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1.xml" ContentType="application/vnd.openxmlformats-officedocument.drawingml.chartshapes+xml"/>
  <Override PartName="/word/charts/chart30.xml" ContentType="application/vnd.openxmlformats-officedocument.drawingml.chart+xml"/>
  <Override PartName="/word/drawings/drawing2.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669172"/>
        <w:docPartObj>
          <w:docPartGallery w:val="Cover Pages"/>
          <w:docPartUnique/>
        </w:docPartObj>
      </w:sdtPr>
      <w:sdtEndPr>
        <w:rPr>
          <w:rFonts w:asciiTheme="majorHAnsi" w:hAnsiTheme="majorHAnsi" w:cs="Times New Roman"/>
          <w:b/>
          <w:sz w:val="52"/>
          <w:szCs w:val="48"/>
        </w:rPr>
      </w:sdtEndPr>
      <w:sdtContent>
        <w:p w:rsidR="00A861DF" w:rsidRPr="007D153A" w:rsidRDefault="005007B9">
          <w:r>
            <w:rPr>
              <w:noProof/>
            </w:rPr>
            <mc:AlternateContent>
              <mc:Choice Requires="wpg">
                <w:drawing>
                  <wp:anchor distT="0" distB="0" distL="114300" distR="114300" simplePos="0" relativeHeight="251665408" behindDoc="0" locked="0" layoutInCell="0" allowOverlap="1">
                    <wp:simplePos x="0" y="0"/>
                    <wp:positionH relativeFrom="margin">
                      <wp:posOffset>20955</wp:posOffset>
                    </wp:positionH>
                    <wp:positionV relativeFrom="margin">
                      <wp:posOffset>-89535</wp:posOffset>
                    </wp:positionV>
                    <wp:extent cx="5224145" cy="5368290"/>
                    <wp:effectExtent l="1905" t="5715" r="3175" b="6350"/>
                    <wp:wrapNone/>
                    <wp:docPr id="409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145" cy="5368290"/>
                              <a:chOff x="1878" y="1440"/>
                              <a:chExt cx="8558" cy="9072"/>
                            </a:xfrm>
                          </wpg:grpSpPr>
                          <wps:wsp>
                            <wps:cNvPr id="4102" name="Rectangle 10" descr="IMG_8767b"/>
                            <wps:cNvSpPr>
                              <a:spLocks noChangeArrowheads="1"/>
                            </wps:cNvSpPr>
                            <wps:spPr bwMode="auto">
                              <a:xfrm>
                                <a:off x="1878" y="1440"/>
                                <a:ext cx="8558" cy="9072"/>
                              </a:xfrm>
                              <a:prstGeom prst="rect">
                                <a:avLst/>
                              </a:prstGeom>
                              <a:blipFill dpi="0" rotWithShape="1">
                                <a:blip r:embed="rId9">
                                  <a:alphaModFix amt="80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s="Times New Roman"/>
                                      <w:b w:val="0"/>
                                      <w:color w:val="002060"/>
                                      <w:sz w:val="42"/>
                                      <w:szCs w:val="42"/>
                                      <w:lang w:val="lv-LV"/>
                                    </w:rPr>
                                    <w:alias w:val="Title"/>
                                    <w:id w:val="38669184"/>
                                    <w:dataBinding w:prefixMappings="xmlns:ns0='http://schemas.openxmlformats.org/package/2006/metadata/core-properties' xmlns:ns1='http://purl.org/dc/elements/1.1/'" w:xpath="/ns0:coreProperties[1]/ns1:title[1]" w:storeItemID="{6C3C8BC8-F283-45AE-878A-BAB7291924A1}"/>
                                    <w:text/>
                                  </w:sdtPr>
                                  <w:sdtEndPr/>
                                  <w:sdtContent>
                                    <w:p w:rsidR="00BE671C" w:rsidRDefault="00BE671C">
                                      <w:pPr>
                                        <w:pStyle w:val="NoSpacing"/>
                                        <w:rPr>
                                          <w:rFonts w:asciiTheme="majorHAnsi" w:eastAsiaTheme="majorEastAsia" w:hAnsiTheme="majorHAnsi" w:cstheme="majorBidi"/>
                                          <w:sz w:val="84"/>
                                          <w:szCs w:val="84"/>
                                        </w:rPr>
                                      </w:pPr>
                                      <w:r w:rsidRPr="00AA5B11">
                                        <w:rPr>
                                          <w:rFonts w:asciiTheme="majorHAnsi" w:hAnsiTheme="majorHAnsi" w:cs="Times New Roman"/>
                                          <w:color w:val="002060"/>
                                          <w:sz w:val="42"/>
                                          <w:szCs w:val="42"/>
                                          <w:lang w:val="lv-LV"/>
                                        </w:rPr>
                                        <w:t>PĒTĪJUMA             „Vidzemes lauku partnerības „Brasla” teritorijas attīstības stratēģijas ieviešanas izvērtējums” – ANALĪTISKAIS ZIŅOJUMS</w:t>
                                      </w:r>
                                    </w:p>
                                  </w:sdtContent>
                                </w:sdt>
                              </w:txbxContent>
                            </wps:txbx>
                            <wps:bodyPr rot="0" vert="horz" wrap="square" lIns="228600" tIns="45720" rIns="1371600" bIns="0" anchor="b" anchorCtr="0" upright="1">
                              <a:noAutofit/>
                            </wps:bodyPr>
                          </wps:wsp>
                          <wpg:grpSp>
                            <wpg:cNvPr id="4105" name="Group 11"/>
                            <wpg:cNvGrpSpPr>
                              <a:grpSpLocks/>
                            </wpg:cNvGrpSpPr>
                            <wpg:grpSpPr bwMode="auto">
                              <a:xfrm rot="5400000">
                                <a:off x="8934" y="9125"/>
                                <a:ext cx="1349" cy="1123"/>
                                <a:chOff x="10217" y="9410"/>
                                <a:chExt cx="1566" cy="590"/>
                              </a:xfrm>
                            </wpg:grpSpPr>
                            <wps:wsp>
                              <wps:cNvPr id="4107" name="AutoShape 12"/>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4109" name="AutoShape 13"/>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4110" name="AutoShape 14"/>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60000</wp14:pctHeight>
                    </wp14:sizeRelV>
                  </wp:anchor>
                </w:drawing>
              </mc:Choice>
              <mc:Fallback>
                <w:pict>
                  <v:group id="Group 9" o:spid="_x0000_s1026" style="position:absolute;margin-left:1.65pt;margin-top:-7.05pt;width:411.35pt;height:422.7pt;z-index:251665408;mso-height-percent:600;mso-position-horizontal-relative:margin;mso-position-vertical-relative:margin;mso-height-percent:600;mso-width-relative:margin;mso-height-relative:margin" coordorigin="1878,1440" coordsize="8558,9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" o:allowincell="f">
                    <v:rect id="Rectangle 10" o:spid="_x0000_s1027" alt="IMG_8767b" style="position:absolute;left:1878;top:1440;width:8558;height:90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2XcAA&#10;AADdAAAADwAAAGRycy9kb3ducmV2LnhtbESPwQrCMBBE74L/EFbwpqkiItUoIgh6tIp6XJq1rTab&#10;0qRa/94IgsdhZt4wi1VrSvGk2hWWFYyGEQji1OqCMwWn43YwA+E8ssbSMil4k4PVsttZYKztiw/0&#10;THwmAoRdjApy76tYSpfmZNANbUUcvJutDfog60zqGl8Bbko5jqKpNFhwWMixok1O6SNpjIJrQ+vr&#10;We9nbpcdk0ZXb3+/JEr1e+16DsJT6//hX3unFUxG0Ri+b8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2XcAAAADdAAAADwAAAAAAAAAAAAAAAACYAgAAZHJzL2Rvd25y&#10;ZXYueG1sUEsFBgAAAAAEAAQA9QAAAIUDAAAAAA==&#10;" stroked="f">
                      <v:fill r:id="rId10" o:title="IMG_8767b" opacity="52429f" recolor="t" rotate="t" type="frame"/>
                      <v:textbox inset="18pt,,108pt,0">
                        <w:txbxContent>
                          <w:sdt>
                            <w:sdtPr>
                              <w:rPr>
                                <w:rFonts w:asciiTheme="majorHAnsi" w:hAnsiTheme="majorHAnsi" w:cs="Times New Roman"/>
                                <w:b w:val="0"/>
                                <w:color w:val="002060"/>
                                <w:sz w:val="42"/>
                                <w:szCs w:val="42"/>
                                <w:lang w:val="lv-LV"/>
                              </w:rPr>
                              <w:alias w:val="Title"/>
                              <w:id w:val="38669184"/>
                              <w:dataBinding w:prefixMappings="xmlns:ns0='http://schemas.openxmlformats.org/package/2006/metadata/core-properties' xmlns:ns1='http://purl.org/dc/elements/1.1/'" w:xpath="/ns0:coreProperties[1]/ns1:title[1]" w:storeItemID="{6C3C8BC8-F283-45AE-878A-BAB7291924A1}"/>
                              <w:text/>
                            </w:sdtPr>
                            <w:sdtEndPr/>
                            <w:sdtContent>
                              <w:p w:rsidR="00BE671C" w:rsidRDefault="00BE671C">
                                <w:pPr>
                                  <w:pStyle w:val="NoSpacing"/>
                                  <w:rPr>
                                    <w:rFonts w:asciiTheme="majorHAnsi" w:eastAsiaTheme="majorEastAsia" w:hAnsiTheme="majorHAnsi" w:cstheme="majorBidi"/>
                                    <w:sz w:val="84"/>
                                    <w:szCs w:val="84"/>
                                  </w:rPr>
                                </w:pPr>
                                <w:r w:rsidRPr="00AA5B11">
                                  <w:rPr>
                                    <w:rFonts w:asciiTheme="majorHAnsi" w:hAnsiTheme="majorHAnsi" w:cs="Times New Roman"/>
                                    <w:color w:val="002060"/>
                                    <w:sz w:val="42"/>
                                    <w:szCs w:val="42"/>
                                    <w:lang w:val="lv-LV"/>
                                  </w:rPr>
                                  <w:t>PĒTĪJUMA             „Vidzemes lauku partnerības „Brasla” teritorijas attīstības stratēģijas ieviešanas izvērtējums” – ANALĪTISKAIS ZIŅOJUMS</w:t>
                                </w:r>
                              </w:p>
                            </w:sdtContent>
                          </w:sdt>
                        </w:txbxContent>
                      </v:textbox>
                    </v:rect>
                    <v:group id="Group 11" o:spid="_x0000_s1028" style="position:absolute;left:8934;top:9125;width:1349;height:1123;rotation:90" coordorigin="10217,9410" coordsize="156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ZcuRxgAAAN0A&#10;AAAPAAAAAAAAAAAAAAAAAKoCAABkcnMvZG93bnJldi54bWxQSwUGAAAAAAQABAD6AAAAnQ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2" o:spid="_x0000_s1029"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1x8UA&#10;AADdAAAADwAAAGRycy9kb3ducmV2LnhtbESPT4vCMBTE7wt+h/AEb2vaIq5Uo4h/QFhk0Xrw+Gie&#10;bbF5KU209dtvhIU9DjPzG2ax6k0tntS6yrKCeByBIM6trrhQcMn2nzMQziNrrC2Tghc5WC0HHwtM&#10;te34RM+zL0SAsEtRQel9k0rp8pIMurFtiIN3s61BH2RbSN1iF+CmlkkUTaXBisNCiQ1tSsrv54dR&#10;kK2Ty/QnwTjJttfu6r53Lj7ulBoN+/UchKfe/4f/2getYBJHX/B+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HXHxQAAAN0AAAAPAAAAAAAAAAAAAAAAAJgCAABkcnMv&#10;ZG93bnJldi54bWxQSwUGAAAAAAQABAD1AAAAigMAAAAA&#10;" adj="7304" fillcolor="#4f81bd [3204]" stroked="f" strokecolor="white [3212]">
                        <v:fill color2="#243f60 [1604]" angle="45" focus="100%" type="gradient"/>
                      </v:shape>
                      <v:shape id="AutoShape 13" o:spid="_x0000_s1030"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ELsUA&#10;AADdAAAADwAAAGRycy9kb3ducmV2LnhtbESPT4vCMBTE7wt+h/AEb2vaIrJWo4h/QFhk0Xrw+Gie&#10;bbF5KU209dtvhIU9DjPzG2ax6k0tntS6yrKCeByBIM6trrhQcMn2n18gnEfWWFsmBS9ysFoOPhaY&#10;atvxiZ5nX4gAYZeigtL7JpXS5SUZdGPbEAfvZluDPsi2kLrFLsBNLZMomkqDFYeFEhvalJTfzw+j&#10;IFsnl+lPgnGSba/d1X3vXHzcKTUa9us5CE+9/w//tQ9awSSOZvB+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0QuxQAAAN0AAAAPAAAAAAAAAAAAAAAAAJgCAABkcnMv&#10;ZG93bnJldi54bWxQSwUGAAAAAAQABAD1AAAAigMAAAAA&#10;" adj="7304" fillcolor="#4f81bd [3204]" stroked="f" strokecolor="white [3212]">
                        <v:fill color2="#243f60 [1604]" angle="45" focus="100%" type="gradient"/>
                      </v:shape>
                      <v:shape id="AutoShape 14" o:spid="_x0000_s1031"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7bsEA&#10;AADdAAAADwAAAGRycy9kb3ducmV2LnhtbERPTYvCMBC9L/gfwgje1jRFZKlGEXVBkEW0HjwOzdgW&#10;m0lpsrb+e3NY2OPjfS/Xg23EkzpfO9agpgkI4sKZmksN1/z78wuED8gGG8ek4UUe1qvRxxIz43o+&#10;0/MSShFD2GeooQqhzaT0RUUW/dS1xJG7u85iiLArpemwj+G2kWmSzKXFmmNDhS1tKyoel1+rId+k&#10;1/kpRZXmu1t/88e9Vz97rSfjYbMAEWgI/+I/98FomCkV98c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we27BAAAA3QAAAA8AAAAAAAAAAAAAAAAAmAIAAGRycy9kb3du&#10;cmV2LnhtbFBLBQYAAAAABAAEAPUAAACGAwAAAAA=&#10;" adj="7304" fillcolor="#4f81bd [3204]" stroked="f" strokecolor="white [3212]">
                        <v:fill color2="#243f60 [1604]" angle="45" focus="100%" type="gradient"/>
                      </v:shape>
                    </v:group>
                    <w10:wrap anchorx="margin" anchory="margin"/>
                  </v:group>
                </w:pict>
              </mc:Fallback>
            </mc:AlternateContent>
          </w:r>
        </w:p>
        <w:p w:rsidR="00A861DF" w:rsidRPr="007D153A" w:rsidRDefault="005007B9">
          <w:r>
            <w:rPr>
              <w:noProof/>
            </w:rPr>
            <mc:AlternateContent>
              <mc:Choice Requires="wpg">
                <w:drawing>
                  <wp:anchor distT="0" distB="0" distL="114300" distR="114300" simplePos="0" relativeHeight="251664384" behindDoc="0" locked="0" layoutInCell="0" allowOverlap="1">
                    <wp:simplePos x="0" y="0"/>
                    <wp:positionH relativeFrom="margin">
                      <wp:align>center</wp:align>
                    </wp:positionH>
                    <mc:AlternateContent>
                      <mc:Choice Requires="wp14">
                        <wp:positionV relativeFrom="margin">
                          <wp14:pctPosVOffset>60000</wp14:pctPosVOffset>
                        </wp:positionV>
                      </mc:Choice>
                      <mc:Fallback>
                        <wp:positionV relativeFrom="page">
                          <wp:posOffset>6294755</wp:posOffset>
                        </wp:positionV>
                      </mc:Fallback>
                    </mc:AlternateContent>
                    <wp:extent cx="5271135" cy="4030980"/>
                    <wp:effectExtent l="0" t="0" r="0" b="3175"/>
                    <wp:wrapNone/>
                    <wp:docPr id="207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135" cy="4030980"/>
                              <a:chOff x="1800" y="10512"/>
                              <a:chExt cx="8639" cy="3888"/>
                            </a:xfrm>
                          </wpg:grpSpPr>
                          <wps:wsp>
                            <wps:cNvPr id="2079" name="Rectangle 7"/>
                            <wps:cNvSpPr>
                              <a:spLocks noChangeArrowheads="1"/>
                            </wps:cNvSpPr>
                            <wps:spPr bwMode="auto">
                              <a:xfrm>
                                <a:off x="1800" y="10512"/>
                                <a:ext cx="3456" cy="3888"/>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bCs/>
                                      <w:color w:val="7BA0CD" w:themeColor="accent1" w:themeTint="BF"/>
                                      <w:spacing w:val="60"/>
                                      <w:szCs w:val="20"/>
                                    </w:rPr>
                                    <w:alias w:val="Company"/>
                                    <w:id w:val="914982404"/>
                                    <w:dataBinding w:prefixMappings="xmlns:ns0='http://schemas.openxmlformats.org/officeDocument/2006/extended-properties'" w:xpath="/ns0:Properties[1]/ns0:Company[1]" w:storeItemID="{6668398D-A668-4E3E-A5EB-62B293D839F1}"/>
                                    <w:text/>
                                  </w:sdtPr>
                                  <w:sdtEndPr/>
                                  <w:sdtContent>
                                    <w:p w:rsidR="00BE671C" w:rsidRDefault="00BE671C">
                                      <w:pPr>
                                        <w:jc w:val="right"/>
                                        <w:rPr>
                                          <w:b/>
                                          <w:bCs/>
                                          <w:color w:val="7BA0CD" w:themeColor="accent1" w:themeTint="BF"/>
                                          <w:spacing w:val="60"/>
                                          <w:sz w:val="20"/>
                                          <w:szCs w:val="20"/>
                                        </w:rPr>
                                      </w:pPr>
                                      <w:proofErr w:type="spellStart"/>
                                      <w:r w:rsidRPr="00984A39">
                                        <w:rPr>
                                          <w:b/>
                                          <w:bCs/>
                                          <w:color w:val="7BA0CD" w:themeColor="accent1" w:themeTint="BF"/>
                                          <w:spacing w:val="60"/>
                                          <w:szCs w:val="20"/>
                                        </w:rPr>
                                        <w:t>Nocticus</w:t>
                                      </w:r>
                                      <w:proofErr w:type="spellEnd"/>
                                      <w:r w:rsidRPr="00984A39">
                                        <w:rPr>
                                          <w:b/>
                                          <w:bCs/>
                                          <w:color w:val="7BA0CD" w:themeColor="accent1" w:themeTint="BF"/>
                                          <w:spacing w:val="60"/>
                                          <w:szCs w:val="20"/>
                                        </w:rPr>
                                        <w:t>, SIA Dr.geogr. Andris Klepers</w:t>
                                      </w:r>
                                    </w:p>
                                  </w:sdtContent>
                                </w:sdt>
                                <w:sdt>
                                  <w:sdtPr>
                                    <w:rPr>
                                      <w:b/>
                                      <w:bCs/>
                                      <w:color w:val="7BA0CD" w:themeColor="accent1" w:themeTint="BF"/>
                                      <w:spacing w:val="60"/>
                                      <w:sz w:val="20"/>
                                      <w:szCs w:val="20"/>
                                    </w:rPr>
                                    <w:alias w:val="Address"/>
                                    <w:id w:val="38669186"/>
                                    <w:showingPlcHdr/>
                                    <w:dataBinding w:prefixMappings="xmlns:ns0='http://schemas.microsoft.com/office/2006/coverPageProps'" w:xpath="/ns0:CoverPageProperties[1]/ns0:CompanyAddress[1]" w:storeItemID="{55AF091B-3C7A-41E3-B477-F2FDAA23CFDA}"/>
                                    <w:text w:multiLine="1"/>
                                  </w:sdtPr>
                                  <w:sdtEndPr/>
                                  <w:sdtContent>
                                    <w:p w:rsidR="00BE671C" w:rsidRDefault="00BE671C">
                                      <w:pPr>
                                        <w:jc w:val="right"/>
                                        <w:rPr>
                                          <w:b/>
                                          <w:bCs/>
                                          <w:color w:val="7BA0CD" w:themeColor="accent1" w:themeTint="BF"/>
                                          <w:spacing w:val="60"/>
                                          <w:sz w:val="20"/>
                                          <w:szCs w:val="20"/>
                                        </w:rPr>
                                      </w:pPr>
                                      <w:r>
                                        <w:rPr>
                                          <w:b/>
                                          <w:bCs/>
                                          <w:color w:val="7BA0CD" w:themeColor="accent1" w:themeTint="BF"/>
                                          <w:spacing w:val="60"/>
                                          <w:sz w:val="20"/>
                                          <w:szCs w:val="20"/>
                                        </w:rPr>
                                        <w:t xml:space="preserve">     </w:t>
                                      </w:r>
                                    </w:p>
                                  </w:sdtContent>
                                </w:sdt>
                                <w:sdt>
                                  <w:sdtPr>
                                    <w:rPr>
                                      <w:b/>
                                      <w:bCs/>
                                      <w:color w:val="7BA0CD" w:themeColor="accent1" w:themeTint="BF"/>
                                      <w:spacing w:val="60"/>
                                      <w:sz w:val="20"/>
                                      <w:szCs w:val="20"/>
                                    </w:rPr>
                                    <w:alias w:val="Phone"/>
                                    <w:id w:val="38669187"/>
                                    <w:dataBinding w:prefixMappings="xmlns:ns0='http://schemas.microsoft.com/office/2006/coverPageProps'" w:xpath="/ns0:CoverPageProperties[1]/ns0:CompanyPhone[1]" w:storeItemID="{55AF091B-3C7A-41E3-B477-F2FDAA23CFDA}"/>
                                    <w:text/>
                                  </w:sdtPr>
                                  <w:sdtEndPr/>
                                  <w:sdtContent>
                                    <w:p w:rsidR="00BE671C" w:rsidRDefault="00BE671C">
                                      <w:pPr>
                                        <w:jc w:val="right"/>
                                        <w:rPr>
                                          <w:b/>
                                          <w:bCs/>
                                          <w:color w:val="7BA0CD" w:themeColor="accent1" w:themeTint="BF"/>
                                          <w:spacing w:val="60"/>
                                          <w:sz w:val="20"/>
                                          <w:szCs w:val="20"/>
                                        </w:rPr>
                                      </w:pPr>
                                      <w:r>
                                        <w:rPr>
                                          <w:b/>
                                          <w:bCs/>
                                          <w:color w:val="7BA0CD" w:themeColor="accent1" w:themeTint="BF"/>
                                          <w:spacing w:val="60"/>
                                          <w:sz w:val="20"/>
                                          <w:szCs w:val="20"/>
                                        </w:rPr>
                                        <w:t>+371 29419818</w:t>
                                      </w:r>
                                    </w:p>
                                  </w:sdtContent>
                                </w:sdt>
                                <w:sdt>
                                  <w:sdtPr>
                                    <w:rPr>
                                      <w:b/>
                                      <w:bCs/>
                                      <w:color w:val="7BA0CD" w:themeColor="accent1" w:themeTint="BF"/>
                                      <w:spacing w:val="60"/>
                                      <w:sz w:val="20"/>
                                      <w:szCs w:val="20"/>
                                    </w:rPr>
                                    <w:alias w:val="Fax"/>
                                    <w:id w:val="38669188"/>
                                    <w:dataBinding w:prefixMappings="xmlns:ns0='http://schemas.microsoft.com/office/2006/coverPageProps'" w:xpath="/ns0:CoverPageProperties[1]/ns0:CompanyFax[1]" w:storeItemID="{55AF091B-3C7A-41E3-B477-F2FDAA23CFDA}"/>
                                    <w:text/>
                                  </w:sdtPr>
                                  <w:sdtEndPr/>
                                  <w:sdtContent>
                                    <w:p w:rsidR="00BE671C" w:rsidRDefault="00BE671C">
                                      <w:pPr>
                                        <w:jc w:val="right"/>
                                        <w:rPr>
                                          <w:b/>
                                          <w:bCs/>
                                          <w:color w:val="7BA0CD" w:themeColor="accent1" w:themeTint="BF"/>
                                          <w:spacing w:val="60"/>
                                          <w:sz w:val="20"/>
                                          <w:szCs w:val="20"/>
                                        </w:rPr>
                                      </w:pPr>
                                      <w:r>
                                        <w:rPr>
                                          <w:b/>
                                          <w:bCs/>
                                          <w:color w:val="7BA0CD" w:themeColor="accent1" w:themeTint="BF"/>
                                          <w:spacing w:val="60"/>
                                          <w:sz w:val="20"/>
                                          <w:szCs w:val="20"/>
                                        </w:rPr>
                                        <w:t>andris.klepers@va.lv</w:t>
                                      </w:r>
                                    </w:p>
                                  </w:sdtContent>
                                </w:sdt>
                              </w:txbxContent>
                            </wps:txbx>
                            <wps:bodyPr rot="0" vert="horz" wrap="square" lIns="0" tIns="45720" rIns="91440" bIns="45720" anchor="b" anchorCtr="0" upright="1">
                              <a:noAutofit/>
                            </wps:bodyPr>
                          </wps:wsp>
                          <wps:wsp>
                            <wps:cNvPr id="4098" name="Rectangle 8"/>
                            <wps:cNvSpPr>
                              <a:spLocks noChangeArrowheads="1"/>
                            </wps:cNvSpPr>
                            <wps:spPr bwMode="auto">
                              <a:xfrm>
                                <a:off x="5259" y="10512"/>
                                <a:ext cx="5180"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71C" w:rsidRPr="005700A0" w:rsidRDefault="00BE671C" w:rsidP="00984A39">
                                  <w:pPr>
                                    <w:spacing w:before="60" w:after="60" w:line="240" w:lineRule="auto"/>
                                    <w:jc w:val="right"/>
                                    <w:rPr>
                                      <w:rFonts w:cs="Times New Roman"/>
                                    </w:rPr>
                                  </w:pPr>
                                  <w:r w:rsidRPr="005700A0">
                                    <w:rPr>
                                      <w:rFonts w:cs="Times New Roman"/>
                                    </w:rPr>
                                    <w:t>Vidzemes lauku partnerības „Brasla”</w:t>
                                  </w:r>
                                </w:p>
                                <w:p w:rsidR="00BE671C" w:rsidRDefault="00BE671C" w:rsidP="00984A39">
                                  <w:pPr>
                                    <w:spacing w:before="60" w:after="60" w:line="240" w:lineRule="auto"/>
                                    <w:jc w:val="right"/>
                                    <w:rPr>
                                      <w:rFonts w:cs="Times New Roman"/>
                                    </w:rPr>
                                  </w:pPr>
                                  <w:r w:rsidRPr="005700A0">
                                    <w:rPr>
                                      <w:rFonts w:cs="Times New Roman"/>
                                    </w:rPr>
                                    <w:t>40008105331</w:t>
                                  </w:r>
                                  <w:r>
                                    <w:rPr>
                                      <w:rFonts w:cs="Times New Roman"/>
                                    </w:rPr>
                                    <w:t>,</w:t>
                                  </w:r>
                                </w:p>
                                <w:p w:rsidR="00BE671C" w:rsidRDefault="00BE671C" w:rsidP="00984A39">
                                  <w:pPr>
                                    <w:spacing w:before="60" w:after="60" w:line="240" w:lineRule="auto"/>
                                    <w:jc w:val="right"/>
                                    <w:rPr>
                                      <w:rFonts w:cs="Times New Roman"/>
                                    </w:rPr>
                                  </w:pPr>
                                  <w:r w:rsidRPr="005700A0">
                                    <w:rPr>
                                      <w:rFonts w:cs="Times New Roman"/>
                                    </w:rPr>
                                    <w:t>Braslas iela 2, Straupe, Straupes pag.,</w:t>
                                  </w:r>
                                </w:p>
                                <w:p w:rsidR="00BE671C" w:rsidRPr="005700A0" w:rsidRDefault="00BE671C" w:rsidP="00984A39">
                                  <w:pPr>
                                    <w:spacing w:before="60" w:after="60" w:line="240" w:lineRule="auto"/>
                                    <w:jc w:val="right"/>
                                    <w:rPr>
                                      <w:rFonts w:cs="Times New Roman"/>
                                    </w:rPr>
                                  </w:pPr>
                                  <w:r w:rsidRPr="005700A0">
                                    <w:rPr>
                                      <w:rFonts w:cs="Times New Roman"/>
                                    </w:rPr>
                                    <w:t xml:space="preserve"> Pārgaujas nov., LV-4152 </w:t>
                                  </w:r>
                                </w:p>
                                <w:p w:rsidR="00BE671C" w:rsidRPr="005700A0" w:rsidRDefault="00BE671C" w:rsidP="00984A39">
                                  <w:pPr>
                                    <w:spacing w:before="60" w:after="60" w:line="240" w:lineRule="auto"/>
                                    <w:jc w:val="right"/>
                                    <w:rPr>
                                      <w:rFonts w:cs="Times New Roman"/>
                                    </w:rPr>
                                  </w:pPr>
                                  <w:r w:rsidRPr="005700A0">
                                    <w:rPr>
                                      <w:rFonts w:cs="Times New Roman"/>
                                    </w:rPr>
                                    <w:t>uzdevumā</w:t>
                                  </w:r>
                                </w:p>
                                <w:p w:rsidR="00BE671C" w:rsidRPr="00A36478" w:rsidRDefault="00BE671C" w:rsidP="00F20609">
                                  <w:pPr>
                                    <w:spacing w:before="60" w:after="60" w:line="240" w:lineRule="auto"/>
                                    <w:jc w:val="right"/>
                                    <w:rPr>
                                      <w:rFonts w:cs="Times New Roman"/>
                                    </w:rPr>
                                  </w:pPr>
                                </w:p>
                                <w:p w:rsidR="00BE671C" w:rsidRDefault="00BE671C" w:rsidP="001B729C">
                                  <w:pPr>
                                    <w:jc w:val="right"/>
                                    <w:rPr>
                                      <w:color w:val="808080" w:themeColor="text1" w:themeTint="7F"/>
                                    </w:rPr>
                                  </w:pPr>
                                  <w:r w:rsidRPr="001B729C">
                                    <w:rPr>
                                      <w:noProof/>
                                      <w:color w:val="808080" w:themeColor="text1" w:themeTint="7F"/>
                                    </w:rPr>
                                    <w:drawing>
                                      <wp:inline distT="0" distB="0" distL="0" distR="0">
                                        <wp:extent cx="1296144" cy="1067549"/>
                                        <wp:effectExtent l="0" t="0" r="0" b="0"/>
                                        <wp:docPr id="21" name="Picture 2" descr="C:\Users\Toshiba\Documents\Nocticus\Action\Brasla_partneriba\Brasla_partnerib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Toshiba\Documents\Nocticus\Action\Brasla_partneriba\Brasla_partneriba_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18" t="11353" r="72965" b="8432"/>
                                                <a:stretch/>
                                              </pic:blipFill>
                                              <pic:spPr bwMode="auto">
                                                <a:xfrm>
                                                  <a:off x="0" y="0"/>
                                                  <a:ext cx="1296144" cy="106754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45000</wp14:pctHeight>
                    </wp14:sizeRelV>
                  </wp:anchor>
                </w:drawing>
              </mc:Choice>
              <mc:Fallback>
                <w:pict>
                  <v:group id="Group 6" o:spid="_x0000_s1032" style="position:absolute;margin-left:0;margin-top:0;width:415.05pt;height:317.4pt;z-index:251664384;mso-width-percent:1000;mso-height-percent:450;mso-top-percent:600;mso-position-horizontal:center;mso-position-horizontal-relative:margin;mso-position-vertical-relative:margin;mso-width-percent:1000;mso-height-percent:450;mso-top-percent:600;mso-width-relative:margin;mso-height-relative:margin" coordorigin="1800,10512" coordsize="8639,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" o:allowincell="f">
                    <v:rect id="Rectangle 7" o:spid="_x0000_s1033" style="position:absolute;left:1800;top:10512;width:3456;height:38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bAsYA&#10;AADdAAAADwAAAGRycy9kb3ducmV2LnhtbESPQWsCMRSE7wX/Q3gFbzVboXW7NYoVBEEUtL309ti8&#10;7i4mL+km3d3+eyMIHoeZ+YaZLwdrREdtaBwreJ5kIIhLpxuuFHx9bp5yECEiazSOScE/BVguRg9z&#10;LLTr+UjdKVYiQTgUqKCO0RdShrImi2HiPHHyflxrMSbZVlK32Ce4NXKaZa/SYsNpoUZP65rK8+nP&#10;Klhvfj923c44fz7k/nvY5715CUqNH4fVO4hIQ7yHb+2tVjDNZm9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bAsYAAADdAAAADwAAAAAAAAAAAAAAAACYAgAAZHJz&#10;L2Rvd25yZXYueG1sUEsFBgAAAAAEAAQA9QAAAIsDAAAAAA==&#10;" filled="f" fillcolor="#c0504d [3205]" stroked="f" strokecolor="white [3212]" strokeweight="1.5pt">
                      <v:textbox inset="0">
                        <w:txbxContent>
                          <w:sdt>
                            <w:sdtPr>
                              <w:rPr>
                                <w:b/>
                                <w:bCs/>
                                <w:color w:val="7BA0CD" w:themeColor="accent1" w:themeTint="BF"/>
                                <w:spacing w:val="60"/>
                                <w:szCs w:val="20"/>
                              </w:rPr>
                              <w:alias w:val="Company"/>
                              <w:id w:val="914982404"/>
                              <w:dataBinding w:prefixMappings="xmlns:ns0='http://schemas.openxmlformats.org/officeDocument/2006/extended-properties'" w:xpath="/ns0:Properties[1]/ns0:Company[1]" w:storeItemID="{6668398D-A668-4E3E-A5EB-62B293D839F1}"/>
                              <w:text/>
                            </w:sdtPr>
                            <w:sdtEndPr/>
                            <w:sdtContent>
                              <w:p w:rsidR="00BE671C" w:rsidRDefault="00BE671C">
                                <w:pPr>
                                  <w:jc w:val="right"/>
                                  <w:rPr>
                                    <w:b/>
                                    <w:bCs/>
                                    <w:color w:val="7BA0CD" w:themeColor="accent1" w:themeTint="BF"/>
                                    <w:spacing w:val="60"/>
                                    <w:sz w:val="20"/>
                                    <w:szCs w:val="20"/>
                                  </w:rPr>
                                </w:pPr>
                                <w:proofErr w:type="spellStart"/>
                                <w:r w:rsidRPr="00984A39">
                                  <w:rPr>
                                    <w:b/>
                                    <w:bCs/>
                                    <w:color w:val="7BA0CD" w:themeColor="accent1" w:themeTint="BF"/>
                                    <w:spacing w:val="60"/>
                                    <w:szCs w:val="20"/>
                                  </w:rPr>
                                  <w:t>Nocticus</w:t>
                                </w:r>
                                <w:proofErr w:type="spellEnd"/>
                                <w:r w:rsidRPr="00984A39">
                                  <w:rPr>
                                    <w:b/>
                                    <w:bCs/>
                                    <w:color w:val="7BA0CD" w:themeColor="accent1" w:themeTint="BF"/>
                                    <w:spacing w:val="60"/>
                                    <w:szCs w:val="20"/>
                                  </w:rPr>
                                  <w:t>, SIA Dr.geogr. Andris Klepers</w:t>
                                </w:r>
                              </w:p>
                            </w:sdtContent>
                          </w:sdt>
                          <w:sdt>
                            <w:sdtPr>
                              <w:rPr>
                                <w:b/>
                                <w:bCs/>
                                <w:color w:val="7BA0CD" w:themeColor="accent1" w:themeTint="BF"/>
                                <w:spacing w:val="60"/>
                                <w:sz w:val="20"/>
                                <w:szCs w:val="20"/>
                              </w:rPr>
                              <w:alias w:val="Address"/>
                              <w:id w:val="38669186"/>
                              <w:showingPlcHdr/>
                              <w:dataBinding w:prefixMappings="xmlns:ns0='http://schemas.microsoft.com/office/2006/coverPageProps'" w:xpath="/ns0:CoverPageProperties[1]/ns0:CompanyAddress[1]" w:storeItemID="{55AF091B-3C7A-41E3-B477-F2FDAA23CFDA}"/>
                              <w:text w:multiLine="1"/>
                            </w:sdtPr>
                            <w:sdtEndPr/>
                            <w:sdtContent>
                              <w:p w:rsidR="00BE671C" w:rsidRDefault="00BE671C">
                                <w:pPr>
                                  <w:jc w:val="right"/>
                                  <w:rPr>
                                    <w:b/>
                                    <w:bCs/>
                                    <w:color w:val="7BA0CD" w:themeColor="accent1" w:themeTint="BF"/>
                                    <w:spacing w:val="60"/>
                                    <w:sz w:val="20"/>
                                    <w:szCs w:val="20"/>
                                  </w:rPr>
                                </w:pPr>
                                <w:r>
                                  <w:rPr>
                                    <w:b/>
                                    <w:bCs/>
                                    <w:color w:val="7BA0CD" w:themeColor="accent1" w:themeTint="BF"/>
                                    <w:spacing w:val="60"/>
                                    <w:sz w:val="20"/>
                                    <w:szCs w:val="20"/>
                                  </w:rPr>
                                  <w:t xml:space="preserve">     </w:t>
                                </w:r>
                              </w:p>
                            </w:sdtContent>
                          </w:sdt>
                          <w:sdt>
                            <w:sdtPr>
                              <w:rPr>
                                <w:b/>
                                <w:bCs/>
                                <w:color w:val="7BA0CD" w:themeColor="accent1" w:themeTint="BF"/>
                                <w:spacing w:val="60"/>
                                <w:sz w:val="20"/>
                                <w:szCs w:val="20"/>
                              </w:rPr>
                              <w:alias w:val="Phone"/>
                              <w:id w:val="38669187"/>
                              <w:dataBinding w:prefixMappings="xmlns:ns0='http://schemas.microsoft.com/office/2006/coverPageProps'" w:xpath="/ns0:CoverPageProperties[1]/ns0:CompanyPhone[1]" w:storeItemID="{55AF091B-3C7A-41E3-B477-F2FDAA23CFDA}"/>
                              <w:text/>
                            </w:sdtPr>
                            <w:sdtEndPr/>
                            <w:sdtContent>
                              <w:p w:rsidR="00BE671C" w:rsidRDefault="00BE671C">
                                <w:pPr>
                                  <w:jc w:val="right"/>
                                  <w:rPr>
                                    <w:b/>
                                    <w:bCs/>
                                    <w:color w:val="7BA0CD" w:themeColor="accent1" w:themeTint="BF"/>
                                    <w:spacing w:val="60"/>
                                    <w:sz w:val="20"/>
                                    <w:szCs w:val="20"/>
                                  </w:rPr>
                                </w:pPr>
                                <w:r>
                                  <w:rPr>
                                    <w:b/>
                                    <w:bCs/>
                                    <w:color w:val="7BA0CD" w:themeColor="accent1" w:themeTint="BF"/>
                                    <w:spacing w:val="60"/>
                                    <w:sz w:val="20"/>
                                    <w:szCs w:val="20"/>
                                  </w:rPr>
                                  <w:t>+371 29419818</w:t>
                                </w:r>
                              </w:p>
                            </w:sdtContent>
                          </w:sdt>
                          <w:sdt>
                            <w:sdtPr>
                              <w:rPr>
                                <w:b/>
                                <w:bCs/>
                                <w:color w:val="7BA0CD" w:themeColor="accent1" w:themeTint="BF"/>
                                <w:spacing w:val="60"/>
                                <w:sz w:val="20"/>
                                <w:szCs w:val="20"/>
                              </w:rPr>
                              <w:alias w:val="Fax"/>
                              <w:id w:val="38669188"/>
                              <w:dataBinding w:prefixMappings="xmlns:ns0='http://schemas.microsoft.com/office/2006/coverPageProps'" w:xpath="/ns0:CoverPageProperties[1]/ns0:CompanyFax[1]" w:storeItemID="{55AF091B-3C7A-41E3-B477-F2FDAA23CFDA}"/>
                              <w:text/>
                            </w:sdtPr>
                            <w:sdtEndPr/>
                            <w:sdtContent>
                              <w:p w:rsidR="00BE671C" w:rsidRDefault="00BE671C">
                                <w:pPr>
                                  <w:jc w:val="right"/>
                                  <w:rPr>
                                    <w:b/>
                                    <w:bCs/>
                                    <w:color w:val="7BA0CD" w:themeColor="accent1" w:themeTint="BF"/>
                                    <w:spacing w:val="60"/>
                                    <w:sz w:val="20"/>
                                    <w:szCs w:val="20"/>
                                  </w:rPr>
                                </w:pPr>
                                <w:r>
                                  <w:rPr>
                                    <w:b/>
                                    <w:bCs/>
                                    <w:color w:val="7BA0CD" w:themeColor="accent1" w:themeTint="BF"/>
                                    <w:spacing w:val="60"/>
                                    <w:sz w:val="20"/>
                                    <w:szCs w:val="20"/>
                                  </w:rPr>
                                  <w:t>andris.klepers@va.lv</w:t>
                                </w:r>
                              </w:p>
                            </w:sdtContent>
                          </w:sdt>
                        </w:txbxContent>
                      </v:textbox>
                    </v:rect>
                    <v:rect id="Rectangle 8" o:spid="_x0000_s1034" style="position:absolute;left:5259;top:10512;width:5180;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h7MMA&#10;AADdAAAADwAAAGRycy9kb3ducmV2LnhtbERPy2rCQBTdC/2H4RbcFJ1UpGh0lCIUgwhifKwvmWsS&#10;mrkTM2OS/n1nIbg8nPdy3ZtKtNS40rKCz3EEgjizuuRcwfn0M5qBcB5ZY2WZFPyRg/XqbbDEWNuO&#10;j9SmPhchhF2MCgrv61hKlxVk0I1tTRy4m20M+gCbXOoGuxBuKjmJoi9psOTQUGBNm4Ky3/RhFHTZ&#10;ob2e9lt5+Lgmlu/JfZNedkoN3/vvBQhPvX+Jn+5EK5hG8zA3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h7MMAAADdAAAADwAAAAAAAAAAAAAAAACYAgAAZHJzL2Rv&#10;d25yZXYueG1sUEsFBgAAAAAEAAQA9QAAAIgDAAAAAA==&#10;" filled="f" stroked="f">
                      <v:textbox>
                        <w:txbxContent>
                          <w:p w:rsidR="00BE671C" w:rsidRPr="005700A0" w:rsidRDefault="00BE671C" w:rsidP="00984A39">
                            <w:pPr>
                              <w:spacing w:before="60" w:after="60" w:line="240" w:lineRule="auto"/>
                              <w:jc w:val="right"/>
                              <w:rPr>
                                <w:rFonts w:cs="Times New Roman"/>
                              </w:rPr>
                            </w:pPr>
                            <w:r w:rsidRPr="005700A0">
                              <w:rPr>
                                <w:rFonts w:cs="Times New Roman"/>
                              </w:rPr>
                              <w:t>Vidzemes lauku partnerības „Brasla”</w:t>
                            </w:r>
                          </w:p>
                          <w:p w:rsidR="00BE671C" w:rsidRDefault="00BE671C" w:rsidP="00984A39">
                            <w:pPr>
                              <w:spacing w:before="60" w:after="60" w:line="240" w:lineRule="auto"/>
                              <w:jc w:val="right"/>
                              <w:rPr>
                                <w:rFonts w:cs="Times New Roman"/>
                              </w:rPr>
                            </w:pPr>
                            <w:r w:rsidRPr="005700A0">
                              <w:rPr>
                                <w:rFonts w:cs="Times New Roman"/>
                              </w:rPr>
                              <w:t>40008105331</w:t>
                            </w:r>
                            <w:r>
                              <w:rPr>
                                <w:rFonts w:cs="Times New Roman"/>
                              </w:rPr>
                              <w:t>,</w:t>
                            </w:r>
                          </w:p>
                          <w:p w:rsidR="00BE671C" w:rsidRDefault="00BE671C" w:rsidP="00984A39">
                            <w:pPr>
                              <w:spacing w:before="60" w:after="60" w:line="240" w:lineRule="auto"/>
                              <w:jc w:val="right"/>
                              <w:rPr>
                                <w:rFonts w:cs="Times New Roman"/>
                              </w:rPr>
                            </w:pPr>
                            <w:r w:rsidRPr="005700A0">
                              <w:rPr>
                                <w:rFonts w:cs="Times New Roman"/>
                              </w:rPr>
                              <w:t>Braslas iela 2, Straupe, Straupes pag.,</w:t>
                            </w:r>
                          </w:p>
                          <w:p w:rsidR="00BE671C" w:rsidRPr="005700A0" w:rsidRDefault="00BE671C" w:rsidP="00984A39">
                            <w:pPr>
                              <w:spacing w:before="60" w:after="60" w:line="240" w:lineRule="auto"/>
                              <w:jc w:val="right"/>
                              <w:rPr>
                                <w:rFonts w:cs="Times New Roman"/>
                              </w:rPr>
                            </w:pPr>
                            <w:r w:rsidRPr="005700A0">
                              <w:rPr>
                                <w:rFonts w:cs="Times New Roman"/>
                              </w:rPr>
                              <w:t xml:space="preserve"> Pārgaujas nov., LV-4152 </w:t>
                            </w:r>
                          </w:p>
                          <w:p w:rsidR="00BE671C" w:rsidRPr="005700A0" w:rsidRDefault="00BE671C" w:rsidP="00984A39">
                            <w:pPr>
                              <w:spacing w:before="60" w:after="60" w:line="240" w:lineRule="auto"/>
                              <w:jc w:val="right"/>
                              <w:rPr>
                                <w:rFonts w:cs="Times New Roman"/>
                              </w:rPr>
                            </w:pPr>
                            <w:r w:rsidRPr="005700A0">
                              <w:rPr>
                                <w:rFonts w:cs="Times New Roman"/>
                              </w:rPr>
                              <w:t>uzdevumā</w:t>
                            </w:r>
                          </w:p>
                          <w:p w:rsidR="00BE671C" w:rsidRPr="00A36478" w:rsidRDefault="00BE671C" w:rsidP="00F20609">
                            <w:pPr>
                              <w:spacing w:before="60" w:after="60" w:line="240" w:lineRule="auto"/>
                              <w:jc w:val="right"/>
                              <w:rPr>
                                <w:rFonts w:cs="Times New Roman"/>
                              </w:rPr>
                            </w:pPr>
                          </w:p>
                          <w:p w:rsidR="00BE671C" w:rsidRDefault="00BE671C" w:rsidP="001B729C">
                            <w:pPr>
                              <w:jc w:val="right"/>
                              <w:rPr>
                                <w:color w:val="808080" w:themeColor="text1" w:themeTint="7F"/>
                              </w:rPr>
                            </w:pPr>
                            <w:r w:rsidRPr="001B729C">
                              <w:rPr>
                                <w:noProof/>
                                <w:color w:val="808080" w:themeColor="text1" w:themeTint="7F"/>
                              </w:rPr>
                              <w:drawing>
                                <wp:inline distT="0" distB="0" distL="0" distR="0">
                                  <wp:extent cx="1296144" cy="1067549"/>
                                  <wp:effectExtent l="0" t="0" r="0" b="0"/>
                                  <wp:docPr id="21" name="Picture 2" descr="C:\Users\Toshiba\Documents\Nocticus\Action\Brasla_partneriba\Brasla_partnerib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Toshiba\Documents\Nocticus\Action\Brasla_partneriba\Brasla_partneriba_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18" t="11353" r="72965" b="8432"/>
                                          <a:stretch/>
                                        </pic:blipFill>
                                        <pic:spPr bwMode="auto">
                                          <a:xfrm>
                                            <a:off x="0" y="0"/>
                                            <a:ext cx="1296144" cy="106754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v:textbox>
                    </v:rect>
                    <w10:wrap anchorx="margin" anchory="margin"/>
                  </v:group>
                </w:pict>
              </mc:Fallback>
            </mc:AlternateContent>
          </w:r>
        </w:p>
        <w:p w:rsidR="00A861DF" w:rsidRPr="007D153A" w:rsidRDefault="005007B9">
          <w:pPr>
            <w:rPr>
              <w:rFonts w:asciiTheme="majorHAnsi" w:hAnsiTheme="majorHAnsi" w:cs="Times New Roman"/>
              <w:b/>
              <w:sz w:val="52"/>
              <w:szCs w:val="48"/>
            </w:rPr>
          </w:pPr>
          <w:r>
            <w:rPr>
              <w:rFonts w:asciiTheme="majorHAnsi" w:hAnsiTheme="majorHAnsi" w:cs="Times New Roman"/>
              <w:b/>
              <w:noProof/>
              <w:sz w:val="52"/>
              <w:szCs w:val="48"/>
            </w:rPr>
            <mc:AlternateContent>
              <mc:Choice Requires="wps">
                <w:drawing>
                  <wp:anchor distT="0" distB="0" distL="114300" distR="114300" simplePos="0" relativeHeight="251666432" behindDoc="0" locked="0" layoutInCell="1" allowOverlap="1">
                    <wp:simplePos x="0" y="0"/>
                    <wp:positionH relativeFrom="column">
                      <wp:posOffset>2101215</wp:posOffset>
                    </wp:positionH>
                    <wp:positionV relativeFrom="paragraph">
                      <wp:posOffset>8592820</wp:posOffset>
                    </wp:positionV>
                    <wp:extent cx="1676400" cy="294640"/>
                    <wp:effectExtent l="0" t="0" r="0" b="0"/>
                    <wp:wrapNone/>
                    <wp:docPr id="2053" name="Tekstlodziņš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671C" w:rsidRPr="003E3F3D" w:rsidRDefault="00BE671C" w:rsidP="00984A39">
                                <w:pPr>
                                  <w:jc w:val="center"/>
                                  <w:rPr>
                                    <w:bCs/>
                                    <w:spacing w:val="60"/>
                                    <w:szCs w:val="20"/>
                                  </w:rPr>
                                </w:pPr>
                                <w:r w:rsidRPr="003E3F3D">
                                  <w:rPr>
                                    <w:bCs/>
                                    <w:spacing w:val="60"/>
                                    <w:szCs w:val="20"/>
                                  </w:rPr>
                                  <w:t>Straupe, 2014</w:t>
                                </w:r>
                              </w:p>
                              <w:p w:rsidR="00BE671C" w:rsidRPr="003E3F3D" w:rsidRDefault="00BE671C" w:rsidP="00984A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3" o:spid="_x0000_s1035" type="#_x0000_t202" style="position:absolute;margin-left:165.45pt;margin-top:676.6pt;width:132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" fillcolor="white [3201]" stroked="f" strokeweight=".5pt">
                    <v:path arrowok="t"/>
                    <v:textbox>
                      <w:txbxContent>
                        <w:p w:rsidR="00BE671C" w:rsidRPr="003E3F3D" w:rsidRDefault="00BE671C" w:rsidP="00984A39">
                          <w:pPr>
                            <w:jc w:val="center"/>
                            <w:rPr>
                              <w:bCs/>
                              <w:spacing w:val="60"/>
                              <w:szCs w:val="20"/>
                            </w:rPr>
                          </w:pPr>
                          <w:r w:rsidRPr="003E3F3D">
                            <w:rPr>
                              <w:bCs/>
                              <w:spacing w:val="60"/>
                              <w:szCs w:val="20"/>
                            </w:rPr>
                            <w:t>Straupe, 2014</w:t>
                          </w:r>
                        </w:p>
                        <w:p w:rsidR="00BE671C" w:rsidRPr="003E3F3D" w:rsidRDefault="00BE671C" w:rsidP="00984A39">
                          <w:pPr>
                            <w:jc w:val="center"/>
                          </w:pPr>
                        </w:p>
                      </w:txbxContent>
                    </v:textbox>
                  </v:shape>
                </w:pict>
              </mc:Fallback>
            </mc:AlternateContent>
          </w:r>
          <w:r w:rsidR="00A861DF" w:rsidRPr="007D153A">
            <w:rPr>
              <w:rFonts w:asciiTheme="majorHAnsi" w:hAnsiTheme="majorHAnsi" w:cs="Times New Roman"/>
              <w:b/>
              <w:sz w:val="52"/>
              <w:szCs w:val="48"/>
            </w:rPr>
            <w:br w:type="page"/>
          </w:r>
        </w:p>
      </w:sdtContent>
    </w:sdt>
    <w:sdt>
      <w:sdtPr>
        <w:rPr>
          <w:rFonts w:asciiTheme="minorHAnsi" w:eastAsiaTheme="minorHAnsi" w:hAnsiTheme="minorHAnsi" w:cstheme="minorBidi"/>
          <w:b w:val="0"/>
          <w:bCs w:val="0"/>
          <w:color w:val="auto"/>
          <w:sz w:val="22"/>
          <w:szCs w:val="22"/>
          <w:lang w:val="lv-LV"/>
        </w:rPr>
        <w:id w:val="38669356"/>
        <w:docPartObj>
          <w:docPartGallery w:val="Table of Contents"/>
          <w:docPartUnique/>
        </w:docPartObj>
      </w:sdtPr>
      <w:sdtEndPr>
        <w:rPr>
          <w:rFonts w:eastAsiaTheme="minorEastAsia"/>
        </w:rPr>
      </w:sdtEndPr>
      <w:sdtContent>
        <w:p w:rsidR="003F6F22" w:rsidRPr="007D153A" w:rsidRDefault="00DF22C9" w:rsidP="0062276E">
          <w:pPr>
            <w:pStyle w:val="TOCHeading"/>
            <w:spacing w:before="120" w:after="120" w:line="240" w:lineRule="auto"/>
            <w:rPr>
              <w:lang w:val="lv-LV"/>
            </w:rPr>
          </w:pPr>
          <w:r w:rsidRPr="007D153A">
            <w:rPr>
              <w:lang w:val="lv-LV"/>
            </w:rPr>
            <w:t>SATURA RĀDĪTĀJS</w:t>
          </w:r>
        </w:p>
        <w:p w:rsidR="00C6526B" w:rsidRDefault="00AD719F">
          <w:pPr>
            <w:pStyle w:val="TOC1"/>
            <w:tabs>
              <w:tab w:val="right" w:pos="8296"/>
            </w:tabs>
            <w:rPr>
              <w:rFonts w:asciiTheme="minorHAnsi" w:hAnsiTheme="minorHAnsi"/>
              <w:b w:val="0"/>
              <w:bCs w:val="0"/>
              <w:caps w:val="0"/>
              <w:noProof/>
              <w:sz w:val="22"/>
              <w:szCs w:val="22"/>
            </w:rPr>
          </w:pPr>
          <w:r w:rsidRPr="007D153A">
            <w:fldChar w:fldCharType="begin"/>
          </w:r>
          <w:r w:rsidR="003F6F22" w:rsidRPr="007D153A">
            <w:instrText xml:space="preserve"> TOC \o "1-3" \h \z \u </w:instrText>
          </w:r>
          <w:r w:rsidRPr="007D153A">
            <w:fldChar w:fldCharType="separate"/>
          </w:r>
          <w:hyperlink w:anchor="_Toc390249605" w:history="1">
            <w:r w:rsidR="00C6526B" w:rsidRPr="00F24EC0">
              <w:rPr>
                <w:rStyle w:val="Hyperlink"/>
                <w:rFonts w:eastAsia="Times New Roman"/>
                <w:noProof/>
              </w:rPr>
              <w:t>Ievads</w:t>
            </w:r>
            <w:r w:rsidR="00C6526B">
              <w:rPr>
                <w:noProof/>
                <w:webHidden/>
              </w:rPr>
              <w:tab/>
            </w:r>
            <w:r w:rsidR="00C6526B">
              <w:rPr>
                <w:noProof/>
                <w:webHidden/>
              </w:rPr>
              <w:fldChar w:fldCharType="begin"/>
            </w:r>
            <w:r w:rsidR="00C6526B">
              <w:rPr>
                <w:noProof/>
                <w:webHidden/>
              </w:rPr>
              <w:instrText xml:space="preserve"> PAGEREF _Toc390249605 \h </w:instrText>
            </w:r>
            <w:r w:rsidR="00C6526B">
              <w:rPr>
                <w:noProof/>
                <w:webHidden/>
              </w:rPr>
            </w:r>
            <w:r w:rsidR="00C6526B">
              <w:rPr>
                <w:noProof/>
                <w:webHidden/>
              </w:rPr>
              <w:fldChar w:fldCharType="separate"/>
            </w:r>
            <w:r w:rsidR="00C6526B">
              <w:rPr>
                <w:noProof/>
                <w:webHidden/>
              </w:rPr>
              <w:t>4</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06" w:history="1">
            <w:r w:rsidR="00C6526B" w:rsidRPr="00F24EC0">
              <w:rPr>
                <w:rStyle w:val="Hyperlink"/>
                <w:noProof/>
              </w:rPr>
              <w:t>Pētījuma pamatojums, mērķis un rezultātu izmantošana</w:t>
            </w:r>
            <w:r w:rsidR="00C6526B">
              <w:rPr>
                <w:noProof/>
                <w:webHidden/>
              </w:rPr>
              <w:tab/>
            </w:r>
            <w:r w:rsidR="00C6526B">
              <w:rPr>
                <w:noProof/>
                <w:webHidden/>
              </w:rPr>
              <w:fldChar w:fldCharType="begin"/>
            </w:r>
            <w:r w:rsidR="00C6526B">
              <w:rPr>
                <w:noProof/>
                <w:webHidden/>
              </w:rPr>
              <w:instrText xml:space="preserve"> PAGEREF _Toc390249606 \h </w:instrText>
            </w:r>
            <w:r w:rsidR="00C6526B">
              <w:rPr>
                <w:noProof/>
                <w:webHidden/>
              </w:rPr>
            </w:r>
            <w:r w:rsidR="00C6526B">
              <w:rPr>
                <w:noProof/>
                <w:webHidden/>
              </w:rPr>
              <w:fldChar w:fldCharType="separate"/>
            </w:r>
            <w:r w:rsidR="00C6526B">
              <w:rPr>
                <w:noProof/>
                <w:webHidden/>
              </w:rPr>
              <w:t>6</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07" w:history="1">
            <w:r w:rsidR="00C6526B" w:rsidRPr="00F24EC0">
              <w:rPr>
                <w:rStyle w:val="Hyperlink"/>
                <w:rFonts w:eastAsia="Times New Roman"/>
                <w:noProof/>
              </w:rPr>
              <w:t>Lauku partnerības „Brasla” raksturojošie rādītāji</w:t>
            </w:r>
            <w:r w:rsidR="00C6526B">
              <w:rPr>
                <w:noProof/>
                <w:webHidden/>
              </w:rPr>
              <w:tab/>
            </w:r>
            <w:r w:rsidR="00C6526B">
              <w:rPr>
                <w:noProof/>
                <w:webHidden/>
              </w:rPr>
              <w:fldChar w:fldCharType="begin"/>
            </w:r>
            <w:r w:rsidR="00C6526B">
              <w:rPr>
                <w:noProof/>
                <w:webHidden/>
              </w:rPr>
              <w:instrText xml:space="preserve"> PAGEREF _Toc390249607 \h </w:instrText>
            </w:r>
            <w:r w:rsidR="00C6526B">
              <w:rPr>
                <w:noProof/>
                <w:webHidden/>
              </w:rPr>
            </w:r>
            <w:r w:rsidR="00C6526B">
              <w:rPr>
                <w:noProof/>
                <w:webHidden/>
              </w:rPr>
              <w:fldChar w:fldCharType="separate"/>
            </w:r>
            <w:r w:rsidR="00C6526B">
              <w:rPr>
                <w:noProof/>
                <w:webHidden/>
              </w:rPr>
              <w:t>7</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08" w:history="1">
            <w:r w:rsidR="00C6526B" w:rsidRPr="00F24EC0">
              <w:rPr>
                <w:rStyle w:val="Hyperlink"/>
                <w:rFonts w:eastAsia="Times New Roman"/>
                <w:noProof/>
              </w:rPr>
              <w:t>Stratēģijas periodā īstenoto projektu pārskats</w:t>
            </w:r>
            <w:r w:rsidR="00C6526B">
              <w:rPr>
                <w:noProof/>
                <w:webHidden/>
              </w:rPr>
              <w:tab/>
            </w:r>
            <w:r w:rsidR="00C6526B">
              <w:rPr>
                <w:noProof/>
                <w:webHidden/>
              </w:rPr>
              <w:fldChar w:fldCharType="begin"/>
            </w:r>
            <w:r w:rsidR="00C6526B">
              <w:rPr>
                <w:noProof/>
                <w:webHidden/>
              </w:rPr>
              <w:instrText xml:space="preserve"> PAGEREF _Toc390249608 \h </w:instrText>
            </w:r>
            <w:r w:rsidR="00C6526B">
              <w:rPr>
                <w:noProof/>
                <w:webHidden/>
              </w:rPr>
            </w:r>
            <w:r w:rsidR="00C6526B">
              <w:rPr>
                <w:noProof/>
                <w:webHidden/>
              </w:rPr>
              <w:fldChar w:fldCharType="separate"/>
            </w:r>
            <w:r w:rsidR="00C6526B">
              <w:rPr>
                <w:noProof/>
                <w:webHidden/>
              </w:rPr>
              <w:t>12</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09" w:history="1">
            <w:r w:rsidR="00C6526B" w:rsidRPr="00F24EC0">
              <w:rPr>
                <w:rStyle w:val="Hyperlink"/>
                <w:rFonts w:eastAsia="Times New Roman"/>
                <w:noProof/>
              </w:rPr>
              <w:t>Stratēģijas izvērtējuma metodika</w:t>
            </w:r>
            <w:r w:rsidR="00C6526B">
              <w:rPr>
                <w:noProof/>
                <w:webHidden/>
              </w:rPr>
              <w:tab/>
            </w:r>
            <w:r w:rsidR="00C6526B">
              <w:rPr>
                <w:noProof/>
                <w:webHidden/>
              </w:rPr>
              <w:fldChar w:fldCharType="begin"/>
            </w:r>
            <w:r w:rsidR="00C6526B">
              <w:rPr>
                <w:noProof/>
                <w:webHidden/>
              </w:rPr>
              <w:instrText xml:space="preserve"> PAGEREF _Toc390249609 \h </w:instrText>
            </w:r>
            <w:r w:rsidR="00C6526B">
              <w:rPr>
                <w:noProof/>
                <w:webHidden/>
              </w:rPr>
            </w:r>
            <w:r w:rsidR="00C6526B">
              <w:rPr>
                <w:noProof/>
                <w:webHidden/>
              </w:rPr>
              <w:fldChar w:fldCharType="separate"/>
            </w:r>
            <w:r w:rsidR="00C6526B">
              <w:rPr>
                <w:noProof/>
                <w:webHidden/>
              </w:rPr>
              <w:t>14</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10" w:history="1">
            <w:r w:rsidR="00C6526B" w:rsidRPr="00F24EC0">
              <w:rPr>
                <w:rStyle w:val="Hyperlink"/>
                <w:rFonts w:eastAsia="Times New Roman"/>
                <w:noProof/>
              </w:rPr>
              <w:t>Stratēģijas ieviešanas izvērtējums</w:t>
            </w:r>
            <w:r w:rsidR="00C6526B">
              <w:rPr>
                <w:noProof/>
                <w:webHidden/>
              </w:rPr>
              <w:tab/>
            </w:r>
            <w:r w:rsidR="00C6526B">
              <w:rPr>
                <w:noProof/>
                <w:webHidden/>
              </w:rPr>
              <w:fldChar w:fldCharType="begin"/>
            </w:r>
            <w:r w:rsidR="00C6526B">
              <w:rPr>
                <w:noProof/>
                <w:webHidden/>
              </w:rPr>
              <w:instrText xml:space="preserve"> PAGEREF _Toc390249610 \h </w:instrText>
            </w:r>
            <w:r w:rsidR="00C6526B">
              <w:rPr>
                <w:noProof/>
                <w:webHidden/>
              </w:rPr>
            </w:r>
            <w:r w:rsidR="00C6526B">
              <w:rPr>
                <w:noProof/>
                <w:webHidden/>
              </w:rPr>
              <w:fldChar w:fldCharType="separate"/>
            </w:r>
            <w:r w:rsidR="00C6526B">
              <w:rPr>
                <w:noProof/>
                <w:webHidden/>
              </w:rPr>
              <w:t>17</w:t>
            </w:r>
            <w:r w:rsidR="00C6526B">
              <w:rPr>
                <w:noProof/>
                <w:webHidden/>
              </w:rPr>
              <w:fldChar w:fldCharType="end"/>
            </w:r>
          </w:hyperlink>
        </w:p>
        <w:p w:rsidR="00C6526B" w:rsidRDefault="00176589">
          <w:pPr>
            <w:pStyle w:val="TOC2"/>
            <w:tabs>
              <w:tab w:val="right" w:pos="8296"/>
            </w:tabs>
            <w:rPr>
              <w:b w:val="0"/>
              <w:bCs w:val="0"/>
              <w:noProof/>
              <w:sz w:val="22"/>
              <w:szCs w:val="22"/>
            </w:rPr>
          </w:pPr>
          <w:hyperlink w:anchor="_Toc390249611" w:history="1">
            <w:r w:rsidR="00C6526B" w:rsidRPr="00F24EC0">
              <w:rPr>
                <w:rStyle w:val="Hyperlink"/>
                <w:rFonts w:eastAsia="Times New Roman"/>
                <w:noProof/>
              </w:rPr>
              <w:t>KOPĒJAIS IZVĒRTĒJUMS</w:t>
            </w:r>
            <w:r w:rsidR="00C6526B">
              <w:rPr>
                <w:noProof/>
                <w:webHidden/>
              </w:rPr>
              <w:tab/>
            </w:r>
            <w:r w:rsidR="00C6526B">
              <w:rPr>
                <w:noProof/>
                <w:webHidden/>
              </w:rPr>
              <w:fldChar w:fldCharType="begin"/>
            </w:r>
            <w:r w:rsidR="00C6526B">
              <w:rPr>
                <w:noProof/>
                <w:webHidden/>
              </w:rPr>
              <w:instrText xml:space="preserve"> PAGEREF _Toc390249611 \h </w:instrText>
            </w:r>
            <w:r w:rsidR="00C6526B">
              <w:rPr>
                <w:noProof/>
                <w:webHidden/>
              </w:rPr>
            </w:r>
            <w:r w:rsidR="00C6526B">
              <w:rPr>
                <w:noProof/>
                <w:webHidden/>
              </w:rPr>
              <w:fldChar w:fldCharType="separate"/>
            </w:r>
            <w:r w:rsidR="00C6526B">
              <w:rPr>
                <w:noProof/>
                <w:webHidden/>
              </w:rPr>
              <w:t>17</w:t>
            </w:r>
            <w:r w:rsidR="00C6526B">
              <w:rPr>
                <w:noProof/>
                <w:webHidden/>
              </w:rPr>
              <w:fldChar w:fldCharType="end"/>
            </w:r>
          </w:hyperlink>
        </w:p>
        <w:p w:rsidR="00C6526B" w:rsidRDefault="00176589">
          <w:pPr>
            <w:pStyle w:val="TOC2"/>
            <w:tabs>
              <w:tab w:val="right" w:pos="8296"/>
            </w:tabs>
            <w:rPr>
              <w:b w:val="0"/>
              <w:bCs w:val="0"/>
              <w:noProof/>
              <w:sz w:val="22"/>
              <w:szCs w:val="22"/>
            </w:rPr>
          </w:pPr>
          <w:hyperlink w:anchor="_Toc390249612" w:history="1">
            <w:r w:rsidR="00C6526B" w:rsidRPr="00F24EC0">
              <w:rPr>
                <w:rStyle w:val="Hyperlink"/>
                <w:noProof/>
              </w:rPr>
              <w:t>VIETAS IDENTITĀTES APZIŅA</w:t>
            </w:r>
            <w:r w:rsidR="00C6526B">
              <w:rPr>
                <w:noProof/>
                <w:webHidden/>
              </w:rPr>
              <w:tab/>
            </w:r>
            <w:r w:rsidR="00C6526B">
              <w:rPr>
                <w:noProof/>
                <w:webHidden/>
              </w:rPr>
              <w:fldChar w:fldCharType="begin"/>
            </w:r>
            <w:r w:rsidR="00C6526B">
              <w:rPr>
                <w:noProof/>
                <w:webHidden/>
              </w:rPr>
              <w:instrText xml:space="preserve"> PAGEREF _Toc390249612 \h </w:instrText>
            </w:r>
            <w:r w:rsidR="00C6526B">
              <w:rPr>
                <w:noProof/>
                <w:webHidden/>
              </w:rPr>
            </w:r>
            <w:r w:rsidR="00C6526B">
              <w:rPr>
                <w:noProof/>
                <w:webHidden/>
              </w:rPr>
              <w:fldChar w:fldCharType="separate"/>
            </w:r>
            <w:r w:rsidR="00C6526B">
              <w:rPr>
                <w:noProof/>
                <w:webHidden/>
              </w:rPr>
              <w:t>22</w:t>
            </w:r>
            <w:r w:rsidR="00C6526B">
              <w:rPr>
                <w:noProof/>
                <w:webHidden/>
              </w:rPr>
              <w:fldChar w:fldCharType="end"/>
            </w:r>
          </w:hyperlink>
        </w:p>
        <w:p w:rsidR="00C6526B" w:rsidRDefault="00176589">
          <w:pPr>
            <w:pStyle w:val="TOC2"/>
            <w:tabs>
              <w:tab w:val="right" w:pos="8296"/>
            </w:tabs>
            <w:rPr>
              <w:b w:val="0"/>
              <w:bCs w:val="0"/>
              <w:noProof/>
              <w:sz w:val="22"/>
              <w:szCs w:val="22"/>
            </w:rPr>
          </w:pPr>
          <w:hyperlink w:anchor="_Toc390249613" w:history="1">
            <w:r w:rsidR="00C6526B" w:rsidRPr="00F24EC0">
              <w:rPr>
                <w:rStyle w:val="Hyperlink"/>
                <w:noProof/>
              </w:rPr>
              <w:t>IEVIESTO PROJEKTU IZVĒRTĒJUMS</w:t>
            </w:r>
            <w:r w:rsidR="00C6526B">
              <w:rPr>
                <w:noProof/>
                <w:webHidden/>
              </w:rPr>
              <w:tab/>
            </w:r>
            <w:r w:rsidR="00C6526B">
              <w:rPr>
                <w:noProof/>
                <w:webHidden/>
              </w:rPr>
              <w:fldChar w:fldCharType="begin"/>
            </w:r>
            <w:r w:rsidR="00C6526B">
              <w:rPr>
                <w:noProof/>
                <w:webHidden/>
              </w:rPr>
              <w:instrText xml:space="preserve"> PAGEREF _Toc390249613 \h </w:instrText>
            </w:r>
            <w:r w:rsidR="00C6526B">
              <w:rPr>
                <w:noProof/>
                <w:webHidden/>
              </w:rPr>
            </w:r>
            <w:r w:rsidR="00C6526B">
              <w:rPr>
                <w:noProof/>
                <w:webHidden/>
              </w:rPr>
              <w:fldChar w:fldCharType="separate"/>
            </w:r>
            <w:r w:rsidR="00C6526B">
              <w:rPr>
                <w:noProof/>
                <w:webHidden/>
              </w:rPr>
              <w:t>24</w:t>
            </w:r>
            <w:r w:rsidR="00C6526B">
              <w:rPr>
                <w:noProof/>
                <w:webHidden/>
              </w:rPr>
              <w:fldChar w:fldCharType="end"/>
            </w:r>
          </w:hyperlink>
        </w:p>
        <w:p w:rsidR="00C6526B" w:rsidRDefault="00176589">
          <w:pPr>
            <w:pStyle w:val="TOC2"/>
            <w:tabs>
              <w:tab w:val="right" w:pos="8296"/>
            </w:tabs>
            <w:rPr>
              <w:b w:val="0"/>
              <w:bCs w:val="0"/>
              <w:noProof/>
              <w:sz w:val="22"/>
              <w:szCs w:val="22"/>
            </w:rPr>
          </w:pPr>
          <w:hyperlink w:anchor="_Toc390249614" w:history="1">
            <w:r w:rsidR="00C6526B" w:rsidRPr="00F24EC0">
              <w:rPr>
                <w:rStyle w:val="Hyperlink"/>
                <w:noProof/>
              </w:rPr>
              <w:t>EZF izvērtējums</w:t>
            </w:r>
            <w:r w:rsidR="00C6526B">
              <w:rPr>
                <w:noProof/>
                <w:webHidden/>
              </w:rPr>
              <w:tab/>
            </w:r>
            <w:r w:rsidR="00C6526B">
              <w:rPr>
                <w:noProof/>
                <w:webHidden/>
              </w:rPr>
              <w:fldChar w:fldCharType="begin"/>
            </w:r>
            <w:r w:rsidR="00C6526B">
              <w:rPr>
                <w:noProof/>
                <w:webHidden/>
              </w:rPr>
              <w:instrText xml:space="preserve"> PAGEREF _Toc390249614 \h </w:instrText>
            </w:r>
            <w:r w:rsidR="00C6526B">
              <w:rPr>
                <w:noProof/>
                <w:webHidden/>
              </w:rPr>
            </w:r>
            <w:r w:rsidR="00C6526B">
              <w:rPr>
                <w:noProof/>
                <w:webHidden/>
              </w:rPr>
              <w:fldChar w:fldCharType="separate"/>
            </w:r>
            <w:r w:rsidR="00C6526B">
              <w:rPr>
                <w:noProof/>
                <w:webHidden/>
              </w:rPr>
              <w:t>24</w:t>
            </w:r>
            <w:r w:rsidR="00C6526B">
              <w:rPr>
                <w:noProof/>
                <w:webHidden/>
              </w:rPr>
              <w:fldChar w:fldCharType="end"/>
            </w:r>
          </w:hyperlink>
        </w:p>
        <w:p w:rsidR="00C6526B" w:rsidRDefault="00176589">
          <w:pPr>
            <w:pStyle w:val="TOC2"/>
            <w:tabs>
              <w:tab w:val="right" w:pos="8296"/>
            </w:tabs>
            <w:rPr>
              <w:b w:val="0"/>
              <w:bCs w:val="0"/>
              <w:noProof/>
              <w:sz w:val="22"/>
              <w:szCs w:val="22"/>
            </w:rPr>
          </w:pPr>
          <w:hyperlink w:anchor="_Toc390249615" w:history="1">
            <w:r w:rsidR="00C6526B" w:rsidRPr="00F24EC0">
              <w:rPr>
                <w:rStyle w:val="Hyperlink"/>
                <w:noProof/>
              </w:rPr>
              <w:t>ELFLA izvērtējums</w:t>
            </w:r>
            <w:r w:rsidR="00C6526B">
              <w:rPr>
                <w:noProof/>
                <w:webHidden/>
              </w:rPr>
              <w:tab/>
            </w:r>
            <w:r w:rsidR="00C6526B">
              <w:rPr>
                <w:noProof/>
                <w:webHidden/>
              </w:rPr>
              <w:fldChar w:fldCharType="begin"/>
            </w:r>
            <w:r w:rsidR="00C6526B">
              <w:rPr>
                <w:noProof/>
                <w:webHidden/>
              </w:rPr>
              <w:instrText xml:space="preserve"> PAGEREF _Toc390249615 \h </w:instrText>
            </w:r>
            <w:r w:rsidR="00C6526B">
              <w:rPr>
                <w:noProof/>
                <w:webHidden/>
              </w:rPr>
            </w:r>
            <w:r w:rsidR="00C6526B">
              <w:rPr>
                <w:noProof/>
                <w:webHidden/>
              </w:rPr>
              <w:fldChar w:fldCharType="separate"/>
            </w:r>
            <w:r w:rsidR="00C6526B">
              <w:rPr>
                <w:noProof/>
                <w:webHidden/>
              </w:rPr>
              <w:t>24</w:t>
            </w:r>
            <w:r w:rsidR="00C6526B">
              <w:rPr>
                <w:noProof/>
                <w:webHidden/>
              </w:rPr>
              <w:fldChar w:fldCharType="end"/>
            </w:r>
          </w:hyperlink>
        </w:p>
        <w:p w:rsidR="00C6526B" w:rsidRDefault="00176589">
          <w:pPr>
            <w:pStyle w:val="TOC2"/>
            <w:tabs>
              <w:tab w:val="right" w:pos="8296"/>
            </w:tabs>
            <w:rPr>
              <w:b w:val="0"/>
              <w:bCs w:val="0"/>
              <w:noProof/>
              <w:sz w:val="22"/>
              <w:szCs w:val="22"/>
            </w:rPr>
          </w:pPr>
          <w:hyperlink w:anchor="_Toc390249616" w:history="1">
            <w:r w:rsidR="00C6526B" w:rsidRPr="00F24EC0">
              <w:rPr>
                <w:rStyle w:val="Hyperlink"/>
                <w:noProof/>
              </w:rPr>
              <w:t>TEMATISKI</w:t>
            </w:r>
            <w:r w:rsidR="00C6526B">
              <w:rPr>
                <w:noProof/>
                <w:webHidden/>
              </w:rPr>
              <w:tab/>
            </w:r>
            <w:r w:rsidR="00C6526B">
              <w:rPr>
                <w:noProof/>
                <w:webHidden/>
              </w:rPr>
              <w:fldChar w:fldCharType="begin"/>
            </w:r>
            <w:r w:rsidR="00C6526B">
              <w:rPr>
                <w:noProof/>
                <w:webHidden/>
              </w:rPr>
              <w:instrText xml:space="preserve"> PAGEREF _Toc390249616 \h </w:instrText>
            </w:r>
            <w:r w:rsidR="00C6526B">
              <w:rPr>
                <w:noProof/>
                <w:webHidden/>
              </w:rPr>
            </w:r>
            <w:r w:rsidR="00C6526B">
              <w:rPr>
                <w:noProof/>
                <w:webHidden/>
              </w:rPr>
              <w:fldChar w:fldCharType="separate"/>
            </w:r>
            <w:r w:rsidR="00C6526B">
              <w:rPr>
                <w:noProof/>
                <w:webHidden/>
              </w:rPr>
              <w:t>24</w:t>
            </w:r>
            <w:r w:rsidR="00C6526B">
              <w:rPr>
                <w:noProof/>
                <w:webHidden/>
              </w:rPr>
              <w:fldChar w:fldCharType="end"/>
            </w:r>
          </w:hyperlink>
        </w:p>
        <w:p w:rsidR="00C6526B" w:rsidRDefault="00176589">
          <w:pPr>
            <w:pStyle w:val="TOC3"/>
            <w:tabs>
              <w:tab w:val="right" w:pos="8296"/>
            </w:tabs>
            <w:rPr>
              <w:noProof/>
              <w:sz w:val="22"/>
              <w:szCs w:val="22"/>
            </w:rPr>
          </w:pPr>
          <w:hyperlink w:anchor="_Toc390249617" w:history="1">
            <w:r w:rsidR="00C6526B" w:rsidRPr="00F24EC0">
              <w:rPr>
                <w:rStyle w:val="Hyperlink"/>
                <w:noProof/>
              </w:rPr>
              <w:t>VELOTŪRISMA INFRASTRUKTŪRAS SAKĀRTOŠANA</w:t>
            </w:r>
            <w:r w:rsidR="00C6526B">
              <w:rPr>
                <w:noProof/>
                <w:webHidden/>
              </w:rPr>
              <w:tab/>
            </w:r>
            <w:r w:rsidR="00C6526B">
              <w:rPr>
                <w:noProof/>
                <w:webHidden/>
              </w:rPr>
              <w:fldChar w:fldCharType="begin"/>
            </w:r>
            <w:r w:rsidR="00C6526B">
              <w:rPr>
                <w:noProof/>
                <w:webHidden/>
              </w:rPr>
              <w:instrText xml:space="preserve"> PAGEREF _Toc390249617 \h </w:instrText>
            </w:r>
            <w:r w:rsidR="00C6526B">
              <w:rPr>
                <w:noProof/>
                <w:webHidden/>
              </w:rPr>
            </w:r>
            <w:r w:rsidR="00C6526B">
              <w:rPr>
                <w:noProof/>
                <w:webHidden/>
              </w:rPr>
              <w:fldChar w:fldCharType="separate"/>
            </w:r>
            <w:r w:rsidR="00C6526B">
              <w:rPr>
                <w:noProof/>
                <w:webHidden/>
              </w:rPr>
              <w:t>24</w:t>
            </w:r>
            <w:r w:rsidR="00C6526B">
              <w:rPr>
                <w:noProof/>
                <w:webHidden/>
              </w:rPr>
              <w:fldChar w:fldCharType="end"/>
            </w:r>
          </w:hyperlink>
        </w:p>
        <w:p w:rsidR="00C6526B" w:rsidRDefault="00176589">
          <w:pPr>
            <w:pStyle w:val="TOC3"/>
            <w:tabs>
              <w:tab w:val="right" w:pos="8296"/>
            </w:tabs>
            <w:rPr>
              <w:noProof/>
              <w:sz w:val="22"/>
              <w:szCs w:val="22"/>
            </w:rPr>
          </w:pPr>
          <w:hyperlink w:anchor="_Toc390249618" w:history="1">
            <w:r w:rsidR="00C6526B" w:rsidRPr="00F24EC0">
              <w:rPr>
                <w:rStyle w:val="Hyperlink"/>
                <w:noProof/>
              </w:rPr>
              <w:t>EZERU PIEKĻUVE, INFRASTRUKTŪRA UN LABIEKĀRTOŠANA</w:t>
            </w:r>
            <w:r w:rsidR="00C6526B">
              <w:rPr>
                <w:noProof/>
                <w:webHidden/>
              </w:rPr>
              <w:tab/>
            </w:r>
            <w:r w:rsidR="00C6526B">
              <w:rPr>
                <w:noProof/>
                <w:webHidden/>
              </w:rPr>
              <w:fldChar w:fldCharType="begin"/>
            </w:r>
            <w:r w:rsidR="00C6526B">
              <w:rPr>
                <w:noProof/>
                <w:webHidden/>
              </w:rPr>
              <w:instrText xml:space="preserve"> PAGEREF _Toc390249618 \h </w:instrText>
            </w:r>
            <w:r w:rsidR="00C6526B">
              <w:rPr>
                <w:noProof/>
                <w:webHidden/>
              </w:rPr>
            </w:r>
            <w:r w:rsidR="00C6526B">
              <w:rPr>
                <w:noProof/>
                <w:webHidden/>
              </w:rPr>
              <w:fldChar w:fldCharType="separate"/>
            </w:r>
            <w:r w:rsidR="00C6526B">
              <w:rPr>
                <w:noProof/>
                <w:webHidden/>
              </w:rPr>
              <w:t>27</w:t>
            </w:r>
            <w:r w:rsidR="00C6526B">
              <w:rPr>
                <w:noProof/>
                <w:webHidden/>
              </w:rPr>
              <w:fldChar w:fldCharType="end"/>
            </w:r>
          </w:hyperlink>
        </w:p>
        <w:p w:rsidR="00C6526B" w:rsidRDefault="00176589">
          <w:pPr>
            <w:pStyle w:val="TOC3"/>
            <w:tabs>
              <w:tab w:val="right" w:pos="8296"/>
            </w:tabs>
            <w:rPr>
              <w:noProof/>
              <w:sz w:val="22"/>
              <w:szCs w:val="22"/>
            </w:rPr>
          </w:pPr>
          <w:hyperlink w:anchor="_Toc390249619" w:history="1">
            <w:r w:rsidR="00C6526B" w:rsidRPr="00F24EC0">
              <w:rPr>
                <w:rStyle w:val="Hyperlink"/>
                <w:rFonts w:eastAsia="Times New Roman"/>
                <w:noProof/>
              </w:rPr>
              <w:t>JAUNIEŠU INICIATĪVU ATBALSTĪŠANA</w:t>
            </w:r>
            <w:r w:rsidR="00C6526B">
              <w:rPr>
                <w:noProof/>
                <w:webHidden/>
              </w:rPr>
              <w:tab/>
            </w:r>
            <w:r w:rsidR="00C6526B">
              <w:rPr>
                <w:noProof/>
                <w:webHidden/>
              </w:rPr>
              <w:fldChar w:fldCharType="begin"/>
            </w:r>
            <w:r w:rsidR="00C6526B">
              <w:rPr>
                <w:noProof/>
                <w:webHidden/>
              </w:rPr>
              <w:instrText xml:space="preserve"> PAGEREF _Toc390249619 \h </w:instrText>
            </w:r>
            <w:r w:rsidR="00C6526B">
              <w:rPr>
                <w:noProof/>
                <w:webHidden/>
              </w:rPr>
            </w:r>
            <w:r w:rsidR="00C6526B">
              <w:rPr>
                <w:noProof/>
                <w:webHidden/>
              </w:rPr>
              <w:fldChar w:fldCharType="separate"/>
            </w:r>
            <w:r w:rsidR="00C6526B">
              <w:rPr>
                <w:noProof/>
                <w:webHidden/>
              </w:rPr>
              <w:t>34</w:t>
            </w:r>
            <w:r w:rsidR="00C6526B">
              <w:rPr>
                <w:noProof/>
                <w:webHidden/>
              </w:rPr>
              <w:fldChar w:fldCharType="end"/>
            </w:r>
          </w:hyperlink>
        </w:p>
        <w:p w:rsidR="00C6526B" w:rsidRDefault="00176589">
          <w:pPr>
            <w:pStyle w:val="TOC3"/>
            <w:tabs>
              <w:tab w:val="right" w:pos="8296"/>
            </w:tabs>
            <w:rPr>
              <w:noProof/>
              <w:sz w:val="22"/>
              <w:szCs w:val="22"/>
            </w:rPr>
          </w:pPr>
          <w:hyperlink w:anchor="_Toc390249620" w:history="1">
            <w:r w:rsidR="00C6526B" w:rsidRPr="00F24EC0">
              <w:rPr>
                <w:rStyle w:val="Hyperlink"/>
                <w:noProof/>
              </w:rPr>
              <w:t>SENIORU INICIATĪVU ATBALSTĪŠANA</w:t>
            </w:r>
            <w:r w:rsidR="00C6526B">
              <w:rPr>
                <w:noProof/>
                <w:webHidden/>
              </w:rPr>
              <w:tab/>
            </w:r>
            <w:r w:rsidR="00C6526B">
              <w:rPr>
                <w:noProof/>
                <w:webHidden/>
              </w:rPr>
              <w:fldChar w:fldCharType="begin"/>
            </w:r>
            <w:r w:rsidR="00C6526B">
              <w:rPr>
                <w:noProof/>
                <w:webHidden/>
              </w:rPr>
              <w:instrText xml:space="preserve"> PAGEREF _Toc390249620 \h </w:instrText>
            </w:r>
            <w:r w:rsidR="00C6526B">
              <w:rPr>
                <w:noProof/>
                <w:webHidden/>
              </w:rPr>
            </w:r>
            <w:r w:rsidR="00C6526B">
              <w:rPr>
                <w:noProof/>
                <w:webHidden/>
              </w:rPr>
              <w:fldChar w:fldCharType="separate"/>
            </w:r>
            <w:r w:rsidR="00C6526B">
              <w:rPr>
                <w:noProof/>
                <w:webHidden/>
              </w:rPr>
              <w:t>37</w:t>
            </w:r>
            <w:r w:rsidR="00C6526B">
              <w:rPr>
                <w:noProof/>
                <w:webHidden/>
              </w:rPr>
              <w:fldChar w:fldCharType="end"/>
            </w:r>
          </w:hyperlink>
        </w:p>
        <w:p w:rsidR="00C6526B" w:rsidRDefault="00176589">
          <w:pPr>
            <w:pStyle w:val="TOC3"/>
            <w:tabs>
              <w:tab w:val="right" w:pos="8296"/>
            </w:tabs>
            <w:rPr>
              <w:noProof/>
              <w:sz w:val="22"/>
              <w:szCs w:val="22"/>
            </w:rPr>
          </w:pPr>
          <w:hyperlink w:anchor="_Toc390249621" w:history="1">
            <w:r w:rsidR="00C6526B" w:rsidRPr="00F24EC0">
              <w:rPr>
                <w:rStyle w:val="Hyperlink"/>
                <w:noProof/>
              </w:rPr>
              <w:t>KULTŪRAS INFRASTRUKTŪRAS PILNVEIDE</w:t>
            </w:r>
            <w:r w:rsidR="00C6526B">
              <w:rPr>
                <w:noProof/>
                <w:webHidden/>
              </w:rPr>
              <w:tab/>
            </w:r>
            <w:r w:rsidR="00C6526B">
              <w:rPr>
                <w:noProof/>
                <w:webHidden/>
              </w:rPr>
              <w:fldChar w:fldCharType="begin"/>
            </w:r>
            <w:r w:rsidR="00C6526B">
              <w:rPr>
                <w:noProof/>
                <w:webHidden/>
              </w:rPr>
              <w:instrText xml:space="preserve"> PAGEREF _Toc390249621 \h </w:instrText>
            </w:r>
            <w:r w:rsidR="00C6526B">
              <w:rPr>
                <w:noProof/>
                <w:webHidden/>
              </w:rPr>
            </w:r>
            <w:r w:rsidR="00C6526B">
              <w:rPr>
                <w:noProof/>
                <w:webHidden/>
              </w:rPr>
              <w:fldChar w:fldCharType="separate"/>
            </w:r>
            <w:r w:rsidR="00C6526B">
              <w:rPr>
                <w:noProof/>
                <w:webHidden/>
              </w:rPr>
              <w:t>41</w:t>
            </w:r>
            <w:r w:rsidR="00C6526B">
              <w:rPr>
                <w:noProof/>
                <w:webHidden/>
              </w:rPr>
              <w:fldChar w:fldCharType="end"/>
            </w:r>
          </w:hyperlink>
        </w:p>
        <w:p w:rsidR="00C6526B" w:rsidRDefault="00176589">
          <w:pPr>
            <w:pStyle w:val="TOC3"/>
            <w:tabs>
              <w:tab w:val="right" w:pos="8296"/>
            </w:tabs>
            <w:rPr>
              <w:noProof/>
              <w:sz w:val="22"/>
              <w:szCs w:val="22"/>
            </w:rPr>
          </w:pPr>
          <w:hyperlink w:anchor="_Toc390249622" w:history="1">
            <w:r w:rsidR="00C6526B" w:rsidRPr="00F24EC0">
              <w:rPr>
                <w:rStyle w:val="Hyperlink"/>
                <w:noProof/>
              </w:rPr>
              <w:t>SPORTA INFRASTRUKTŪRAS LABIEKĀRTOŠANA</w:t>
            </w:r>
            <w:r w:rsidR="00C6526B">
              <w:rPr>
                <w:noProof/>
                <w:webHidden/>
              </w:rPr>
              <w:tab/>
            </w:r>
            <w:r w:rsidR="00C6526B">
              <w:rPr>
                <w:noProof/>
                <w:webHidden/>
              </w:rPr>
              <w:fldChar w:fldCharType="begin"/>
            </w:r>
            <w:r w:rsidR="00C6526B">
              <w:rPr>
                <w:noProof/>
                <w:webHidden/>
              </w:rPr>
              <w:instrText xml:space="preserve"> PAGEREF _Toc390249622 \h </w:instrText>
            </w:r>
            <w:r w:rsidR="00C6526B">
              <w:rPr>
                <w:noProof/>
                <w:webHidden/>
              </w:rPr>
            </w:r>
            <w:r w:rsidR="00C6526B">
              <w:rPr>
                <w:noProof/>
                <w:webHidden/>
              </w:rPr>
              <w:fldChar w:fldCharType="separate"/>
            </w:r>
            <w:r w:rsidR="00C6526B">
              <w:rPr>
                <w:noProof/>
                <w:webHidden/>
              </w:rPr>
              <w:t>46</w:t>
            </w:r>
            <w:r w:rsidR="00C6526B">
              <w:rPr>
                <w:noProof/>
                <w:webHidden/>
              </w:rPr>
              <w:fldChar w:fldCharType="end"/>
            </w:r>
          </w:hyperlink>
        </w:p>
        <w:p w:rsidR="00C6526B" w:rsidRDefault="00176589">
          <w:pPr>
            <w:pStyle w:val="TOC3"/>
            <w:tabs>
              <w:tab w:val="right" w:pos="8296"/>
            </w:tabs>
            <w:rPr>
              <w:noProof/>
              <w:sz w:val="22"/>
              <w:szCs w:val="22"/>
            </w:rPr>
          </w:pPr>
          <w:hyperlink w:anchor="_Toc390249623" w:history="1">
            <w:r w:rsidR="00C6526B" w:rsidRPr="00F24EC0">
              <w:rPr>
                <w:rStyle w:val="Hyperlink"/>
                <w:noProof/>
              </w:rPr>
              <w:t>MŪŽIZGLĪTĪBAS PAKALPOJUMU PILNVEIDE</w:t>
            </w:r>
            <w:r w:rsidR="00C6526B">
              <w:rPr>
                <w:noProof/>
                <w:webHidden/>
              </w:rPr>
              <w:tab/>
            </w:r>
            <w:r w:rsidR="00C6526B">
              <w:rPr>
                <w:noProof/>
                <w:webHidden/>
              </w:rPr>
              <w:fldChar w:fldCharType="begin"/>
            </w:r>
            <w:r w:rsidR="00C6526B">
              <w:rPr>
                <w:noProof/>
                <w:webHidden/>
              </w:rPr>
              <w:instrText xml:space="preserve"> PAGEREF _Toc390249623 \h </w:instrText>
            </w:r>
            <w:r w:rsidR="00C6526B">
              <w:rPr>
                <w:noProof/>
                <w:webHidden/>
              </w:rPr>
            </w:r>
            <w:r w:rsidR="00C6526B">
              <w:rPr>
                <w:noProof/>
                <w:webHidden/>
              </w:rPr>
              <w:fldChar w:fldCharType="separate"/>
            </w:r>
            <w:r w:rsidR="00C6526B">
              <w:rPr>
                <w:noProof/>
                <w:webHidden/>
              </w:rPr>
              <w:t>49</w:t>
            </w:r>
            <w:r w:rsidR="00C6526B">
              <w:rPr>
                <w:noProof/>
                <w:webHidden/>
              </w:rPr>
              <w:fldChar w:fldCharType="end"/>
            </w:r>
          </w:hyperlink>
        </w:p>
        <w:p w:rsidR="00C6526B" w:rsidRDefault="00176589">
          <w:pPr>
            <w:pStyle w:val="TOC3"/>
            <w:tabs>
              <w:tab w:val="right" w:pos="8296"/>
            </w:tabs>
            <w:rPr>
              <w:noProof/>
              <w:sz w:val="22"/>
              <w:szCs w:val="22"/>
            </w:rPr>
          </w:pPr>
          <w:hyperlink w:anchor="_Toc390249624" w:history="1">
            <w:r w:rsidR="00C6526B" w:rsidRPr="00F24EC0">
              <w:rPr>
                <w:rStyle w:val="Hyperlink"/>
                <w:noProof/>
              </w:rPr>
              <w:t>SOCIĀLIE PAKALPOJUMI</w:t>
            </w:r>
            <w:r w:rsidR="00C6526B">
              <w:rPr>
                <w:noProof/>
                <w:webHidden/>
              </w:rPr>
              <w:tab/>
            </w:r>
            <w:r w:rsidR="00C6526B">
              <w:rPr>
                <w:noProof/>
                <w:webHidden/>
              </w:rPr>
              <w:fldChar w:fldCharType="begin"/>
            </w:r>
            <w:r w:rsidR="00C6526B">
              <w:rPr>
                <w:noProof/>
                <w:webHidden/>
              </w:rPr>
              <w:instrText xml:space="preserve"> PAGEREF _Toc390249624 \h </w:instrText>
            </w:r>
            <w:r w:rsidR="00C6526B">
              <w:rPr>
                <w:noProof/>
                <w:webHidden/>
              </w:rPr>
            </w:r>
            <w:r w:rsidR="00C6526B">
              <w:rPr>
                <w:noProof/>
                <w:webHidden/>
              </w:rPr>
              <w:fldChar w:fldCharType="separate"/>
            </w:r>
            <w:r w:rsidR="00C6526B">
              <w:rPr>
                <w:noProof/>
                <w:webHidden/>
              </w:rPr>
              <w:t>52</w:t>
            </w:r>
            <w:r w:rsidR="00C6526B">
              <w:rPr>
                <w:noProof/>
                <w:webHidden/>
              </w:rPr>
              <w:fldChar w:fldCharType="end"/>
            </w:r>
          </w:hyperlink>
        </w:p>
        <w:p w:rsidR="00C6526B" w:rsidRDefault="00176589">
          <w:pPr>
            <w:pStyle w:val="TOC3"/>
            <w:tabs>
              <w:tab w:val="right" w:pos="8296"/>
            </w:tabs>
            <w:rPr>
              <w:noProof/>
              <w:sz w:val="22"/>
              <w:szCs w:val="22"/>
            </w:rPr>
          </w:pPr>
          <w:hyperlink w:anchor="_Toc390249625" w:history="1">
            <w:r w:rsidR="00C6526B" w:rsidRPr="00F24EC0">
              <w:rPr>
                <w:rStyle w:val="Hyperlink"/>
                <w:noProof/>
              </w:rPr>
              <w:t>VIETAS ZĪMOLVEDĪBAS ATBALSTS</w:t>
            </w:r>
            <w:r w:rsidR="00C6526B">
              <w:rPr>
                <w:noProof/>
                <w:webHidden/>
              </w:rPr>
              <w:tab/>
            </w:r>
            <w:r w:rsidR="00C6526B">
              <w:rPr>
                <w:noProof/>
                <w:webHidden/>
              </w:rPr>
              <w:fldChar w:fldCharType="begin"/>
            </w:r>
            <w:r w:rsidR="00C6526B">
              <w:rPr>
                <w:noProof/>
                <w:webHidden/>
              </w:rPr>
              <w:instrText xml:space="preserve"> PAGEREF _Toc390249625 \h </w:instrText>
            </w:r>
            <w:r w:rsidR="00C6526B">
              <w:rPr>
                <w:noProof/>
                <w:webHidden/>
              </w:rPr>
            </w:r>
            <w:r w:rsidR="00C6526B">
              <w:rPr>
                <w:noProof/>
                <w:webHidden/>
              </w:rPr>
              <w:fldChar w:fldCharType="separate"/>
            </w:r>
            <w:r w:rsidR="00C6526B">
              <w:rPr>
                <w:noProof/>
                <w:webHidden/>
              </w:rPr>
              <w:t>54</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26" w:history="1">
            <w:r w:rsidR="00C6526B" w:rsidRPr="00F24EC0">
              <w:rPr>
                <w:rStyle w:val="Hyperlink"/>
                <w:rFonts w:eastAsia="Times New Roman"/>
                <w:noProof/>
              </w:rPr>
              <w:t>Galvenie secinājumi un priekšlikumi</w:t>
            </w:r>
            <w:r w:rsidR="00C6526B">
              <w:rPr>
                <w:noProof/>
                <w:webHidden/>
              </w:rPr>
              <w:tab/>
            </w:r>
            <w:r w:rsidR="00C6526B">
              <w:rPr>
                <w:noProof/>
                <w:webHidden/>
              </w:rPr>
              <w:fldChar w:fldCharType="begin"/>
            </w:r>
            <w:r w:rsidR="00C6526B">
              <w:rPr>
                <w:noProof/>
                <w:webHidden/>
              </w:rPr>
              <w:instrText xml:space="preserve"> PAGEREF _Toc390249626 \h </w:instrText>
            </w:r>
            <w:r w:rsidR="00C6526B">
              <w:rPr>
                <w:noProof/>
                <w:webHidden/>
              </w:rPr>
            </w:r>
            <w:r w:rsidR="00C6526B">
              <w:rPr>
                <w:noProof/>
                <w:webHidden/>
              </w:rPr>
              <w:fldChar w:fldCharType="separate"/>
            </w:r>
            <w:r w:rsidR="00C6526B">
              <w:rPr>
                <w:noProof/>
                <w:webHidden/>
              </w:rPr>
              <w:t>57</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27" w:history="1">
            <w:r w:rsidR="00C6526B" w:rsidRPr="00F24EC0">
              <w:rPr>
                <w:rStyle w:val="Hyperlink"/>
                <w:rFonts w:eastAsia="Times New Roman"/>
                <w:noProof/>
              </w:rPr>
              <w:t>Iedzīvotāju idejas vietējai attīstībai nākotnē</w:t>
            </w:r>
            <w:r w:rsidR="00C6526B">
              <w:rPr>
                <w:noProof/>
                <w:webHidden/>
              </w:rPr>
              <w:tab/>
            </w:r>
            <w:r w:rsidR="00C6526B">
              <w:rPr>
                <w:noProof/>
                <w:webHidden/>
              </w:rPr>
              <w:fldChar w:fldCharType="begin"/>
            </w:r>
            <w:r w:rsidR="00C6526B">
              <w:rPr>
                <w:noProof/>
                <w:webHidden/>
              </w:rPr>
              <w:instrText xml:space="preserve"> PAGEREF _Toc390249627 \h </w:instrText>
            </w:r>
            <w:r w:rsidR="00C6526B">
              <w:rPr>
                <w:noProof/>
                <w:webHidden/>
              </w:rPr>
            </w:r>
            <w:r w:rsidR="00C6526B">
              <w:rPr>
                <w:noProof/>
                <w:webHidden/>
              </w:rPr>
              <w:fldChar w:fldCharType="separate"/>
            </w:r>
            <w:r w:rsidR="00C6526B">
              <w:rPr>
                <w:noProof/>
                <w:webHidden/>
              </w:rPr>
              <w:t>62</w:t>
            </w:r>
            <w:r w:rsidR="00C6526B">
              <w:rPr>
                <w:noProof/>
                <w:webHidden/>
              </w:rPr>
              <w:fldChar w:fldCharType="end"/>
            </w:r>
          </w:hyperlink>
        </w:p>
        <w:p w:rsidR="00C6526B" w:rsidRDefault="00176589">
          <w:pPr>
            <w:pStyle w:val="TOC1"/>
            <w:tabs>
              <w:tab w:val="right" w:pos="8296"/>
            </w:tabs>
            <w:rPr>
              <w:rFonts w:asciiTheme="minorHAnsi" w:hAnsiTheme="minorHAnsi"/>
              <w:b w:val="0"/>
              <w:bCs w:val="0"/>
              <w:caps w:val="0"/>
              <w:noProof/>
              <w:sz w:val="22"/>
              <w:szCs w:val="22"/>
            </w:rPr>
          </w:pPr>
          <w:hyperlink w:anchor="_Toc390249628" w:history="1">
            <w:r w:rsidR="00C6526B" w:rsidRPr="00F24EC0">
              <w:rPr>
                <w:rStyle w:val="Hyperlink"/>
                <w:noProof/>
              </w:rPr>
              <w:t>PIELIKUMI</w:t>
            </w:r>
            <w:r w:rsidR="00C6526B">
              <w:rPr>
                <w:noProof/>
                <w:webHidden/>
              </w:rPr>
              <w:tab/>
            </w:r>
            <w:r w:rsidR="00C6526B">
              <w:rPr>
                <w:noProof/>
                <w:webHidden/>
              </w:rPr>
              <w:fldChar w:fldCharType="begin"/>
            </w:r>
            <w:r w:rsidR="00C6526B">
              <w:rPr>
                <w:noProof/>
                <w:webHidden/>
              </w:rPr>
              <w:instrText xml:space="preserve"> PAGEREF _Toc390249628 \h </w:instrText>
            </w:r>
            <w:r w:rsidR="00C6526B">
              <w:rPr>
                <w:noProof/>
                <w:webHidden/>
              </w:rPr>
            </w:r>
            <w:r w:rsidR="00C6526B">
              <w:rPr>
                <w:noProof/>
                <w:webHidden/>
              </w:rPr>
              <w:fldChar w:fldCharType="separate"/>
            </w:r>
            <w:r w:rsidR="00C6526B">
              <w:rPr>
                <w:noProof/>
                <w:webHidden/>
              </w:rPr>
              <w:t>64</w:t>
            </w:r>
            <w:r w:rsidR="00C6526B">
              <w:rPr>
                <w:noProof/>
                <w:webHidden/>
              </w:rPr>
              <w:fldChar w:fldCharType="end"/>
            </w:r>
          </w:hyperlink>
        </w:p>
        <w:p w:rsidR="00C6526B" w:rsidRDefault="00176589">
          <w:pPr>
            <w:pStyle w:val="TOC3"/>
            <w:tabs>
              <w:tab w:val="right" w:pos="8296"/>
            </w:tabs>
            <w:rPr>
              <w:noProof/>
              <w:sz w:val="22"/>
              <w:szCs w:val="22"/>
            </w:rPr>
          </w:pPr>
          <w:hyperlink w:anchor="_Toc390249629" w:history="1">
            <w:r w:rsidR="00C6526B" w:rsidRPr="00F24EC0">
              <w:rPr>
                <w:rStyle w:val="Hyperlink"/>
                <w:noProof/>
              </w:rPr>
              <w:t>1.Pielikums. Sabiedrisko organizāciju tematisks uzskaitījums, kas atrodas Vidzemes lauku partnerības „Brasla” teritorijā un administratīvajos novados plašāk.</w:t>
            </w:r>
            <w:r w:rsidR="00C6526B">
              <w:rPr>
                <w:noProof/>
                <w:webHidden/>
              </w:rPr>
              <w:tab/>
            </w:r>
            <w:r w:rsidR="00C6526B">
              <w:rPr>
                <w:noProof/>
                <w:webHidden/>
              </w:rPr>
              <w:fldChar w:fldCharType="begin"/>
            </w:r>
            <w:r w:rsidR="00C6526B">
              <w:rPr>
                <w:noProof/>
                <w:webHidden/>
              </w:rPr>
              <w:instrText xml:space="preserve"> PAGEREF _Toc390249629 \h </w:instrText>
            </w:r>
            <w:r w:rsidR="00C6526B">
              <w:rPr>
                <w:noProof/>
                <w:webHidden/>
              </w:rPr>
            </w:r>
            <w:r w:rsidR="00C6526B">
              <w:rPr>
                <w:noProof/>
                <w:webHidden/>
              </w:rPr>
              <w:fldChar w:fldCharType="separate"/>
            </w:r>
            <w:r w:rsidR="00C6526B">
              <w:rPr>
                <w:noProof/>
                <w:webHidden/>
              </w:rPr>
              <w:t>64</w:t>
            </w:r>
            <w:r w:rsidR="00C6526B">
              <w:rPr>
                <w:noProof/>
                <w:webHidden/>
              </w:rPr>
              <w:fldChar w:fldCharType="end"/>
            </w:r>
          </w:hyperlink>
        </w:p>
        <w:p w:rsidR="00C6526B" w:rsidRDefault="00176589">
          <w:pPr>
            <w:pStyle w:val="TOC3"/>
            <w:tabs>
              <w:tab w:val="right" w:pos="8296"/>
            </w:tabs>
            <w:rPr>
              <w:noProof/>
              <w:sz w:val="22"/>
              <w:szCs w:val="22"/>
            </w:rPr>
          </w:pPr>
          <w:hyperlink w:anchor="_Toc390249630" w:history="1">
            <w:r w:rsidR="00C6526B" w:rsidRPr="00F24EC0">
              <w:rPr>
                <w:rStyle w:val="Hyperlink"/>
                <w:noProof/>
              </w:rPr>
              <w:t>2A.pielikums Kocēnu novada sabiedriskās organizācijas, to izveides gads, adrese un darbības galvenais mērķis.</w:t>
            </w:r>
            <w:r w:rsidR="00C6526B">
              <w:rPr>
                <w:noProof/>
                <w:webHidden/>
              </w:rPr>
              <w:tab/>
            </w:r>
            <w:r w:rsidR="00C6526B">
              <w:rPr>
                <w:noProof/>
                <w:webHidden/>
              </w:rPr>
              <w:fldChar w:fldCharType="begin"/>
            </w:r>
            <w:r w:rsidR="00C6526B">
              <w:rPr>
                <w:noProof/>
                <w:webHidden/>
              </w:rPr>
              <w:instrText xml:space="preserve"> PAGEREF _Toc390249630 \h </w:instrText>
            </w:r>
            <w:r w:rsidR="00C6526B">
              <w:rPr>
                <w:noProof/>
                <w:webHidden/>
              </w:rPr>
            </w:r>
            <w:r w:rsidR="00C6526B">
              <w:rPr>
                <w:noProof/>
                <w:webHidden/>
              </w:rPr>
              <w:fldChar w:fldCharType="separate"/>
            </w:r>
            <w:r w:rsidR="00C6526B">
              <w:rPr>
                <w:noProof/>
                <w:webHidden/>
              </w:rPr>
              <w:t>69</w:t>
            </w:r>
            <w:r w:rsidR="00C6526B">
              <w:rPr>
                <w:noProof/>
                <w:webHidden/>
              </w:rPr>
              <w:fldChar w:fldCharType="end"/>
            </w:r>
          </w:hyperlink>
        </w:p>
        <w:p w:rsidR="00C6526B" w:rsidRDefault="00176589">
          <w:pPr>
            <w:pStyle w:val="TOC3"/>
            <w:tabs>
              <w:tab w:val="right" w:pos="8296"/>
            </w:tabs>
            <w:rPr>
              <w:noProof/>
              <w:sz w:val="22"/>
              <w:szCs w:val="22"/>
            </w:rPr>
          </w:pPr>
          <w:hyperlink w:anchor="_Toc390249631" w:history="1">
            <w:r w:rsidR="00C6526B" w:rsidRPr="00F24EC0">
              <w:rPr>
                <w:rStyle w:val="Hyperlink"/>
                <w:noProof/>
              </w:rPr>
              <w:t>2B.pielikums Krimuldas novada sabiedriskās organizācijas, to izveides gads, adrese un darbības galvenais mērķis.</w:t>
            </w:r>
            <w:r w:rsidR="00C6526B">
              <w:rPr>
                <w:noProof/>
                <w:webHidden/>
              </w:rPr>
              <w:tab/>
            </w:r>
            <w:r w:rsidR="00C6526B">
              <w:rPr>
                <w:noProof/>
                <w:webHidden/>
              </w:rPr>
              <w:fldChar w:fldCharType="begin"/>
            </w:r>
            <w:r w:rsidR="00C6526B">
              <w:rPr>
                <w:noProof/>
                <w:webHidden/>
              </w:rPr>
              <w:instrText xml:space="preserve"> PAGEREF _Toc390249631 \h </w:instrText>
            </w:r>
            <w:r w:rsidR="00C6526B">
              <w:rPr>
                <w:noProof/>
                <w:webHidden/>
              </w:rPr>
            </w:r>
            <w:r w:rsidR="00C6526B">
              <w:rPr>
                <w:noProof/>
                <w:webHidden/>
              </w:rPr>
              <w:fldChar w:fldCharType="separate"/>
            </w:r>
            <w:r w:rsidR="00C6526B">
              <w:rPr>
                <w:noProof/>
                <w:webHidden/>
              </w:rPr>
              <w:t>74</w:t>
            </w:r>
            <w:r w:rsidR="00C6526B">
              <w:rPr>
                <w:noProof/>
                <w:webHidden/>
              </w:rPr>
              <w:fldChar w:fldCharType="end"/>
            </w:r>
          </w:hyperlink>
        </w:p>
        <w:p w:rsidR="00C6526B" w:rsidRDefault="00176589">
          <w:pPr>
            <w:pStyle w:val="TOC3"/>
            <w:tabs>
              <w:tab w:val="right" w:pos="8296"/>
            </w:tabs>
            <w:rPr>
              <w:noProof/>
              <w:sz w:val="22"/>
              <w:szCs w:val="22"/>
            </w:rPr>
          </w:pPr>
          <w:hyperlink w:anchor="_Toc390249632" w:history="1">
            <w:r w:rsidR="00C6526B" w:rsidRPr="00F24EC0">
              <w:rPr>
                <w:rStyle w:val="Hyperlink"/>
                <w:noProof/>
              </w:rPr>
              <w:t>2C.pielikums Limbažu novada sabiedriskās organizācijas, to izveides gads, adrese un darbības galvenais mērķis.</w:t>
            </w:r>
            <w:r w:rsidR="00C6526B">
              <w:rPr>
                <w:noProof/>
                <w:webHidden/>
              </w:rPr>
              <w:tab/>
            </w:r>
            <w:r w:rsidR="00C6526B">
              <w:rPr>
                <w:noProof/>
                <w:webHidden/>
              </w:rPr>
              <w:fldChar w:fldCharType="begin"/>
            </w:r>
            <w:r w:rsidR="00C6526B">
              <w:rPr>
                <w:noProof/>
                <w:webHidden/>
              </w:rPr>
              <w:instrText xml:space="preserve"> PAGEREF _Toc390249632 \h </w:instrText>
            </w:r>
            <w:r w:rsidR="00C6526B">
              <w:rPr>
                <w:noProof/>
                <w:webHidden/>
              </w:rPr>
            </w:r>
            <w:r w:rsidR="00C6526B">
              <w:rPr>
                <w:noProof/>
                <w:webHidden/>
              </w:rPr>
              <w:fldChar w:fldCharType="separate"/>
            </w:r>
            <w:r w:rsidR="00C6526B">
              <w:rPr>
                <w:noProof/>
                <w:webHidden/>
              </w:rPr>
              <w:t>79</w:t>
            </w:r>
            <w:r w:rsidR="00C6526B">
              <w:rPr>
                <w:noProof/>
                <w:webHidden/>
              </w:rPr>
              <w:fldChar w:fldCharType="end"/>
            </w:r>
          </w:hyperlink>
        </w:p>
        <w:p w:rsidR="00C6526B" w:rsidRDefault="00176589">
          <w:pPr>
            <w:pStyle w:val="TOC3"/>
            <w:tabs>
              <w:tab w:val="right" w:pos="8296"/>
            </w:tabs>
            <w:rPr>
              <w:noProof/>
              <w:sz w:val="22"/>
              <w:szCs w:val="22"/>
            </w:rPr>
          </w:pPr>
          <w:hyperlink w:anchor="_Toc390249633" w:history="1">
            <w:r w:rsidR="00C6526B" w:rsidRPr="00F24EC0">
              <w:rPr>
                <w:rStyle w:val="Hyperlink"/>
                <w:noProof/>
              </w:rPr>
              <w:t>2D.pielikums Pārgaujas novada sabiedriskās organizācijas, to izveides gads, adrese un darbības galvenais mērķis.</w:t>
            </w:r>
            <w:r w:rsidR="00C6526B">
              <w:rPr>
                <w:noProof/>
                <w:webHidden/>
              </w:rPr>
              <w:tab/>
            </w:r>
            <w:r w:rsidR="00C6526B">
              <w:rPr>
                <w:noProof/>
                <w:webHidden/>
              </w:rPr>
              <w:fldChar w:fldCharType="begin"/>
            </w:r>
            <w:r w:rsidR="00C6526B">
              <w:rPr>
                <w:noProof/>
                <w:webHidden/>
              </w:rPr>
              <w:instrText xml:space="preserve"> PAGEREF _Toc390249633 \h </w:instrText>
            </w:r>
            <w:r w:rsidR="00C6526B">
              <w:rPr>
                <w:noProof/>
                <w:webHidden/>
              </w:rPr>
            </w:r>
            <w:r w:rsidR="00C6526B">
              <w:rPr>
                <w:noProof/>
                <w:webHidden/>
              </w:rPr>
              <w:fldChar w:fldCharType="separate"/>
            </w:r>
            <w:r w:rsidR="00C6526B">
              <w:rPr>
                <w:noProof/>
                <w:webHidden/>
              </w:rPr>
              <w:t>96</w:t>
            </w:r>
            <w:r w:rsidR="00C6526B">
              <w:rPr>
                <w:noProof/>
                <w:webHidden/>
              </w:rPr>
              <w:fldChar w:fldCharType="end"/>
            </w:r>
          </w:hyperlink>
        </w:p>
        <w:p w:rsidR="00C6526B" w:rsidRDefault="00176589">
          <w:pPr>
            <w:pStyle w:val="TOC3"/>
            <w:tabs>
              <w:tab w:val="right" w:pos="8296"/>
            </w:tabs>
            <w:rPr>
              <w:noProof/>
              <w:sz w:val="22"/>
              <w:szCs w:val="22"/>
            </w:rPr>
          </w:pPr>
          <w:hyperlink w:anchor="_Toc390249634" w:history="1">
            <w:r w:rsidR="00C6526B" w:rsidRPr="00F24EC0">
              <w:rPr>
                <w:rStyle w:val="Hyperlink"/>
                <w:noProof/>
              </w:rPr>
              <w:t>3.pielikums. Lauku partnerības teritorijas ieviestie projekti un apgūtais finansējums telpiski</w:t>
            </w:r>
            <w:r w:rsidR="00C6526B">
              <w:rPr>
                <w:noProof/>
                <w:webHidden/>
              </w:rPr>
              <w:tab/>
            </w:r>
            <w:r w:rsidR="00C6526B">
              <w:rPr>
                <w:noProof/>
                <w:webHidden/>
              </w:rPr>
              <w:fldChar w:fldCharType="begin"/>
            </w:r>
            <w:r w:rsidR="00C6526B">
              <w:rPr>
                <w:noProof/>
                <w:webHidden/>
              </w:rPr>
              <w:instrText xml:space="preserve"> PAGEREF _Toc390249634 \h </w:instrText>
            </w:r>
            <w:r w:rsidR="00C6526B">
              <w:rPr>
                <w:noProof/>
                <w:webHidden/>
              </w:rPr>
            </w:r>
            <w:r w:rsidR="00C6526B">
              <w:rPr>
                <w:noProof/>
                <w:webHidden/>
              </w:rPr>
              <w:fldChar w:fldCharType="separate"/>
            </w:r>
            <w:r w:rsidR="00C6526B">
              <w:rPr>
                <w:noProof/>
                <w:webHidden/>
              </w:rPr>
              <w:t>102</w:t>
            </w:r>
            <w:r w:rsidR="00C6526B">
              <w:rPr>
                <w:noProof/>
                <w:webHidden/>
              </w:rPr>
              <w:fldChar w:fldCharType="end"/>
            </w:r>
          </w:hyperlink>
        </w:p>
        <w:p w:rsidR="00C6526B" w:rsidRDefault="00176589">
          <w:pPr>
            <w:pStyle w:val="TOC3"/>
            <w:tabs>
              <w:tab w:val="right" w:pos="8296"/>
            </w:tabs>
            <w:rPr>
              <w:noProof/>
              <w:sz w:val="22"/>
              <w:szCs w:val="22"/>
            </w:rPr>
          </w:pPr>
          <w:hyperlink w:anchor="_Toc390249635" w:history="1">
            <w:r w:rsidR="00C6526B" w:rsidRPr="00F24EC0">
              <w:rPr>
                <w:rStyle w:val="Hyperlink"/>
                <w:noProof/>
              </w:rPr>
              <w:t>4.pielikums. Iedzīvotāju izteikto prioritāro vajadzību apkopojums LEADER iniciatīvām nākotnē un plašākā kontekstā</w:t>
            </w:r>
            <w:r w:rsidR="00C6526B">
              <w:rPr>
                <w:noProof/>
                <w:webHidden/>
              </w:rPr>
              <w:tab/>
            </w:r>
            <w:r w:rsidR="00C6526B">
              <w:rPr>
                <w:noProof/>
                <w:webHidden/>
              </w:rPr>
              <w:fldChar w:fldCharType="begin"/>
            </w:r>
            <w:r w:rsidR="00C6526B">
              <w:rPr>
                <w:noProof/>
                <w:webHidden/>
              </w:rPr>
              <w:instrText xml:space="preserve"> PAGEREF _Toc390249635 \h </w:instrText>
            </w:r>
            <w:r w:rsidR="00C6526B">
              <w:rPr>
                <w:noProof/>
                <w:webHidden/>
              </w:rPr>
            </w:r>
            <w:r w:rsidR="00C6526B">
              <w:rPr>
                <w:noProof/>
                <w:webHidden/>
              </w:rPr>
              <w:fldChar w:fldCharType="separate"/>
            </w:r>
            <w:r w:rsidR="00C6526B">
              <w:rPr>
                <w:noProof/>
                <w:webHidden/>
              </w:rPr>
              <w:t>102</w:t>
            </w:r>
            <w:r w:rsidR="00C6526B">
              <w:rPr>
                <w:noProof/>
                <w:webHidden/>
              </w:rPr>
              <w:fldChar w:fldCharType="end"/>
            </w:r>
          </w:hyperlink>
        </w:p>
        <w:p w:rsidR="00C6526B" w:rsidRDefault="00176589">
          <w:pPr>
            <w:pStyle w:val="TOC3"/>
            <w:tabs>
              <w:tab w:val="right" w:pos="8296"/>
            </w:tabs>
            <w:rPr>
              <w:noProof/>
              <w:sz w:val="22"/>
              <w:szCs w:val="22"/>
            </w:rPr>
          </w:pPr>
          <w:hyperlink w:anchor="_Toc390249636" w:history="1">
            <w:r w:rsidR="00C6526B" w:rsidRPr="00F24EC0">
              <w:rPr>
                <w:rStyle w:val="Hyperlink"/>
                <w:noProof/>
              </w:rPr>
              <w:t>5.pielikums. Projektu atšifrējumi</w:t>
            </w:r>
            <w:r w:rsidR="00C6526B">
              <w:rPr>
                <w:noProof/>
                <w:webHidden/>
              </w:rPr>
              <w:tab/>
            </w:r>
            <w:r w:rsidR="00C6526B">
              <w:rPr>
                <w:noProof/>
                <w:webHidden/>
              </w:rPr>
              <w:fldChar w:fldCharType="begin"/>
            </w:r>
            <w:r w:rsidR="00C6526B">
              <w:rPr>
                <w:noProof/>
                <w:webHidden/>
              </w:rPr>
              <w:instrText xml:space="preserve"> PAGEREF _Toc390249636 \h </w:instrText>
            </w:r>
            <w:r w:rsidR="00C6526B">
              <w:rPr>
                <w:noProof/>
                <w:webHidden/>
              </w:rPr>
            </w:r>
            <w:r w:rsidR="00C6526B">
              <w:rPr>
                <w:noProof/>
                <w:webHidden/>
              </w:rPr>
              <w:fldChar w:fldCharType="separate"/>
            </w:r>
            <w:r w:rsidR="00C6526B">
              <w:rPr>
                <w:noProof/>
                <w:webHidden/>
              </w:rPr>
              <w:t>108</w:t>
            </w:r>
            <w:r w:rsidR="00C6526B">
              <w:rPr>
                <w:noProof/>
                <w:webHidden/>
              </w:rPr>
              <w:fldChar w:fldCharType="end"/>
            </w:r>
          </w:hyperlink>
        </w:p>
        <w:p w:rsidR="003F6F22" w:rsidRPr="007D153A" w:rsidRDefault="00AD719F" w:rsidP="0062276E">
          <w:pPr>
            <w:spacing w:before="120" w:after="120" w:line="240" w:lineRule="auto"/>
          </w:pPr>
          <w:r w:rsidRPr="007D153A">
            <w:fldChar w:fldCharType="end"/>
          </w:r>
        </w:p>
      </w:sdtContent>
    </w:sdt>
    <w:p w:rsidR="00DF22C9" w:rsidRPr="007D153A" w:rsidRDefault="00DF22C9">
      <w:pPr>
        <w:rPr>
          <w:rFonts w:asciiTheme="majorHAnsi" w:eastAsiaTheme="majorEastAsia" w:hAnsiTheme="majorHAnsi" w:cstheme="majorBidi"/>
          <w:b/>
          <w:bCs/>
          <w:sz w:val="28"/>
          <w:szCs w:val="28"/>
        </w:rPr>
      </w:pPr>
      <w:r w:rsidRPr="007D153A">
        <w:br w:type="page"/>
      </w:r>
    </w:p>
    <w:p w:rsidR="007D0E0D" w:rsidRPr="007D153A" w:rsidRDefault="007D0E0D" w:rsidP="007D0E0D">
      <w:pPr>
        <w:pStyle w:val="Heading1"/>
        <w:rPr>
          <w:rFonts w:eastAsia="Times New Roman"/>
        </w:rPr>
      </w:pPr>
      <w:bookmarkStart w:id="0" w:name="_Toc390249605"/>
      <w:r w:rsidRPr="007D153A">
        <w:rPr>
          <w:rFonts w:eastAsia="Times New Roman"/>
        </w:rPr>
        <w:lastRenderedPageBreak/>
        <w:t>Ievads</w:t>
      </w:r>
      <w:bookmarkEnd w:id="0"/>
    </w:p>
    <w:p w:rsidR="00E128C8" w:rsidRPr="00FC7839" w:rsidRDefault="00E128C8" w:rsidP="00E128C8">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 xml:space="preserve">Kā nodrošināt drošu un kvalitatīvu dzīves vidi lauku viensētās un ciemos, pagastu centros un mazpilsētās? </w:t>
      </w:r>
      <w:r w:rsidR="00311F74" w:rsidRPr="00FC7839">
        <w:rPr>
          <w:rFonts w:ascii="Times New Roman" w:eastAsia="Times New Roman" w:hAnsi="Times New Roman" w:cs="Times New Roman"/>
          <w:sz w:val="24"/>
        </w:rPr>
        <w:t xml:space="preserve">Lauku teritoriju attīstības jautājumi īpaši aktualizējušies, pieaugot vietu konkurencei cīņā par </w:t>
      </w:r>
      <w:r w:rsidR="00BC3D88" w:rsidRPr="00FC7839">
        <w:rPr>
          <w:rFonts w:ascii="Times New Roman" w:eastAsia="Times New Roman" w:hAnsi="Times New Roman" w:cs="Times New Roman"/>
          <w:sz w:val="24"/>
        </w:rPr>
        <w:t xml:space="preserve">to </w:t>
      </w:r>
      <w:r w:rsidR="00311F74" w:rsidRPr="00FC7839">
        <w:rPr>
          <w:rFonts w:ascii="Times New Roman" w:eastAsia="Times New Roman" w:hAnsi="Times New Roman" w:cs="Times New Roman"/>
          <w:sz w:val="24"/>
        </w:rPr>
        <w:t xml:space="preserve">pievilcību dzīvošanai, strādāšanai vai </w:t>
      </w:r>
      <w:r w:rsidR="00800F65" w:rsidRPr="00FC7839">
        <w:rPr>
          <w:rFonts w:ascii="Times New Roman" w:eastAsia="Times New Roman" w:hAnsi="Times New Roman" w:cs="Times New Roman"/>
          <w:sz w:val="24"/>
        </w:rPr>
        <w:t>tūrismam</w:t>
      </w:r>
      <w:r w:rsidR="00BC3D88" w:rsidRPr="00FC7839">
        <w:rPr>
          <w:rFonts w:ascii="Times New Roman" w:eastAsia="Times New Roman" w:hAnsi="Times New Roman" w:cs="Times New Roman"/>
          <w:sz w:val="24"/>
        </w:rPr>
        <w:t>. V</w:t>
      </w:r>
      <w:r w:rsidR="00800F65" w:rsidRPr="00FC7839">
        <w:rPr>
          <w:rFonts w:ascii="Times New Roman" w:eastAsia="Times New Roman" w:hAnsi="Times New Roman" w:cs="Times New Roman"/>
          <w:sz w:val="24"/>
        </w:rPr>
        <w:t xml:space="preserve">ienlaicīgi </w:t>
      </w:r>
      <w:r w:rsidRPr="00FC7839">
        <w:rPr>
          <w:rFonts w:ascii="Times New Roman" w:eastAsia="Times New Roman" w:hAnsi="Times New Roman" w:cs="Times New Roman"/>
          <w:sz w:val="24"/>
        </w:rPr>
        <w:t>lielākie</w:t>
      </w:r>
      <w:r w:rsidR="00BC3D88" w:rsidRPr="00FC7839">
        <w:rPr>
          <w:rFonts w:ascii="Times New Roman" w:eastAsia="Times New Roman" w:hAnsi="Times New Roman" w:cs="Times New Roman"/>
          <w:sz w:val="24"/>
        </w:rPr>
        <w:t xml:space="preserve"> izaicinājumi </w:t>
      </w:r>
      <w:r w:rsidRPr="00FC7839">
        <w:rPr>
          <w:rFonts w:ascii="Times New Roman" w:eastAsia="Times New Roman" w:hAnsi="Times New Roman" w:cs="Times New Roman"/>
          <w:sz w:val="24"/>
        </w:rPr>
        <w:t>ir sarūkošais iedzīvotāju skaits lauku apvidos un resursu ierobežojums visām attīstības vēlmēm un dažādu sabiedrības grupu vajadzībām.</w:t>
      </w:r>
    </w:p>
    <w:p w:rsidR="00E128C8" w:rsidRPr="00FC7839" w:rsidRDefault="00E128C8" w:rsidP="00800F65">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Lai labāk spētu apzināt novadu vietējās sabiedrības vajadzības kvalitatīvākai dzīves videi, tās nebūtu jānorāda kādam „no augšas”, lai sabiedrība pati spētu noteikt prioritātes</w:t>
      </w:r>
      <w:r w:rsidR="001B282F" w:rsidRPr="00FC7839">
        <w:rPr>
          <w:rFonts w:ascii="Times New Roman" w:eastAsia="Times New Roman" w:hAnsi="Times New Roman" w:cs="Times New Roman"/>
          <w:sz w:val="24"/>
        </w:rPr>
        <w:t>, kas ir nozīmīgākā</w:t>
      </w:r>
      <w:r w:rsidRPr="00FC7839">
        <w:rPr>
          <w:rFonts w:ascii="Times New Roman" w:eastAsia="Times New Roman" w:hAnsi="Times New Roman" w:cs="Times New Roman"/>
          <w:sz w:val="24"/>
        </w:rPr>
        <w:t>s veicamās darbības</w:t>
      </w:r>
      <w:r w:rsidR="001B282F" w:rsidRPr="00FC7839">
        <w:rPr>
          <w:rFonts w:ascii="Times New Roman" w:eastAsia="Times New Roman" w:hAnsi="Times New Roman" w:cs="Times New Roman"/>
          <w:sz w:val="24"/>
        </w:rPr>
        <w:t>,</w:t>
      </w:r>
      <w:r w:rsidRPr="00FC7839">
        <w:rPr>
          <w:rFonts w:ascii="Times New Roman" w:eastAsia="Times New Roman" w:hAnsi="Times New Roman" w:cs="Times New Roman"/>
          <w:sz w:val="24"/>
        </w:rPr>
        <w:t xml:space="preserve"> bija vajadzība pēc darbības stratēģijas. Tās tapšanā ieguldītajam darbam, iespējami plašai sabiedrības interešu iesaistei un visu iesaistīto pušu pārstāvošo sabiedrisko organizāciju līdzdalībai ir ļoti liela nozīme. Jo pamatīgāks darbs veidots sākuma periodā, apzinot un prioritizējot vajadzības, iekļaujot visas sabiedrības grupas, jo vieglāk vērtēt un pieņemt izšķirīgus lēmumus jau stratēģijas īstenošanas laikā.</w:t>
      </w:r>
      <w:r w:rsidR="00B530A7" w:rsidRPr="00FC7839">
        <w:rPr>
          <w:rFonts w:ascii="Times New Roman" w:eastAsia="Times New Roman" w:hAnsi="Times New Roman" w:cs="Times New Roman"/>
          <w:sz w:val="24"/>
        </w:rPr>
        <w:t xml:space="preserve"> Stratēģijas izstrādes procesam vienlaicīgi jāveicina jaunu interešu grupu veidošanās, kas var pārstāvēt līdz tam mazāk organizētas sabiedrības daļas vajadzības.</w:t>
      </w:r>
    </w:p>
    <w:p w:rsidR="00800F65" w:rsidRPr="00FC7839" w:rsidRDefault="00AE3C8A" w:rsidP="00800F65">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 xml:space="preserve">Lauku partnerības ideja saistīta ar LR Zemkopības ministrijas īstenoto </w:t>
      </w:r>
      <w:r w:rsidR="00800F65" w:rsidRPr="00FC7839">
        <w:rPr>
          <w:rFonts w:ascii="Times New Roman" w:eastAsia="Times New Roman" w:hAnsi="Times New Roman" w:cs="Times New Roman"/>
          <w:i/>
          <w:sz w:val="24"/>
        </w:rPr>
        <w:t>LEADER</w:t>
      </w:r>
      <w:r w:rsidRPr="00FC7839">
        <w:rPr>
          <w:rFonts w:ascii="Times New Roman" w:eastAsia="Times New Roman" w:hAnsi="Times New Roman" w:cs="Times New Roman"/>
          <w:sz w:val="24"/>
        </w:rPr>
        <w:t xml:space="preserve"> iniciatīvu</w:t>
      </w:r>
      <w:r w:rsidR="00795980" w:rsidRPr="00FC7839">
        <w:rPr>
          <w:rStyle w:val="FootnoteReference"/>
          <w:rFonts w:ascii="Times New Roman" w:eastAsia="Times New Roman" w:hAnsi="Times New Roman" w:cs="Times New Roman"/>
          <w:sz w:val="24"/>
        </w:rPr>
        <w:footnoteReference w:id="1"/>
      </w:r>
      <w:r w:rsidRPr="00FC7839">
        <w:rPr>
          <w:rFonts w:ascii="Times New Roman" w:eastAsia="Times New Roman" w:hAnsi="Times New Roman" w:cs="Times New Roman"/>
          <w:sz w:val="24"/>
        </w:rPr>
        <w:t>. Tā</w:t>
      </w:r>
      <w:r w:rsidR="00800F65" w:rsidRPr="00FC7839">
        <w:rPr>
          <w:rFonts w:ascii="Times New Roman" w:eastAsia="Times New Roman" w:hAnsi="Times New Roman" w:cs="Times New Roman"/>
          <w:sz w:val="24"/>
        </w:rPr>
        <w:t xml:space="preserve"> </w:t>
      </w:r>
      <w:r w:rsidRPr="00FC7839">
        <w:rPr>
          <w:rFonts w:ascii="Times New Roman" w:eastAsia="Times New Roman" w:hAnsi="Times New Roman" w:cs="Times New Roman"/>
          <w:sz w:val="24"/>
        </w:rPr>
        <w:t>ietver</w:t>
      </w:r>
      <w:r w:rsidR="00800F65" w:rsidRPr="00FC7839">
        <w:rPr>
          <w:rFonts w:ascii="Times New Roman" w:eastAsia="Times New Roman" w:hAnsi="Times New Roman" w:cs="Times New Roman"/>
          <w:sz w:val="24"/>
        </w:rPr>
        <w:t xml:space="preserve"> mērķtiecīgas un savstarpēji koordinētas </w:t>
      </w:r>
      <w:r w:rsidRPr="00FC7839">
        <w:rPr>
          <w:rFonts w:ascii="Times New Roman" w:eastAsia="Times New Roman" w:hAnsi="Times New Roman" w:cs="Times New Roman"/>
          <w:sz w:val="24"/>
        </w:rPr>
        <w:t>norises lauku attīstībai, k</w:t>
      </w:r>
      <w:r w:rsidR="00800F65" w:rsidRPr="00FC7839">
        <w:rPr>
          <w:rFonts w:ascii="Times New Roman" w:eastAsia="Times New Roman" w:hAnsi="Times New Roman" w:cs="Times New Roman"/>
          <w:sz w:val="24"/>
        </w:rPr>
        <w:t xml:space="preserve">as rosina </w:t>
      </w:r>
      <w:r w:rsidRPr="00FC7839">
        <w:rPr>
          <w:rFonts w:ascii="Times New Roman" w:eastAsia="Times New Roman" w:hAnsi="Times New Roman" w:cs="Times New Roman"/>
          <w:sz w:val="24"/>
        </w:rPr>
        <w:t xml:space="preserve">vietējo </w:t>
      </w:r>
      <w:r w:rsidR="00800F65" w:rsidRPr="00FC7839">
        <w:rPr>
          <w:rFonts w:ascii="Times New Roman" w:eastAsia="Times New Roman" w:hAnsi="Times New Roman" w:cs="Times New Roman"/>
          <w:sz w:val="24"/>
        </w:rPr>
        <w:t xml:space="preserve">sabiedrību meklēt jaunus risinājumus esošajām lauku problēmām. </w:t>
      </w:r>
      <w:r w:rsidR="00795980" w:rsidRPr="00FC7839">
        <w:rPr>
          <w:rFonts w:ascii="Times New Roman" w:eastAsia="Times New Roman" w:hAnsi="Times New Roman" w:cs="Times New Roman"/>
          <w:sz w:val="24"/>
        </w:rPr>
        <w:t>Tie ir centieni</w:t>
      </w:r>
      <w:r w:rsidR="00800F65" w:rsidRPr="00FC7839">
        <w:rPr>
          <w:rFonts w:ascii="Times New Roman" w:eastAsia="Times New Roman" w:hAnsi="Times New Roman" w:cs="Times New Roman"/>
          <w:sz w:val="24"/>
        </w:rPr>
        <w:t xml:space="preserve"> uzlabot dzīves kvalitāti cilvēkam laukos, </w:t>
      </w:r>
      <w:r w:rsidR="00795980" w:rsidRPr="00FC7839">
        <w:rPr>
          <w:rFonts w:ascii="Times New Roman" w:eastAsia="Times New Roman" w:hAnsi="Times New Roman" w:cs="Times New Roman"/>
          <w:sz w:val="24"/>
        </w:rPr>
        <w:t>akcentējot</w:t>
      </w:r>
      <w:r w:rsidR="00800F65" w:rsidRPr="00FC7839">
        <w:rPr>
          <w:rFonts w:ascii="Times New Roman" w:eastAsia="Times New Roman" w:hAnsi="Times New Roman" w:cs="Times New Roman"/>
          <w:sz w:val="24"/>
        </w:rPr>
        <w:t xml:space="preserve"> ekonomis</w:t>
      </w:r>
      <w:r w:rsidR="00795980" w:rsidRPr="00FC7839">
        <w:rPr>
          <w:rFonts w:ascii="Times New Roman" w:eastAsia="Times New Roman" w:hAnsi="Times New Roman" w:cs="Times New Roman"/>
          <w:sz w:val="24"/>
        </w:rPr>
        <w:t>kos un</w:t>
      </w:r>
      <w:r w:rsidR="00800F65" w:rsidRPr="00FC7839">
        <w:rPr>
          <w:rFonts w:ascii="Times New Roman" w:eastAsia="Times New Roman" w:hAnsi="Times New Roman" w:cs="Times New Roman"/>
          <w:sz w:val="24"/>
        </w:rPr>
        <w:t xml:space="preserve"> sociāl</w:t>
      </w:r>
      <w:r w:rsidR="00795980" w:rsidRPr="00FC7839">
        <w:rPr>
          <w:rFonts w:ascii="Times New Roman" w:eastAsia="Times New Roman" w:hAnsi="Times New Roman" w:cs="Times New Roman"/>
          <w:sz w:val="24"/>
        </w:rPr>
        <w:t>os</w:t>
      </w:r>
      <w:r w:rsidR="00800F65" w:rsidRPr="00FC7839">
        <w:rPr>
          <w:rFonts w:ascii="Times New Roman" w:eastAsia="Times New Roman" w:hAnsi="Times New Roman" w:cs="Times New Roman"/>
          <w:sz w:val="24"/>
        </w:rPr>
        <w:t xml:space="preserve"> uzlabojum</w:t>
      </w:r>
      <w:r w:rsidR="00795980" w:rsidRPr="00FC7839">
        <w:rPr>
          <w:rFonts w:ascii="Times New Roman" w:eastAsia="Times New Roman" w:hAnsi="Times New Roman" w:cs="Times New Roman"/>
          <w:sz w:val="24"/>
        </w:rPr>
        <w:t>us</w:t>
      </w:r>
      <w:r w:rsidR="00800F65" w:rsidRPr="00FC7839">
        <w:rPr>
          <w:rFonts w:ascii="Times New Roman" w:eastAsia="Times New Roman" w:hAnsi="Times New Roman" w:cs="Times New Roman"/>
          <w:sz w:val="24"/>
        </w:rPr>
        <w:t xml:space="preserve"> un vides saglabāšanas iespēj</w:t>
      </w:r>
      <w:r w:rsidR="00795980" w:rsidRPr="00FC7839">
        <w:rPr>
          <w:rFonts w:ascii="Times New Roman" w:eastAsia="Times New Roman" w:hAnsi="Times New Roman" w:cs="Times New Roman"/>
          <w:sz w:val="24"/>
        </w:rPr>
        <w:t>as</w:t>
      </w:r>
      <w:r w:rsidR="00800F65" w:rsidRPr="00FC7839">
        <w:rPr>
          <w:rFonts w:ascii="Times New Roman" w:eastAsia="Times New Roman" w:hAnsi="Times New Roman" w:cs="Times New Roman"/>
          <w:sz w:val="24"/>
        </w:rPr>
        <w:t>.</w:t>
      </w:r>
      <w:r w:rsidRPr="00FC7839">
        <w:rPr>
          <w:rFonts w:ascii="Times New Roman" w:eastAsia="Times New Roman" w:hAnsi="Times New Roman" w:cs="Times New Roman"/>
          <w:sz w:val="24"/>
        </w:rPr>
        <w:t xml:space="preserve"> </w:t>
      </w:r>
      <w:r w:rsidR="00800F65" w:rsidRPr="00FC7839">
        <w:rPr>
          <w:rFonts w:ascii="Times New Roman" w:eastAsia="Times New Roman" w:hAnsi="Times New Roman" w:cs="Times New Roman"/>
          <w:i/>
          <w:sz w:val="24"/>
        </w:rPr>
        <w:t>LEADER</w:t>
      </w:r>
      <w:r w:rsidR="00800F65" w:rsidRPr="00FC7839">
        <w:rPr>
          <w:rFonts w:ascii="Times New Roman" w:eastAsia="Times New Roman" w:hAnsi="Times New Roman" w:cs="Times New Roman"/>
          <w:sz w:val="24"/>
        </w:rPr>
        <w:t xml:space="preserve"> </w:t>
      </w:r>
      <w:r w:rsidR="00795980" w:rsidRPr="00FC7839">
        <w:rPr>
          <w:rFonts w:ascii="Times New Roman" w:eastAsia="Times New Roman" w:hAnsi="Times New Roman" w:cs="Times New Roman"/>
          <w:sz w:val="24"/>
        </w:rPr>
        <w:t>nākotnes redzējums ietver</w:t>
      </w:r>
      <w:r w:rsidR="00800F65" w:rsidRPr="00FC7839">
        <w:rPr>
          <w:rFonts w:ascii="Times New Roman" w:eastAsia="Times New Roman" w:hAnsi="Times New Roman" w:cs="Times New Roman"/>
          <w:sz w:val="24"/>
        </w:rPr>
        <w:t xml:space="preserve"> ar dzīvi apmierināt</w:t>
      </w:r>
      <w:r w:rsidR="00795980" w:rsidRPr="00FC7839">
        <w:rPr>
          <w:rFonts w:ascii="Times New Roman" w:eastAsia="Times New Roman" w:hAnsi="Times New Roman" w:cs="Times New Roman"/>
          <w:sz w:val="24"/>
        </w:rPr>
        <w:t>us</w:t>
      </w:r>
      <w:r w:rsidR="00800F65" w:rsidRPr="00FC7839">
        <w:rPr>
          <w:rFonts w:ascii="Times New Roman" w:eastAsia="Times New Roman" w:hAnsi="Times New Roman" w:cs="Times New Roman"/>
          <w:sz w:val="24"/>
        </w:rPr>
        <w:t xml:space="preserve"> cilvēk</w:t>
      </w:r>
      <w:r w:rsidR="00795980" w:rsidRPr="00FC7839">
        <w:rPr>
          <w:rFonts w:ascii="Times New Roman" w:eastAsia="Times New Roman" w:hAnsi="Times New Roman" w:cs="Times New Roman"/>
          <w:sz w:val="24"/>
        </w:rPr>
        <w:t>u</w:t>
      </w:r>
      <w:r w:rsidR="00800F65" w:rsidRPr="00FC7839">
        <w:rPr>
          <w:rFonts w:ascii="Times New Roman" w:eastAsia="Times New Roman" w:hAnsi="Times New Roman" w:cs="Times New Roman"/>
          <w:sz w:val="24"/>
        </w:rPr>
        <w:t>s laukos, k</w:t>
      </w:r>
      <w:r w:rsidRPr="00FC7839">
        <w:rPr>
          <w:rFonts w:ascii="Times New Roman" w:eastAsia="Times New Roman" w:hAnsi="Times New Roman" w:cs="Times New Roman"/>
          <w:sz w:val="24"/>
        </w:rPr>
        <w:t>ur</w:t>
      </w:r>
      <w:r w:rsidR="00795980" w:rsidRPr="00FC7839">
        <w:rPr>
          <w:rFonts w:ascii="Times New Roman" w:eastAsia="Times New Roman" w:hAnsi="Times New Roman" w:cs="Times New Roman"/>
          <w:sz w:val="24"/>
        </w:rPr>
        <w:t>i</w:t>
      </w:r>
      <w:r w:rsidR="00800F65" w:rsidRPr="00FC7839">
        <w:rPr>
          <w:rFonts w:ascii="Times New Roman" w:eastAsia="Times New Roman" w:hAnsi="Times New Roman" w:cs="Times New Roman"/>
          <w:sz w:val="24"/>
        </w:rPr>
        <w:t xml:space="preserve"> spēj </w:t>
      </w:r>
      <w:r w:rsidR="00795980" w:rsidRPr="00FC7839">
        <w:rPr>
          <w:rFonts w:ascii="Times New Roman" w:eastAsia="Times New Roman" w:hAnsi="Times New Roman" w:cs="Times New Roman"/>
          <w:sz w:val="24"/>
        </w:rPr>
        <w:t>īstenot</w:t>
      </w:r>
      <w:r w:rsidR="00800F65" w:rsidRPr="00FC7839">
        <w:rPr>
          <w:rFonts w:ascii="Times New Roman" w:eastAsia="Times New Roman" w:hAnsi="Times New Roman" w:cs="Times New Roman"/>
          <w:sz w:val="24"/>
        </w:rPr>
        <w:t xml:space="preserve"> savas ekonomiskās un sociālās vajadzības pēc iespējas tuvāk dzīvesvietai.</w:t>
      </w:r>
    </w:p>
    <w:p w:rsidR="00800F65" w:rsidRPr="00FC7839" w:rsidRDefault="00795980" w:rsidP="00795980">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Tas dod iespēju vietējiem iedzīvotājiem</w:t>
      </w:r>
      <w:r w:rsidR="00111B5F" w:rsidRPr="00FC7839">
        <w:rPr>
          <w:rFonts w:ascii="Times New Roman" w:eastAsia="Times New Roman" w:hAnsi="Times New Roman" w:cs="Times New Roman"/>
          <w:sz w:val="24"/>
        </w:rPr>
        <w:t>,</w:t>
      </w:r>
      <w:r w:rsidRPr="00FC7839">
        <w:rPr>
          <w:rFonts w:ascii="Times New Roman" w:eastAsia="Times New Roman" w:hAnsi="Times New Roman" w:cs="Times New Roman"/>
          <w:sz w:val="24"/>
        </w:rPr>
        <w:t xml:space="preserve"> </w:t>
      </w:r>
      <w:r w:rsidR="00111B5F" w:rsidRPr="00FC7839">
        <w:rPr>
          <w:rFonts w:ascii="Times New Roman" w:eastAsia="Times New Roman" w:hAnsi="Times New Roman" w:cs="Times New Roman"/>
          <w:sz w:val="24"/>
        </w:rPr>
        <w:t xml:space="preserve">organizējoties, </w:t>
      </w:r>
      <w:r w:rsidRPr="00FC7839">
        <w:rPr>
          <w:rFonts w:ascii="Times New Roman" w:eastAsia="Times New Roman" w:hAnsi="Times New Roman" w:cs="Times New Roman"/>
          <w:sz w:val="24"/>
        </w:rPr>
        <w:t>pašiem:</w:t>
      </w:r>
    </w:p>
    <w:p w:rsidR="00795980" w:rsidRPr="00FC7839" w:rsidRDefault="00795980" w:rsidP="00EF3498">
      <w:pPr>
        <w:pStyle w:val="ListParagraph"/>
        <w:numPr>
          <w:ilvl w:val="0"/>
          <w:numId w:val="1"/>
        </w:numPr>
        <w:spacing w:before="120" w:after="120" w:line="240" w:lineRule="auto"/>
        <w:jc w:val="both"/>
        <w:rPr>
          <w:rFonts w:ascii="Times New Roman" w:eastAsia="Times New Roman" w:hAnsi="Times New Roman" w:cs="Times New Roman"/>
          <w:sz w:val="24"/>
        </w:rPr>
      </w:pPr>
      <w:r w:rsidRPr="00FC7839">
        <w:rPr>
          <w:rFonts w:ascii="Times New Roman" w:eastAsia="Times New Roman" w:hAnsi="Times New Roman" w:cs="Times New Roman"/>
          <w:sz w:val="24"/>
        </w:rPr>
        <w:t>izcelt vietējās attīstības prioritātes;</w:t>
      </w:r>
    </w:p>
    <w:p w:rsidR="00795980" w:rsidRPr="00FC7839" w:rsidRDefault="00795980" w:rsidP="00EF3498">
      <w:pPr>
        <w:pStyle w:val="ListParagraph"/>
        <w:numPr>
          <w:ilvl w:val="0"/>
          <w:numId w:val="1"/>
        </w:numPr>
        <w:spacing w:before="120" w:after="120" w:line="240" w:lineRule="auto"/>
        <w:jc w:val="both"/>
        <w:rPr>
          <w:rFonts w:ascii="Times New Roman" w:eastAsia="Times New Roman" w:hAnsi="Times New Roman" w:cs="Times New Roman"/>
          <w:sz w:val="24"/>
        </w:rPr>
      </w:pPr>
      <w:r w:rsidRPr="00FC7839">
        <w:rPr>
          <w:rFonts w:ascii="Times New Roman" w:eastAsia="Times New Roman" w:hAnsi="Times New Roman" w:cs="Times New Roman"/>
          <w:sz w:val="24"/>
        </w:rPr>
        <w:t>izrādīt iniciatīvu un iesaistīties lēmumu pieņemšanā;</w:t>
      </w:r>
    </w:p>
    <w:p w:rsidR="00795980" w:rsidRPr="00FC7839" w:rsidRDefault="00795980" w:rsidP="00EF3498">
      <w:pPr>
        <w:pStyle w:val="ListParagraph"/>
        <w:numPr>
          <w:ilvl w:val="0"/>
          <w:numId w:val="1"/>
        </w:numPr>
        <w:spacing w:before="120" w:after="120" w:line="240" w:lineRule="auto"/>
        <w:jc w:val="both"/>
        <w:rPr>
          <w:rFonts w:ascii="Times New Roman" w:eastAsia="Times New Roman" w:hAnsi="Times New Roman" w:cs="Times New Roman"/>
          <w:sz w:val="24"/>
        </w:rPr>
      </w:pPr>
      <w:r w:rsidRPr="00FC7839">
        <w:rPr>
          <w:rFonts w:ascii="Times New Roman" w:eastAsia="Times New Roman" w:hAnsi="Times New Roman" w:cs="Times New Roman"/>
          <w:sz w:val="24"/>
        </w:rPr>
        <w:t>piesaistīt resursus vietējo problēmu jautājumu risināšanai.</w:t>
      </w:r>
    </w:p>
    <w:p w:rsidR="00B530A7" w:rsidRPr="00FC7839" w:rsidRDefault="00795980" w:rsidP="00B530A7">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Iedzīvotāji apvienojas vietējās rīcības grupās, kas ir pamatā lauku partnerībai. To veido pārstāvji no vietējām pašvaldīb</w:t>
      </w:r>
      <w:r w:rsidR="005861EB" w:rsidRPr="00FC7839">
        <w:rPr>
          <w:rFonts w:ascii="Times New Roman" w:eastAsia="Times New Roman" w:hAnsi="Times New Roman" w:cs="Times New Roman"/>
          <w:sz w:val="24"/>
        </w:rPr>
        <w:t>ām</w:t>
      </w:r>
      <w:r w:rsidRPr="00FC7839">
        <w:rPr>
          <w:rFonts w:ascii="Times New Roman" w:eastAsia="Times New Roman" w:hAnsi="Times New Roman" w:cs="Times New Roman"/>
          <w:sz w:val="24"/>
        </w:rPr>
        <w:t xml:space="preserve">, uzņēmēji </w:t>
      </w:r>
      <w:r w:rsidR="00111B5F" w:rsidRPr="00FC7839">
        <w:rPr>
          <w:rFonts w:ascii="Times New Roman" w:eastAsia="Times New Roman" w:hAnsi="Times New Roman" w:cs="Times New Roman"/>
          <w:sz w:val="24"/>
        </w:rPr>
        <w:t>un</w:t>
      </w:r>
      <w:r w:rsidRPr="00FC7839">
        <w:rPr>
          <w:rFonts w:ascii="Times New Roman" w:eastAsia="Times New Roman" w:hAnsi="Times New Roman" w:cs="Times New Roman"/>
          <w:sz w:val="24"/>
        </w:rPr>
        <w:t xml:space="preserve"> </w:t>
      </w:r>
      <w:r w:rsidR="00111B5F" w:rsidRPr="00FC7839">
        <w:rPr>
          <w:rFonts w:ascii="Times New Roman" w:eastAsia="Times New Roman" w:hAnsi="Times New Roman" w:cs="Times New Roman"/>
          <w:sz w:val="24"/>
        </w:rPr>
        <w:t>lauksaimnieki</w:t>
      </w:r>
      <w:r w:rsidRPr="00FC7839">
        <w:rPr>
          <w:rFonts w:ascii="Times New Roman" w:eastAsia="Times New Roman" w:hAnsi="Times New Roman" w:cs="Times New Roman"/>
          <w:sz w:val="24"/>
        </w:rPr>
        <w:t>, nevalstiskās organizācijas – biedrības un nodibinājumi</w:t>
      </w:r>
      <w:r w:rsidR="00111B5F" w:rsidRPr="00FC7839">
        <w:rPr>
          <w:rFonts w:ascii="Times New Roman" w:eastAsia="Times New Roman" w:hAnsi="Times New Roman" w:cs="Times New Roman"/>
          <w:sz w:val="24"/>
        </w:rPr>
        <w:t>.</w:t>
      </w:r>
      <w:r w:rsidR="00B530A7" w:rsidRPr="00FC7839">
        <w:rPr>
          <w:rFonts w:ascii="Times New Roman" w:eastAsia="Times New Roman" w:hAnsi="Times New Roman" w:cs="Times New Roman"/>
          <w:sz w:val="24"/>
        </w:rPr>
        <w:t xml:space="preserve"> Tiesa gan </w:t>
      </w:r>
      <w:r w:rsidR="00B530A7" w:rsidRPr="00FC7839">
        <w:rPr>
          <w:rFonts w:ascii="Times New Roman" w:eastAsia="Times New Roman" w:hAnsi="Times New Roman" w:cs="Times New Roman"/>
          <w:i/>
          <w:iCs/>
          <w:sz w:val="24"/>
        </w:rPr>
        <w:t>LEADER</w:t>
      </w:r>
      <w:r w:rsidR="00B530A7" w:rsidRPr="00FC7839">
        <w:rPr>
          <w:rFonts w:ascii="Times New Roman" w:eastAsia="Times New Roman" w:hAnsi="Times New Roman" w:cs="Times New Roman"/>
          <w:sz w:val="24"/>
        </w:rPr>
        <w:t xml:space="preserve"> redzējums nākotnē būtu samērojams ar reālām iespējām – tuvums pakalpojumu pieejamībai nav vienīgais kritērijs, jo vienlaicīgi jāvērtē arī to rentabilitāte un kvalitāte. Šo divu atšķirīgo pieeju – kohēzijas un konkurences atbalstīšanai jāatrod nepieciešamais līdzsvars, lai rezultāts nebūtu arī dārgi ieviesti pakalpojumi, kas nav konkurētspējīgi zemās kvalitātes dēļ un vietējie turpinās dot priekšroku attālākiem pakalpojumiem. Tāpēc stratēģijai jāizvirza skaidri apzinātas vietēja līmeņa problēmas, kuru risināšanā ir ieinteresēta plašākas sabiedrības pārstāvniecība, kas rezultātā ļauj noteikt vietējās teritorijas attīstības prioritātes.</w:t>
      </w:r>
    </w:p>
    <w:p w:rsidR="00B530A7" w:rsidRPr="00FC7839" w:rsidRDefault="00B530A7" w:rsidP="00A62194">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 xml:space="preserve">Stratēģijas izstrādē un īstenošanā izmantojama apvērsta pieeja, kas nosaka aktīvu iedzīvotāju iesaistīšanu gan stratēģijas izstrādē, gan apstiprināšanā un </w:t>
      </w:r>
      <w:r w:rsidR="000E2B42" w:rsidRPr="00FC7839">
        <w:rPr>
          <w:rFonts w:ascii="Times New Roman" w:eastAsia="Times New Roman" w:hAnsi="Times New Roman" w:cs="Times New Roman"/>
          <w:sz w:val="24"/>
        </w:rPr>
        <w:t xml:space="preserve">tālākā tās </w:t>
      </w:r>
      <w:r w:rsidRPr="00FC7839">
        <w:rPr>
          <w:rFonts w:ascii="Times New Roman" w:eastAsia="Times New Roman" w:hAnsi="Times New Roman" w:cs="Times New Roman"/>
          <w:sz w:val="24"/>
        </w:rPr>
        <w:t>īstenošanā. Savukārt, lai nodrošinātu kopīgu skatījumu uz lauku attīstības jautājumu risināšanas iespējām, stratēģijas izstrāde, saskaņošana un īstenošana tiek uzticēta vietējām partnerībām, kuras apvieno pārstāvjus no dažādiem lauku attīstībā iesaistītiem sektoriem un lauk</w:t>
      </w:r>
      <w:r w:rsidR="00A62194" w:rsidRPr="00FC7839">
        <w:rPr>
          <w:rFonts w:ascii="Times New Roman" w:eastAsia="Times New Roman" w:hAnsi="Times New Roman" w:cs="Times New Roman"/>
          <w:sz w:val="24"/>
        </w:rPr>
        <w:t xml:space="preserve">u iedzīvotāju interešu grupām – </w:t>
      </w:r>
      <w:r w:rsidRPr="00FC7839">
        <w:rPr>
          <w:rFonts w:ascii="Times New Roman" w:eastAsia="Times New Roman" w:hAnsi="Times New Roman" w:cs="Times New Roman"/>
          <w:sz w:val="24"/>
        </w:rPr>
        <w:t>vietējas rīcības g</w:t>
      </w:r>
      <w:r w:rsidR="00A62194" w:rsidRPr="00FC7839">
        <w:rPr>
          <w:rFonts w:ascii="Times New Roman" w:eastAsia="Times New Roman" w:hAnsi="Times New Roman" w:cs="Times New Roman"/>
          <w:sz w:val="24"/>
        </w:rPr>
        <w:t xml:space="preserve">rupām. </w:t>
      </w:r>
      <w:r w:rsidR="00A62194" w:rsidRPr="00FC7839">
        <w:rPr>
          <w:rFonts w:ascii="Times New Roman" w:eastAsia="Times New Roman" w:hAnsi="Times New Roman" w:cs="Times New Roman"/>
          <w:sz w:val="24"/>
        </w:rPr>
        <w:lastRenderedPageBreak/>
        <w:t>Procesam kopumā jāveicina privātās un publiskās partnerības sekmēšanās un jārada papildu motivācija iedzīvotājiem uzņemties lielāku iniciatīvu apgūt jaunas zināšanas, kļūt sabiedriski aktīvākiem.</w:t>
      </w:r>
    </w:p>
    <w:p w:rsidR="00795980" w:rsidRPr="00FC7839" w:rsidRDefault="00B530A7" w:rsidP="00B530A7">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i/>
          <w:iCs/>
          <w:sz w:val="24"/>
        </w:rPr>
        <w:t>LEADER</w:t>
      </w:r>
      <w:r w:rsidRPr="00FC7839">
        <w:rPr>
          <w:rFonts w:ascii="Times New Roman" w:eastAsia="Times New Roman" w:hAnsi="Times New Roman" w:cs="Times New Roman"/>
          <w:sz w:val="24"/>
        </w:rPr>
        <w:t xml:space="preserve"> paredz iespēju veicināt sadarbību starp lauku iedzīvotājiem, partnerībām vietējā, nacionālā un starptautiskā līmenī, kā arī attīstīt vietējo partnerību sadarbības tīklu informācijas un pieredzes apmaiņai.</w:t>
      </w:r>
    </w:p>
    <w:p w:rsidR="00111B5F" w:rsidRPr="00FC7839" w:rsidRDefault="00111B5F" w:rsidP="00111B5F">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 xml:space="preserve">Pamats organizētai un mērķtiecīgai darbībai </w:t>
      </w:r>
      <w:r w:rsidR="0000035B" w:rsidRPr="00FC7839">
        <w:rPr>
          <w:rFonts w:ascii="Times New Roman" w:eastAsia="Times New Roman" w:hAnsi="Times New Roman" w:cs="Times New Roman"/>
          <w:sz w:val="24"/>
        </w:rPr>
        <w:t xml:space="preserve">dažādu iniciatīvu atbalstam, vajadzību noteikšanai un prioritāšu sadalīšanai </w:t>
      </w:r>
      <w:r w:rsidR="000E2B42" w:rsidRPr="00FC7839">
        <w:rPr>
          <w:rFonts w:ascii="Times New Roman" w:eastAsia="Times New Roman" w:hAnsi="Times New Roman" w:cs="Times New Roman"/>
          <w:sz w:val="24"/>
        </w:rPr>
        <w:t xml:space="preserve">lauku partnerības „Brasla” teritorijā </w:t>
      </w:r>
      <w:r w:rsidRPr="00FC7839">
        <w:rPr>
          <w:rFonts w:ascii="Times New Roman" w:eastAsia="Times New Roman" w:hAnsi="Times New Roman" w:cs="Times New Roman"/>
          <w:sz w:val="24"/>
        </w:rPr>
        <w:t xml:space="preserve">saistīts ar diviem </w:t>
      </w:r>
      <w:r w:rsidR="000E2B42" w:rsidRPr="00FC7839">
        <w:rPr>
          <w:rFonts w:ascii="Times New Roman" w:eastAsia="Times New Roman" w:hAnsi="Times New Roman" w:cs="Times New Roman"/>
          <w:sz w:val="24"/>
        </w:rPr>
        <w:t xml:space="preserve">nozīmīgiem </w:t>
      </w:r>
      <w:r w:rsidRPr="00FC7839">
        <w:rPr>
          <w:rFonts w:ascii="Times New Roman" w:eastAsia="Times New Roman" w:hAnsi="Times New Roman" w:cs="Times New Roman"/>
          <w:sz w:val="24"/>
        </w:rPr>
        <w:t>dokumentiem:</w:t>
      </w:r>
    </w:p>
    <w:p w:rsidR="00111B5F" w:rsidRPr="00FC7839" w:rsidRDefault="00CE5AA8" w:rsidP="0000035B">
      <w:pPr>
        <w:pStyle w:val="ListParagraph"/>
        <w:numPr>
          <w:ilvl w:val="0"/>
          <w:numId w:val="2"/>
        </w:numPr>
        <w:spacing w:before="120" w:after="120" w:line="240" w:lineRule="auto"/>
        <w:ind w:left="1281" w:hanging="357"/>
        <w:contextualSpacing w:val="0"/>
        <w:jc w:val="both"/>
        <w:rPr>
          <w:rFonts w:ascii="Times New Roman" w:eastAsia="Times New Roman" w:hAnsi="Times New Roman" w:cs="Times New Roman"/>
          <w:sz w:val="24"/>
        </w:rPr>
      </w:pPr>
      <w:r w:rsidRPr="00FC7839">
        <w:rPr>
          <w:rFonts w:ascii="Times New Roman" w:eastAsia="Times New Roman" w:hAnsi="Times New Roman" w:cs="Times New Roman"/>
          <w:sz w:val="24"/>
        </w:rPr>
        <w:t>p</w:t>
      </w:r>
      <w:r w:rsidR="00111B5F" w:rsidRPr="00FC7839">
        <w:rPr>
          <w:rFonts w:ascii="Times New Roman" w:eastAsia="Times New Roman" w:hAnsi="Times New Roman" w:cs="Times New Roman"/>
          <w:sz w:val="24"/>
        </w:rPr>
        <w:t>artnerības stratēģija 2009-2013, ko saturiski veido iedzīvotāju vajadzības un kopīga vienošanās par noteiktām prioritātēm;</w:t>
      </w:r>
    </w:p>
    <w:p w:rsidR="00111B5F" w:rsidRPr="00FC7839" w:rsidRDefault="0000035B" w:rsidP="0000035B">
      <w:pPr>
        <w:pStyle w:val="ListParagraph"/>
        <w:numPr>
          <w:ilvl w:val="0"/>
          <w:numId w:val="2"/>
        </w:numPr>
        <w:spacing w:before="120" w:after="120" w:line="240" w:lineRule="auto"/>
        <w:ind w:left="1281" w:hanging="357"/>
        <w:contextualSpacing w:val="0"/>
        <w:jc w:val="both"/>
        <w:rPr>
          <w:rFonts w:ascii="Times New Roman" w:eastAsia="Times New Roman" w:hAnsi="Times New Roman" w:cs="Times New Roman"/>
          <w:sz w:val="24"/>
        </w:rPr>
      </w:pPr>
      <w:r w:rsidRPr="00FC7839">
        <w:rPr>
          <w:rFonts w:ascii="Times New Roman" w:eastAsia="Times New Roman" w:hAnsi="Times New Roman" w:cs="Times New Roman"/>
          <w:sz w:val="24"/>
        </w:rPr>
        <w:t>pētījums „Pakalpojumu un sabiedrisko aktivitāšu piedāvājums Vidzemes lauku partnerības „Brasla” teritorijā” (2009)</w:t>
      </w:r>
      <w:r w:rsidR="00CE5AA8" w:rsidRPr="00FC7839">
        <w:rPr>
          <w:rFonts w:ascii="Times New Roman" w:eastAsia="Times New Roman" w:hAnsi="Times New Roman" w:cs="Times New Roman"/>
          <w:sz w:val="24"/>
        </w:rPr>
        <w:t>.</w:t>
      </w:r>
    </w:p>
    <w:p w:rsidR="005861EB" w:rsidRPr="00FC7839" w:rsidRDefault="00111B5F" w:rsidP="00111B5F">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 xml:space="preserve">Lai saglabātu vietas konkurētspēju un pievilcību starp citām vietām – būtiski meklēt arī jaunas pieejas un risinājumus līdzīgām problēmām, kas ir aktuālas ikvienā lauku teritorijā Latvijā. Tāpat svarīgi veicināt dialogu starp iedzīvotāju grupām un pārējām iesaistītajām pusēm, sabiedrības demokratizācijas procesus, iniciatīvas un </w:t>
      </w:r>
      <w:r w:rsidR="00B530A7" w:rsidRPr="00FC7839">
        <w:rPr>
          <w:rFonts w:ascii="Times New Roman" w:eastAsia="Times New Roman" w:hAnsi="Times New Roman" w:cs="Times New Roman"/>
          <w:sz w:val="24"/>
        </w:rPr>
        <w:t xml:space="preserve">labā nozīmē provocēt vietējo iedzīvotāju </w:t>
      </w:r>
      <w:r w:rsidRPr="00FC7839">
        <w:rPr>
          <w:rFonts w:ascii="Times New Roman" w:eastAsia="Times New Roman" w:hAnsi="Times New Roman" w:cs="Times New Roman"/>
          <w:sz w:val="24"/>
        </w:rPr>
        <w:t>vēlm</w:t>
      </w:r>
      <w:r w:rsidR="00B530A7" w:rsidRPr="00FC7839">
        <w:rPr>
          <w:rFonts w:ascii="Times New Roman" w:eastAsia="Times New Roman" w:hAnsi="Times New Roman" w:cs="Times New Roman"/>
          <w:sz w:val="24"/>
        </w:rPr>
        <w:t>i</w:t>
      </w:r>
      <w:r w:rsidRPr="00FC7839">
        <w:rPr>
          <w:rFonts w:ascii="Times New Roman" w:eastAsia="Times New Roman" w:hAnsi="Times New Roman" w:cs="Times New Roman"/>
          <w:sz w:val="24"/>
        </w:rPr>
        <w:t xml:space="preserve"> uzlabot vietējo situāciju</w:t>
      </w:r>
      <w:r w:rsidR="00B530A7" w:rsidRPr="00FC7839">
        <w:rPr>
          <w:rFonts w:ascii="Times New Roman" w:eastAsia="Times New Roman" w:hAnsi="Times New Roman" w:cs="Times New Roman"/>
          <w:sz w:val="24"/>
        </w:rPr>
        <w:t xml:space="preserve"> pašiem, negaidot un bezmērķīgi nekritizējot pašvaldības administrāciju</w:t>
      </w:r>
      <w:r w:rsidRPr="00FC7839">
        <w:rPr>
          <w:rFonts w:ascii="Times New Roman" w:eastAsia="Times New Roman" w:hAnsi="Times New Roman" w:cs="Times New Roman"/>
          <w:sz w:val="24"/>
        </w:rPr>
        <w:t>.</w:t>
      </w:r>
      <w:r w:rsidR="000E2B42" w:rsidRPr="00FC7839">
        <w:rPr>
          <w:rFonts w:ascii="Times New Roman" w:eastAsia="Times New Roman" w:hAnsi="Times New Roman" w:cs="Times New Roman"/>
          <w:sz w:val="24"/>
        </w:rPr>
        <w:t xml:space="preserve"> Tādējādi tiek nodrošināta lielāka iesaiste lēmumu pieņemšanā un augstāka līdzatbildība par savā teritorijā notiekošo. Vieglāk organizēt arī līdzīgu interešu apvienošanu plašākā mērogā, kas īstenojama ar sadarbības tīklojumu. Gala iznākumā iedzīvotājiem būtu jāveicina arī piederības sajūta novadam, jāstiprina vietas identitāte un lepošanās par savu dzīves vietu.</w:t>
      </w:r>
    </w:p>
    <w:p w:rsidR="00E128C8" w:rsidRPr="00FC7839" w:rsidRDefault="000E2B42" w:rsidP="00E128C8">
      <w:pPr>
        <w:spacing w:before="120" w:after="120" w:line="240" w:lineRule="auto"/>
        <w:ind w:firstLine="567"/>
        <w:jc w:val="both"/>
        <w:rPr>
          <w:rFonts w:ascii="Times New Roman" w:eastAsia="Times New Roman" w:hAnsi="Times New Roman" w:cs="Times New Roman"/>
          <w:sz w:val="24"/>
        </w:rPr>
      </w:pPr>
      <w:r w:rsidRPr="00FC7839">
        <w:rPr>
          <w:rFonts w:ascii="Times New Roman" w:eastAsia="Times New Roman" w:hAnsi="Times New Roman" w:cs="Times New Roman"/>
          <w:sz w:val="24"/>
        </w:rPr>
        <w:t xml:space="preserve">Īsi piebilstams, ka daļēji </w:t>
      </w:r>
      <w:r w:rsidR="00E128C8" w:rsidRPr="00FC7839">
        <w:rPr>
          <w:rFonts w:ascii="Times New Roman" w:eastAsia="Times New Roman" w:hAnsi="Times New Roman" w:cs="Times New Roman"/>
          <w:sz w:val="24"/>
        </w:rPr>
        <w:t xml:space="preserve">negatīvu </w:t>
      </w:r>
      <w:r w:rsidRPr="00FC7839">
        <w:rPr>
          <w:rFonts w:ascii="Times New Roman" w:eastAsia="Times New Roman" w:hAnsi="Times New Roman" w:cs="Times New Roman"/>
          <w:sz w:val="24"/>
        </w:rPr>
        <w:t xml:space="preserve">ārējo ietekmi uz kopējo stratēģijas mērķu sasniegšanu deva plašu sabiedrību ietekmējošais </w:t>
      </w:r>
      <w:r w:rsidR="00E128C8" w:rsidRPr="00FC7839">
        <w:rPr>
          <w:rFonts w:ascii="Times New Roman" w:eastAsia="Times New Roman" w:hAnsi="Times New Roman" w:cs="Times New Roman"/>
          <w:sz w:val="24"/>
        </w:rPr>
        <w:t xml:space="preserve">finanšu krīzes </w:t>
      </w:r>
      <w:r w:rsidRPr="00FC7839">
        <w:rPr>
          <w:rFonts w:ascii="Times New Roman" w:eastAsia="Times New Roman" w:hAnsi="Times New Roman" w:cs="Times New Roman"/>
          <w:sz w:val="24"/>
        </w:rPr>
        <w:t xml:space="preserve">fons </w:t>
      </w:r>
      <w:r w:rsidR="00E128C8" w:rsidRPr="00FC7839">
        <w:rPr>
          <w:rFonts w:ascii="Times New Roman" w:eastAsia="Times New Roman" w:hAnsi="Times New Roman" w:cs="Times New Roman"/>
          <w:sz w:val="24"/>
        </w:rPr>
        <w:t xml:space="preserve">2008.-2009.gadā </w:t>
      </w:r>
      <w:r w:rsidRPr="00FC7839">
        <w:rPr>
          <w:rFonts w:ascii="Times New Roman" w:eastAsia="Times New Roman" w:hAnsi="Times New Roman" w:cs="Times New Roman"/>
          <w:sz w:val="24"/>
        </w:rPr>
        <w:t>kā iespaids jūtams arī vairākus gadus pēc krīzes, t.sk. pastiprināti dodoties lauku iedzīvotājiem darba meklējumos ārpus savas dzīves vietas un tuvākās apkārtnes. Ja lielais daļai sabiedrības aktuāli kļūst izdzīvošanas jautājumi un elementāru pamata pakalpojumu nodrošināšana, tad grūtāk ir vienlaicīgi tiekties uz saturīgiem dzīves kvalitātes uzlabojumiem.</w:t>
      </w:r>
    </w:p>
    <w:p w:rsidR="00DA182F" w:rsidRDefault="00DA182F">
      <w:pPr>
        <w:rPr>
          <w:rFonts w:eastAsia="Times New Roman" w:cs="Times New Roman"/>
        </w:rPr>
      </w:pPr>
      <w:r>
        <w:rPr>
          <w:rFonts w:eastAsia="Times New Roman" w:cs="Times New Roman"/>
        </w:rPr>
        <w:br w:type="page"/>
      </w:r>
    </w:p>
    <w:p w:rsidR="00DA182F" w:rsidRPr="007D153A" w:rsidRDefault="00DA182F" w:rsidP="00787A35">
      <w:pPr>
        <w:pStyle w:val="Heading1"/>
        <w:spacing w:before="360" w:after="240"/>
        <w:ind w:left="720"/>
      </w:pPr>
      <w:bookmarkStart w:id="1" w:name="_Toc390249606"/>
      <w:r w:rsidRPr="007D153A">
        <w:lastRenderedPageBreak/>
        <w:t>Pētījuma pamatojums, mērķis un rezultātu izmantošana</w:t>
      </w:r>
      <w:bookmarkEnd w:id="1"/>
    </w:p>
    <w:p w:rsidR="00DA182F" w:rsidRPr="00FC7839" w:rsidRDefault="00DA182F" w:rsidP="00DA182F">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rPr>
        <w:t>Vidzemes lauku partnerība „Brasla” savu darbību uzsāka vēl pirms šajā ziņojumā apskatītā darbības posma – sagatavojot un īstenojot vietējās teritorijas attīstības izmēģinājuma stratēģiju periodam no 2006. līdz 2008. gadam. Jau pirmajos divos darbības gados skaidri ieskicējās divi nozīmīgāki ieguvumi sabiedrībai:</w:t>
      </w:r>
    </w:p>
    <w:p w:rsidR="00DA182F" w:rsidRPr="00FC7839" w:rsidRDefault="00DA182F" w:rsidP="00DA182F">
      <w:pPr>
        <w:spacing w:before="120" w:after="120" w:line="240" w:lineRule="auto"/>
        <w:ind w:left="567"/>
        <w:jc w:val="both"/>
        <w:rPr>
          <w:rFonts w:ascii="Times New Roman" w:hAnsi="Times New Roman" w:cs="Times New Roman"/>
          <w:sz w:val="24"/>
          <w:szCs w:val="24"/>
        </w:rPr>
      </w:pPr>
      <w:r w:rsidRPr="00FC7839">
        <w:rPr>
          <w:rFonts w:ascii="Times New Roman" w:hAnsi="Times New Roman" w:cs="Times New Roman"/>
          <w:sz w:val="24"/>
          <w:szCs w:val="24"/>
        </w:rPr>
        <w:t>1. īstenoti 17 sabiedriskā labuma projekti visā partnerības teritorijā, kā rezultātā vietējās teritorijas attīstībai tika piesaistīti finanšu līdzekļi.</w:t>
      </w:r>
    </w:p>
    <w:p w:rsidR="00DA182F" w:rsidRPr="00FC7839" w:rsidRDefault="00DA182F" w:rsidP="00DA182F">
      <w:pPr>
        <w:spacing w:before="120" w:after="120" w:line="240" w:lineRule="auto"/>
        <w:ind w:left="567"/>
        <w:jc w:val="both"/>
        <w:rPr>
          <w:rFonts w:ascii="Times New Roman" w:hAnsi="Times New Roman" w:cs="Times New Roman"/>
          <w:sz w:val="24"/>
          <w:szCs w:val="24"/>
        </w:rPr>
      </w:pPr>
      <w:r w:rsidRPr="00FC7839">
        <w:rPr>
          <w:rFonts w:ascii="Times New Roman" w:hAnsi="Times New Roman" w:cs="Times New Roman"/>
          <w:sz w:val="24"/>
          <w:szCs w:val="24"/>
        </w:rPr>
        <w:t>2. ievērojami aktivizēta sabiedrība, kas nodrošina lielāku kopienas iesaistīšanos savas dzīves vides un dzīves kvalitātes uzlabošanā.</w:t>
      </w:r>
    </w:p>
    <w:p w:rsidR="00DA182F" w:rsidRPr="00FC7839" w:rsidRDefault="00DA182F" w:rsidP="00DA182F">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rPr>
        <w:t>Lai arī no šiem ieguvumiem grūti vērtēt īstenoto projektu saturisko kvalitāti un to mērķu atbilstību vietējās sabiedrības vajadzību prioritātēm, tomēr kopīgi paveiktais darbs un gūtā pieredze veidoja pamatu nākošajai Vidzemes lauku partnerības “Brasla” teritorijas attīstības stratēģijas 2009.-2013.gadam izstrādei.</w:t>
      </w:r>
    </w:p>
    <w:p w:rsidR="00DA182F" w:rsidRPr="00FC7839" w:rsidRDefault="00DA182F" w:rsidP="00DA182F">
      <w:pPr>
        <w:spacing w:before="120" w:after="120" w:line="240" w:lineRule="auto"/>
        <w:ind w:firstLine="567"/>
        <w:jc w:val="both"/>
        <w:rPr>
          <w:rFonts w:ascii="Times New Roman" w:eastAsia="Times New Roman" w:hAnsi="Times New Roman" w:cs="Times New Roman"/>
          <w:sz w:val="24"/>
          <w:szCs w:val="24"/>
        </w:rPr>
      </w:pPr>
      <w:r w:rsidRPr="00FC7839">
        <w:rPr>
          <w:rFonts w:ascii="Times New Roman" w:eastAsia="Times New Roman" w:hAnsi="Times New Roman" w:cs="Times New Roman"/>
          <w:sz w:val="24"/>
          <w:szCs w:val="24"/>
        </w:rPr>
        <w:t xml:space="preserve">Kopējais pētījuma darba uzdevums ir veikt Vidzemes lauku partnerības „Brasla” izstrādātās teritorijas attīstības stratēģijas ieviešanas izvērtējumu. Tā rezultāts būtu datu apkopojums par partnerības attīstības stratēģijas ieviešanas ietekmi uz visu teritoriju kopumā, īstenojot ELFLA (Lauku attīstības programmas 2007.–2013.gadam) pasākumu „Vietējās attīstības stratēģijas” un EZF (Rīcības programmas Eiropas Zivsaimniecības fonda atbalsta ieviešanai Latvijā 2007.–2013.gadam) pasākumu „Teritorijas attīstības stratēģiju īstenošana”. Svarīgi apzināt kādas izmaiņas un devums sabiedrībai sasniegts, ieviešot </w:t>
      </w:r>
      <w:r w:rsidRPr="00FC7839">
        <w:rPr>
          <w:rFonts w:ascii="Times New Roman" w:eastAsia="Times New Roman" w:hAnsi="Times New Roman" w:cs="Times New Roman"/>
          <w:i/>
          <w:sz w:val="24"/>
          <w:szCs w:val="24"/>
        </w:rPr>
        <w:t xml:space="preserve">LEADER </w:t>
      </w:r>
      <w:r w:rsidRPr="00FC7839">
        <w:rPr>
          <w:rFonts w:ascii="Times New Roman" w:eastAsia="Times New Roman" w:hAnsi="Times New Roman" w:cs="Times New Roman"/>
          <w:sz w:val="24"/>
          <w:szCs w:val="24"/>
        </w:rPr>
        <w:t>projektus no EZF un ELFLA, identificējot rezultātu ilgtspēju Kocēnu novada Zilākalna, Vaidavas, Dikļu pagastā, Pārgaujas novada Straupes un Stalbes pagastā, Krimuldas novada Lēdurgas pagastā un Limbažu novada Limbažu pilsētā, Katvaru, Limbažu, Umurgas, Vidrižu un Limbažu pagastā.</w:t>
      </w:r>
    </w:p>
    <w:p w:rsidR="00DA182F" w:rsidRPr="00FC7839" w:rsidRDefault="00DA182F" w:rsidP="00DA182F">
      <w:pPr>
        <w:spacing w:before="120" w:after="120" w:line="240" w:lineRule="auto"/>
        <w:ind w:firstLine="567"/>
        <w:jc w:val="both"/>
        <w:rPr>
          <w:rFonts w:ascii="Times New Roman" w:eastAsia="Times New Roman" w:hAnsi="Times New Roman" w:cs="Times New Roman"/>
          <w:sz w:val="24"/>
          <w:szCs w:val="24"/>
        </w:rPr>
      </w:pPr>
      <w:r w:rsidRPr="00FC7839">
        <w:rPr>
          <w:rFonts w:ascii="Times New Roman" w:eastAsia="Times New Roman" w:hAnsi="Times New Roman" w:cs="Times New Roman"/>
          <w:sz w:val="24"/>
          <w:szCs w:val="24"/>
        </w:rPr>
        <w:t>Pētījums mērķis ir:</w:t>
      </w:r>
    </w:p>
    <w:p w:rsidR="00DA182F" w:rsidRPr="00FC7839" w:rsidRDefault="00DA182F" w:rsidP="001D4813">
      <w:pPr>
        <w:pStyle w:val="IntenseQuote"/>
        <w:spacing w:before="120" w:after="120" w:line="240" w:lineRule="auto"/>
        <w:jc w:val="both"/>
        <w:rPr>
          <w:rStyle w:val="IntenseEmphasis"/>
          <w:rFonts w:ascii="Times New Roman" w:hAnsi="Times New Roman" w:cs="Times New Roman"/>
          <w:sz w:val="24"/>
          <w:szCs w:val="24"/>
        </w:rPr>
      </w:pPr>
      <w:r w:rsidRPr="00FC7839">
        <w:rPr>
          <w:rStyle w:val="IntenseEmphasis"/>
          <w:rFonts w:ascii="Times New Roman" w:hAnsi="Times New Roman" w:cs="Times New Roman"/>
          <w:sz w:val="24"/>
          <w:szCs w:val="24"/>
        </w:rPr>
        <w:t>izanalizēt Vidzemes lauku partnerības „Brasla” izstrādātās teritorijas attīstības stratēģijas ieviešanas gaitu un pienesumu sabiedrībai novadu un katra pagasta attīstībā, lai identificētu sasniegumus un trūkumus nākamā plānošanas perioda stratēģijas izstrādei.</w:t>
      </w:r>
    </w:p>
    <w:p w:rsidR="00DA182F" w:rsidRPr="00FC7839" w:rsidRDefault="00DA182F" w:rsidP="00D44615">
      <w:pPr>
        <w:spacing w:before="120" w:after="120" w:line="240" w:lineRule="auto"/>
        <w:ind w:firstLine="567"/>
        <w:jc w:val="both"/>
        <w:rPr>
          <w:rFonts w:ascii="Times New Roman" w:eastAsia="Times New Roman" w:hAnsi="Times New Roman" w:cs="Times New Roman"/>
          <w:sz w:val="24"/>
          <w:szCs w:val="24"/>
        </w:rPr>
      </w:pPr>
      <w:r w:rsidRPr="00FC7839">
        <w:rPr>
          <w:rFonts w:ascii="Times New Roman" w:eastAsia="Times New Roman" w:hAnsi="Times New Roman" w:cs="Times New Roman"/>
          <w:sz w:val="24"/>
          <w:szCs w:val="24"/>
        </w:rPr>
        <w:t>Atbilstoši pētījuma rezultātiem, partnerībai jāspēj identificēt Vietējās rīcības grupas loma novadu attīstībā, lai varētu uzsākt darbu ar 2014.-2020.g. plānošanas perioda „Vietējās teritorijas attīstības stratēģijas” izstrādi. Pētījuma rezultātā partnerība spēs izvērtēt sava darba efektivitāti un ietekmi uz teritorijas attīstību kopumā. Trūkumu identificēšanas gadījumā partnerībai jāvar izvērtēt potenciāli nepieciešamās izmaiņas turpmākajā pārvaldē un jāspēj paredzēt nepieciešamie resursi nākamā perioda stratēģijas struktūrā. Pētījuma rezultātiem jāpalīdz novērst dažādu teritorijas attīstībā iesaistīto organizāciju aktivitāšu dublēšanās, koncentrējoties uz atbilstošākajām</w:t>
      </w:r>
      <w:r w:rsidR="000E4F57" w:rsidRPr="00FC7839">
        <w:rPr>
          <w:rFonts w:ascii="Times New Roman" w:eastAsia="Times New Roman" w:hAnsi="Times New Roman" w:cs="Times New Roman"/>
          <w:sz w:val="24"/>
          <w:szCs w:val="24"/>
        </w:rPr>
        <w:t xml:space="preserve"> dažādu organizāciju funkcijām.</w:t>
      </w:r>
    </w:p>
    <w:p w:rsidR="0036481B" w:rsidRPr="007D153A" w:rsidRDefault="0036481B">
      <w:pPr>
        <w:rPr>
          <w:rFonts w:ascii="Times New Roman" w:eastAsia="Times New Roman" w:hAnsi="Times New Roman" w:cs="Times New Roman"/>
          <w:sz w:val="24"/>
          <w:szCs w:val="24"/>
        </w:rPr>
      </w:pPr>
      <w:r w:rsidRPr="007D153A">
        <w:rPr>
          <w:rFonts w:ascii="Times New Roman" w:eastAsia="Times New Roman" w:hAnsi="Times New Roman" w:cs="Times New Roman"/>
          <w:sz w:val="24"/>
          <w:szCs w:val="24"/>
        </w:rPr>
        <w:br w:type="page"/>
      </w:r>
    </w:p>
    <w:p w:rsidR="007D0E0D" w:rsidRPr="007D153A" w:rsidRDefault="007967BA" w:rsidP="00787A35">
      <w:pPr>
        <w:pStyle w:val="Heading1"/>
        <w:spacing w:before="360" w:after="240"/>
        <w:ind w:left="720"/>
        <w:rPr>
          <w:rFonts w:eastAsia="Times New Roman"/>
        </w:rPr>
      </w:pPr>
      <w:bookmarkStart w:id="2" w:name="_Toc390249607"/>
      <w:r w:rsidRPr="007D153A">
        <w:rPr>
          <w:rFonts w:eastAsia="Times New Roman"/>
        </w:rPr>
        <w:lastRenderedPageBreak/>
        <w:t>Lauku partnerības „Brasla” raksturojošie rādītāji</w:t>
      </w:r>
      <w:bookmarkEnd w:id="2"/>
    </w:p>
    <w:p w:rsidR="005D0F53" w:rsidRPr="00FC7839" w:rsidRDefault="005D0F53" w:rsidP="0060376F">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rPr>
        <w:t>Partnerības darbības teritorija 2014. gadā veido vienotu veselumu un aptver vienpadsmit pašvaldības. Teritorijā ietilpst Kocēnu novada Dikļu, Zilākalna un Vaidavas pagasts, Pārgaujas novada Straupes un Stalbes pagasts, Krimuldas novada Lēdurgas pagasts, Limbažu novada Katvaru, Umurgas, Vidrižu, Limbažu pagasts un Limbažu pilsēta. Pavisam kopā teritorija aizņem 1386,49 kvadrātkilometru lielu platību. Partnerības teritorijā atrodas 37 apdzīvotas vietas.</w:t>
      </w:r>
    </w:p>
    <w:p w:rsidR="0036481B" w:rsidRPr="00FC7839" w:rsidRDefault="006726FF" w:rsidP="0060376F">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rPr>
        <w:t>Lauku partnerība „Brasla” izveidota 20</w:t>
      </w:r>
      <w:r w:rsidR="0036481B" w:rsidRPr="00FC7839">
        <w:rPr>
          <w:rFonts w:ascii="Times New Roman" w:hAnsi="Times New Roman" w:cs="Times New Roman"/>
          <w:sz w:val="24"/>
          <w:szCs w:val="24"/>
        </w:rPr>
        <w:t>06. gad</w:t>
      </w:r>
      <w:r w:rsidRPr="00FC7839">
        <w:rPr>
          <w:rFonts w:ascii="Times New Roman" w:hAnsi="Times New Roman" w:cs="Times New Roman"/>
          <w:sz w:val="24"/>
          <w:szCs w:val="24"/>
        </w:rPr>
        <w:t>ā</w:t>
      </w:r>
      <w:r w:rsidR="0036481B" w:rsidRPr="00FC7839">
        <w:rPr>
          <w:rFonts w:ascii="Times New Roman" w:hAnsi="Times New Roman" w:cs="Times New Roman"/>
          <w:sz w:val="24"/>
          <w:szCs w:val="24"/>
        </w:rPr>
        <w:t xml:space="preserve">. Tās </w:t>
      </w:r>
      <w:r w:rsidRPr="00FC7839">
        <w:rPr>
          <w:rFonts w:ascii="Times New Roman" w:hAnsi="Times New Roman" w:cs="Times New Roman"/>
          <w:sz w:val="24"/>
          <w:szCs w:val="24"/>
        </w:rPr>
        <w:t xml:space="preserve">sākotnējie dibinātāji ir </w:t>
      </w:r>
      <w:r w:rsidR="0036481B" w:rsidRPr="00FC7839">
        <w:rPr>
          <w:rFonts w:ascii="Times New Roman" w:hAnsi="Times New Roman" w:cs="Times New Roman"/>
          <w:sz w:val="24"/>
          <w:szCs w:val="24"/>
        </w:rPr>
        <w:t>8 pašvaldības</w:t>
      </w:r>
      <w:r w:rsidRPr="00FC7839">
        <w:rPr>
          <w:rFonts w:ascii="Times New Roman" w:hAnsi="Times New Roman" w:cs="Times New Roman"/>
          <w:sz w:val="24"/>
          <w:szCs w:val="24"/>
        </w:rPr>
        <w:t xml:space="preserve"> (</w:t>
      </w:r>
      <w:r w:rsidR="003E3F3D" w:rsidRPr="00FC7839">
        <w:rPr>
          <w:rFonts w:ascii="Times New Roman" w:hAnsi="Times New Roman" w:cs="Times New Roman"/>
          <w:sz w:val="24"/>
          <w:szCs w:val="24"/>
        </w:rPr>
        <w:t xml:space="preserve">Umurgas (iniciatori), </w:t>
      </w:r>
      <w:r w:rsidR="0036481B" w:rsidRPr="00FC7839">
        <w:rPr>
          <w:rFonts w:ascii="Times New Roman" w:hAnsi="Times New Roman" w:cs="Times New Roman"/>
          <w:sz w:val="24"/>
          <w:szCs w:val="24"/>
        </w:rPr>
        <w:t>Straupe</w:t>
      </w:r>
      <w:r w:rsidRPr="00FC7839">
        <w:rPr>
          <w:rFonts w:ascii="Times New Roman" w:hAnsi="Times New Roman" w:cs="Times New Roman"/>
          <w:sz w:val="24"/>
          <w:szCs w:val="24"/>
        </w:rPr>
        <w:t>s</w:t>
      </w:r>
      <w:r w:rsidR="0036481B" w:rsidRPr="00FC7839">
        <w:rPr>
          <w:rFonts w:ascii="Times New Roman" w:hAnsi="Times New Roman" w:cs="Times New Roman"/>
          <w:sz w:val="24"/>
          <w:szCs w:val="24"/>
        </w:rPr>
        <w:t>, Stalbe</w:t>
      </w:r>
      <w:r w:rsidRPr="00FC7839">
        <w:rPr>
          <w:rFonts w:ascii="Times New Roman" w:hAnsi="Times New Roman" w:cs="Times New Roman"/>
          <w:sz w:val="24"/>
          <w:szCs w:val="24"/>
        </w:rPr>
        <w:t>s</w:t>
      </w:r>
      <w:r w:rsidR="0036481B" w:rsidRPr="00FC7839">
        <w:rPr>
          <w:rFonts w:ascii="Times New Roman" w:hAnsi="Times New Roman" w:cs="Times New Roman"/>
          <w:sz w:val="24"/>
          <w:szCs w:val="24"/>
        </w:rPr>
        <w:t>, Dikļ</w:t>
      </w:r>
      <w:r w:rsidRPr="00FC7839">
        <w:rPr>
          <w:rFonts w:ascii="Times New Roman" w:hAnsi="Times New Roman" w:cs="Times New Roman"/>
          <w:sz w:val="24"/>
          <w:szCs w:val="24"/>
        </w:rPr>
        <w:t>u</w:t>
      </w:r>
      <w:r w:rsidR="003E3F3D" w:rsidRPr="00FC7839">
        <w:rPr>
          <w:rFonts w:ascii="Times New Roman" w:hAnsi="Times New Roman" w:cs="Times New Roman"/>
          <w:sz w:val="24"/>
          <w:szCs w:val="24"/>
        </w:rPr>
        <w:t xml:space="preserve">, </w:t>
      </w:r>
      <w:r w:rsidR="0036481B" w:rsidRPr="00FC7839">
        <w:rPr>
          <w:rFonts w:ascii="Times New Roman" w:hAnsi="Times New Roman" w:cs="Times New Roman"/>
          <w:sz w:val="24"/>
          <w:szCs w:val="24"/>
        </w:rPr>
        <w:t>Vidriž</w:t>
      </w:r>
      <w:r w:rsidRPr="00FC7839">
        <w:rPr>
          <w:rFonts w:ascii="Times New Roman" w:hAnsi="Times New Roman" w:cs="Times New Roman"/>
          <w:sz w:val="24"/>
          <w:szCs w:val="24"/>
        </w:rPr>
        <w:t>u</w:t>
      </w:r>
      <w:r w:rsidR="0036481B" w:rsidRPr="00FC7839">
        <w:rPr>
          <w:rFonts w:ascii="Times New Roman" w:hAnsi="Times New Roman" w:cs="Times New Roman"/>
          <w:sz w:val="24"/>
          <w:szCs w:val="24"/>
        </w:rPr>
        <w:t>, Katva</w:t>
      </w:r>
      <w:r w:rsidRPr="00FC7839">
        <w:rPr>
          <w:rFonts w:ascii="Times New Roman" w:hAnsi="Times New Roman" w:cs="Times New Roman"/>
          <w:sz w:val="24"/>
          <w:szCs w:val="24"/>
        </w:rPr>
        <w:t>ru</w:t>
      </w:r>
      <w:r w:rsidR="0036481B" w:rsidRPr="00FC7839">
        <w:rPr>
          <w:rFonts w:ascii="Times New Roman" w:hAnsi="Times New Roman" w:cs="Times New Roman"/>
          <w:sz w:val="24"/>
          <w:szCs w:val="24"/>
        </w:rPr>
        <w:t>, Lēdurga</w:t>
      </w:r>
      <w:r w:rsidRPr="00FC7839">
        <w:rPr>
          <w:rFonts w:ascii="Times New Roman" w:hAnsi="Times New Roman" w:cs="Times New Roman"/>
          <w:sz w:val="24"/>
          <w:szCs w:val="24"/>
        </w:rPr>
        <w:t>s un</w:t>
      </w:r>
      <w:r w:rsidR="0036481B" w:rsidRPr="00FC7839">
        <w:rPr>
          <w:rFonts w:ascii="Times New Roman" w:hAnsi="Times New Roman" w:cs="Times New Roman"/>
          <w:sz w:val="24"/>
          <w:szCs w:val="24"/>
        </w:rPr>
        <w:t>, Limbažu pagasts</w:t>
      </w:r>
      <w:r w:rsidRPr="00FC7839">
        <w:rPr>
          <w:rFonts w:ascii="Times New Roman" w:hAnsi="Times New Roman" w:cs="Times New Roman"/>
          <w:sz w:val="24"/>
          <w:szCs w:val="24"/>
        </w:rPr>
        <w:t xml:space="preserve">), </w:t>
      </w:r>
      <w:r w:rsidR="0036481B" w:rsidRPr="00FC7839">
        <w:rPr>
          <w:rFonts w:ascii="Times New Roman" w:hAnsi="Times New Roman" w:cs="Times New Roman"/>
          <w:sz w:val="24"/>
          <w:szCs w:val="24"/>
        </w:rPr>
        <w:t xml:space="preserve">7 uzņēmējbiedrības un 5 sabiedriskās organizācijas. </w:t>
      </w:r>
      <w:r w:rsidRPr="00FC7839">
        <w:rPr>
          <w:rFonts w:ascii="Times New Roman" w:hAnsi="Times New Roman" w:cs="Times New Roman"/>
          <w:sz w:val="24"/>
          <w:szCs w:val="24"/>
        </w:rPr>
        <w:t xml:space="preserve">Braslas upe, kas tek cauri </w:t>
      </w:r>
      <w:r w:rsidR="0036481B" w:rsidRPr="00FC7839">
        <w:rPr>
          <w:rFonts w:ascii="Times New Roman" w:hAnsi="Times New Roman" w:cs="Times New Roman"/>
          <w:sz w:val="24"/>
          <w:szCs w:val="24"/>
        </w:rPr>
        <w:t xml:space="preserve">lielākajai daļai </w:t>
      </w:r>
      <w:r w:rsidR="00BF0113" w:rsidRPr="00FC7839">
        <w:rPr>
          <w:rFonts w:ascii="Times New Roman" w:hAnsi="Times New Roman" w:cs="Times New Roman"/>
          <w:sz w:val="24"/>
          <w:szCs w:val="24"/>
        </w:rPr>
        <w:t xml:space="preserve">partnerībā </w:t>
      </w:r>
      <w:r w:rsidRPr="00FC7839">
        <w:rPr>
          <w:rFonts w:ascii="Times New Roman" w:hAnsi="Times New Roman" w:cs="Times New Roman"/>
          <w:sz w:val="24"/>
          <w:szCs w:val="24"/>
        </w:rPr>
        <w:t xml:space="preserve">iesaistīto </w:t>
      </w:r>
      <w:r w:rsidR="0036481B" w:rsidRPr="00FC7839">
        <w:rPr>
          <w:rFonts w:ascii="Times New Roman" w:hAnsi="Times New Roman" w:cs="Times New Roman"/>
          <w:sz w:val="24"/>
          <w:szCs w:val="24"/>
        </w:rPr>
        <w:t>pašvaldību</w:t>
      </w:r>
      <w:r w:rsidRPr="00FC7839">
        <w:rPr>
          <w:rFonts w:ascii="Times New Roman" w:hAnsi="Times New Roman" w:cs="Times New Roman"/>
          <w:sz w:val="24"/>
          <w:szCs w:val="24"/>
        </w:rPr>
        <w:t xml:space="preserve">, </w:t>
      </w:r>
      <w:r w:rsidR="003E3F3D" w:rsidRPr="00FC7839">
        <w:rPr>
          <w:rFonts w:ascii="Times New Roman" w:hAnsi="Times New Roman" w:cs="Times New Roman"/>
          <w:sz w:val="24"/>
          <w:szCs w:val="24"/>
        </w:rPr>
        <w:t>ieskicē vienotu ģeogrāfisku</w:t>
      </w:r>
      <w:r w:rsidRPr="00FC7839">
        <w:rPr>
          <w:rFonts w:ascii="Times New Roman" w:hAnsi="Times New Roman" w:cs="Times New Roman"/>
          <w:sz w:val="24"/>
          <w:szCs w:val="24"/>
        </w:rPr>
        <w:t xml:space="preserve"> vietas identitāti</w:t>
      </w:r>
      <w:r w:rsidR="003E3F3D" w:rsidRPr="00FC7839">
        <w:rPr>
          <w:rFonts w:ascii="Times New Roman" w:hAnsi="Times New Roman" w:cs="Times New Roman"/>
          <w:sz w:val="24"/>
          <w:szCs w:val="24"/>
        </w:rPr>
        <w:t xml:space="preserve">, kas izmantota </w:t>
      </w:r>
      <w:r w:rsidR="00BF0113" w:rsidRPr="00FC7839">
        <w:rPr>
          <w:rFonts w:ascii="Times New Roman" w:hAnsi="Times New Roman" w:cs="Times New Roman"/>
          <w:sz w:val="24"/>
          <w:szCs w:val="24"/>
        </w:rPr>
        <w:t xml:space="preserve">tās </w:t>
      </w:r>
      <w:r w:rsidR="003E3F3D" w:rsidRPr="00FC7839">
        <w:rPr>
          <w:rFonts w:ascii="Times New Roman" w:hAnsi="Times New Roman" w:cs="Times New Roman"/>
          <w:sz w:val="24"/>
          <w:szCs w:val="24"/>
        </w:rPr>
        <w:t>nosaukumā</w:t>
      </w:r>
      <w:r w:rsidRPr="00FC7839">
        <w:rPr>
          <w:rFonts w:ascii="Times New Roman" w:hAnsi="Times New Roman" w:cs="Times New Roman"/>
          <w:sz w:val="24"/>
          <w:szCs w:val="24"/>
        </w:rPr>
        <w:t xml:space="preserve">. 2008. gadā </w:t>
      </w:r>
      <w:r w:rsidR="0036481B" w:rsidRPr="00FC7839">
        <w:rPr>
          <w:rFonts w:ascii="Times New Roman" w:hAnsi="Times New Roman" w:cs="Times New Roman"/>
          <w:sz w:val="24"/>
          <w:szCs w:val="24"/>
        </w:rPr>
        <w:t xml:space="preserve">biedru skaits jau bija dubultojies, </w:t>
      </w:r>
      <w:r w:rsidR="00BF0113" w:rsidRPr="00FC7839">
        <w:rPr>
          <w:rFonts w:ascii="Times New Roman" w:hAnsi="Times New Roman" w:cs="Times New Roman"/>
          <w:sz w:val="24"/>
          <w:szCs w:val="24"/>
        </w:rPr>
        <w:t>klāt nākot trīs pašvaldībām</w:t>
      </w:r>
      <w:r w:rsidR="0036481B" w:rsidRPr="00FC7839">
        <w:rPr>
          <w:rFonts w:ascii="Times New Roman" w:hAnsi="Times New Roman" w:cs="Times New Roman"/>
          <w:sz w:val="24"/>
          <w:szCs w:val="24"/>
        </w:rPr>
        <w:t xml:space="preserve"> (Zil</w:t>
      </w:r>
      <w:r w:rsidR="00BF0113" w:rsidRPr="00FC7839">
        <w:rPr>
          <w:rFonts w:ascii="Times New Roman" w:hAnsi="Times New Roman" w:cs="Times New Roman"/>
          <w:sz w:val="24"/>
          <w:szCs w:val="24"/>
        </w:rPr>
        <w:t>ā</w:t>
      </w:r>
      <w:r w:rsidR="0036481B" w:rsidRPr="00FC7839">
        <w:rPr>
          <w:rFonts w:ascii="Times New Roman" w:hAnsi="Times New Roman" w:cs="Times New Roman"/>
          <w:sz w:val="24"/>
          <w:szCs w:val="24"/>
        </w:rPr>
        <w:t>kaln</w:t>
      </w:r>
      <w:r w:rsidR="00BF0113" w:rsidRPr="00FC7839">
        <w:rPr>
          <w:rFonts w:ascii="Times New Roman" w:hAnsi="Times New Roman" w:cs="Times New Roman"/>
          <w:sz w:val="24"/>
          <w:szCs w:val="24"/>
        </w:rPr>
        <w:t>a un</w:t>
      </w:r>
      <w:r w:rsidR="0036481B" w:rsidRPr="00FC7839">
        <w:rPr>
          <w:rFonts w:ascii="Times New Roman" w:hAnsi="Times New Roman" w:cs="Times New Roman"/>
          <w:sz w:val="24"/>
          <w:szCs w:val="24"/>
        </w:rPr>
        <w:t xml:space="preserve"> Vaidava</w:t>
      </w:r>
      <w:r w:rsidR="00BF0113" w:rsidRPr="00FC7839">
        <w:rPr>
          <w:rFonts w:ascii="Times New Roman" w:hAnsi="Times New Roman" w:cs="Times New Roman"/>
          <w:sz w:val="24"/>
          <w:szCs w:val="24"/>
        </w:rPr>
        <w:t>s pagasts</w:t>
      </w:r>
      <w:r w:rsidR="0036481B" w:rsidRPr="00FC7839">
        <w:rPr>
          <w:rFonts w:ascii="Times New Roman" w:hAnsi="Times New Roman" w:cs="Times New Roman"/>
          <w:sz w:val="24"/>
          <w:szCs w:val="24"/>
        </w:rPr>
        <w:t>, Limbaž</w:t>
      </w:r>
      <w:r w:rsidR="00BF0113" w:rsidRPr="00FC7839">
        <w:rPr>
          <w:rFonts w:ascii="Times New Roman" w:hAnsi="Times New Roman" w:cs="Times New Roman"/>
          <w:sz w:val="24"/>
          <w:szCs w:val="24"/>
        </w:rPr>
        <w:t>u pilsēta</w:t>
      </w:r>
      <w:r w:rsidR="0036481B" w:rsidRPr="00FC7839">
        <w:rPr>
          <w:rFonts w:ascii="Times New Roman" w:hAnsi="Times New Roman" w:cs="Times New Roman"/>
          <w:sz w:val="24"/>
          <w:szCs w:val="24"/>
        </w:rPr>
        <w:t xml:space="preserve">), </w:t>
      </w:r>
      <w:r w:rsidR="00BF0113" w:rsidRPr="00FC7839">
        <w:rPr>
          <w:rFonts w:ascii="Times New Roman" w:hAnsi="Times New Roman" w:cs="Times New Roman"/>
          <w:sz w:val="24"/>
          <w:szCs w:val="24"/>
        </w:rPr>
        <w:t>6</w:t>
      </w:r>
      <w:r w:rsidR="0036481B" w:rsidRPr="00FC7839">
        <w:rPr>
          <w:rFonts w:ascii="Times New Roman" w:hAnsi="Times New Roman" w:cs="Times New Roman"/>
          <w:sz w:val="24"/>
          <w:szCs w:val="24"/>
        </w:rPr>
        <w:t xml:space="preserve"> uzņēmējsabiedrīb</w:t>
      </w:r>
      <w:r w:rsidR="00BF0113" w:rsidRPr="00FC7839">
        <w:rPr>
          <w:rFonts w:ascii="Times New Roman" w:hAnsi="Times New Roman" w:cs="Times New Roman"/>
          <w:sz w:val="24"/>
          <w:szCs w:val="24"/>
        </w:rPr>
        <w:t xml:space="preserve">ām </w:t>
      </w:r>
      <w:r w:rsidR="0036481B" w:rsidRPr="00FC7839">
        <w:rPr>
          <w:rFonts w:ascii="Times New Roman" w:hAnsi="Times New Roman" w:cs="Times New Roman"/>
          <w:sz w:val="24"/>
          <w:szCs w:val="24"/>
        </w:rPr>
        <w:t>un zemnieku saimniecīb</w:t>
      </w:r>
      <w:r w:rsidR="00BF0113" w:rsidRPr="00FC7839">
        <w:rPr>
          <w:rFonts w:ascii="Times New Roman" w:hAnsi="Times New Roman" w:cs="Times New Roman"/>
          <w:sz w:val="24"/>
          <w:szCs w:val="24"/>
        </w:rPr>
        <w:t>ām</w:t>
      </w:r>
      <w:r w:rsidR="0036481B" w:rsidRPr="00FC7839">
        <w:rPr>
          <w:rFonts w:ascii="Times New Roman" w:hAnsi="Times New Roman" w:cs="Times New Roman"/>
          <w:sz w:val="24"/>
          <w:szCs w:val="24"/>
        </w:rPr>
        <w:t xml:space="preserve">, </w:t>
      </w:r>
      <w:r w:rsidR="00BF0113" w:rsidRPr="00FC7839">
        <w:rPr>
          <w:rFonts w:ascii="Times New Roman" w:hAnsi="Times New Roman" w:cs="Times New Roman"/>
          <w:sz w:val="24"/>
          <w:szCs w:val="24"/>
        </w:rPr>
        <w:t xml:space="preserve">vēl </w:t>
      </w:r>
      <w:r w:rsidR="0036481B" w:rsidRPr="00FC7839">
        <w:rPr>
          <w:rFonts w:ascii="Times New Roman" w:hAnsi="Times New Roman" w:cs="Times New Roman"/>
          <w:sz w:val="24"/>
          <w:szCs w:val="24"/>
        </w:rPr>
        <w:t>1</w:t>
      </w:r>
      <w:r w:rsidR="00BF0113" w:rsidRPr="00FC7839">
        <w:rPr>
          <w:rFonts w:ascii="Times New Roman" w:hAnsi="Times New Roman" w:cs="Times New Roman"/>
          <w:sz w:val="24"/>
          <w:szCs w:val="24"/>
        </w:rPr>
        <w:t>2</w:t>
      </w:r>
      <w:r w:rsidR="0036481B" w:rsidRPr="00FC7839">
        <w:rPr>
          <w:rFonts w:ascii="Times New Roman" w:hAnsi="Times New Roman" w:cs="Times New Roman"/>
          <w:sz w:val="24"/>
          <w:szCs w:val="24"/>
        </w:rPr>
        <w:t xml:space="preserve"> sabiedrisk</w:t>
      </w:r>
      <w:r w:rsidR="00BF0113" w:rsidRPr="00FC7839">
        <w:rPr>
          <w:rFonts w:ascii="Times New Roman" w:hAnsi="Times New Roman" w:cs="Times New Roman"/>
          <w:sz w:val="24"/>
          <w:szCs w:val="24"/>
        </w:rPr>
        <w:t>aj</w:t>
      </w:r>
      <w:r w:rsidR="0036481B" w:rsidRPr="00FC7839">
        <w:rPr>
          <w:rFonts w:ascii="Times New Roman" w:hAnsi="Times New Roman" w:cs="Times New Roman"/>
          <w:sz w:val="24"/>
          <w:szCs w:val="24"/>
        </w:rPr>
        <w:t>ā</w:t>
      </w:r>
      <w:r w:rsidR="00BF0113" w:rsidRPr="00FC7839">
        <w:rPr>
          <w:rFonts w:ascii="Times New Roman" w:hAnsi="Times New Roman" w:cs="Times New Roman"/>
          <w:sz w:val="24"/>
          <w:szCs w:val="24"/>
        </w:rPr>
        <w:t>m</w:t>
      </w:r>
      <w:r w:rsidR="0036481B" w:rsidRPr="00FC7839">
        <w:rPr>
          <w:rFonts w:ascii="Times New Roman" w:hAnsi="Times New Roman" w:cs="Times New Roman"/>
          <w:sz w:val="24"/>
          <w:szCs w:val="24"/>
        </w:rPr>
        <w:t xml:space="preserve"> organizācij</w:t>
      </w:r>
      <w:r w:rsidR="00BF0113" w:rsidRPr="00FC7839">
        <w:rPr>
          <w:rFonts w:ascii="Times New Roman" w:hAnsi="Times New Roman" w:cs="Times New Roman"/>
          <w:sz w:val="24"/>
          <w:szCs w:val="24"/>
        </w:rPr>
        <w:t>ām</w:t>
      </w:r>
      <w:r w:rsidR="0036481B" w:rsidRPr="00FC7839">
        <w:rPr>
          <w:rFonts w:ascii="Times New Roman" w:hAnsi="Times New Roman" w:cs="Times New Roman"/>
          <w:sz w:val="24"/>
          <w:szCs w:val="24"/>
        </w:rPr>
        <w:t xml:space="preserve"> un privāt</w:t>
      </w:r>
      <w:r w:rsidR="00BF0113" w:rsidRPr="00FC7839">
        <w:rPr>
          <w:rFonts w:ascii="Times New Roman" w:hAnsi="Times New Roman" w:cs="Times New Roman"/>
          <w:sz w:val="24"/>
          <w:szCs w:val="24"/>
        </w:rPr>
        <w:t>ajām</w:t>
      </w:r>
      <w:r w:rsidR="0036481B" w:rsidRPr="00FC7839">
        <w:rPr>
          <w:rFonts w:ascii="Times New Roman" w:hAnsi="Times New Roman" w:cs="Times New Roman"/>
          <w:sz w:val="24"/>
          <w:szCs w:val="24"/>
        </w:rPr>
        <w:t xml:space="preserve"> person</w:t>
      </w:r>
      <w:r w:rsidR="00BF0113" w:rsidRPr="00FC7839">
        <w:rPr>
          <w:rFonts w:ascii="Times New Roman" w:hAnsi="Times New Roman" w:cs="Times New Roman"/>
          <w:sz w:val="24"/>
          <w:szCs w:val="24"/>
        </w:rPr>
        <w:t>ām.</w:t>
      </w:r>
    </w:p>
    <w:p w:rsidR="00BF0113" w:rsidRPr="00FC7839" w:rsidRDefault="000E05E9" w:rsidP="0060376F">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u w:val="single"/>
        </w:rPr>
        <w:t xml:space="preserve">Partnerības </w:t>
      </w:r>
      <w:r w:rsidR="00183168" w:rsidRPr="00FC7839">
        <w:rPr>
          <w:rFonts w:ascii="Times New Roman" w:hAnsi="Times New Roman" w:cs="Times New Roman"/>
          <w:sz w:val="24"/>
          <w:szCs w:val="24"/>
          <w:u w:val="single"/>
        </w:rPr>
        <w:t>m</w:t>
      </w:r>
      <w:r w:rsidR="0036481B" w:rsidRPr="00FC7839">
        <w:rPr>
          <w:rFonts w:ascii="Times New Roman" w:hAnsi="Times New Roman" w:cs="Times New Roman"/>
          <w:sz w:val="24"/>
          <w:szCs w:val="24"/>
          <w:u w:val="single"/>
        </w:rPr>
        <w:t>ērķis</w:t>
      </w:r>
      <w:r w:rsidR="00BF0113" w:rsidRPr="00FC7839">
        <w:rPr>
          <w:rFonts w:ascii="Times New Roman" w:hAnsi="Times New Roman" w:cs="Times New Roman"/>
          <w:b/>
          <w:sz w:val="24"/>
          <w:szCs w:val="24"/>
        </w:rPr>
        <w:t xml:space="preserve"> </w:t>
      </w:r>
      <w:r w:rsidR="000604B3" w:rsidRPr="00FC7839">
        <w:rPr>
          <w:rFonts w:ascii="Times New Roman" w:hAnsi="Times New Roman" w:cs="Times New Roman"/>
          <w:sz w:val="24"/>
          <w:szCs w:val="24"/>
        </w:rPr>
        <w:t>atbilstoši stratēģijā formulētajam</w:t>
      </w:r>
      <w:r w:rsidRPr="00FC7839">
        <w:rPr>
          <w:rFonts w:ascii="Times New Roman" w:hAnsi="Times New Roman" w:cs="Times New Roman"/>
          <w:sz w:val="24"/>
          <w:szCs w:val="24"/>
        </w:rPr>
        <w:t>:</w:t>
      </w:r>
    </w:p>
    <w:p w:rsidR="00BF0113" w:rsidRPr="00FC7839" w:rsidRDefault="0036481B" w:rsidP="001D4813">
      <w:pPr>
        <w:pStyle w:val="IntenseQuote"/>
        <w:spacing w:before="120" w:after="120" w:line="240" w:lineRule="auto"/>
        <w:jc w:val="both"/>
        <w:rPr>
          <w:rFonts w:ascii="Times New Roman" w:hAnsi="Times New Roman" w:cs="Times New Roman"/>
          <w:b w:val="0"/>
          <w:i w:val="0"/>
          <w:sz w:val="24"/>
          <w:szCs w:val="24"/>
        </w:rPr>
      </w:pPr>
      <w:r w:rsidRPr="00FC7839">
        <w:rPr>
          <w:rFonts w:ascii="Times New Roman" w:hAnsi="Times New Roman" w:cs="Times New Roman"/>
          <w:b w:val="0"/>
          <w:i w:val="0"/>
          <w:sz w:val="24"/>
          <w:szCs w:val="24"/>
        </w:rPr>
        <w:t xml:space="preserve">teritorijas </w:t>
      </w:r>
      <w:r w:rsidR="000604B3" w:rsidRPr="00FC7839">
        <w:rPr>
          <w:rFonts w:ascii="Times New Roman" w:hAnsi="Times New Roman" w:cs="Times New Roman"/>
          <w:b w:val="0"/>
          <w:i w:val="0"/>
          <w:sz w:val="24"/>
          <w:szCs w:val="24"/>
        </w:rPr>
        <w:t xml:space="preserve">[desmit pagastu un Limbažu pilsētas] </w:t>
      </w:r>
      <w:r w:rsidRPr="00FC7839">
        <w:rPr>
          <w:rFonts w:ascii="Times New Roman" w:hAnsi="Times New Roman" w:cs="Times New Roman"/>
          <w:b w:val="0"/>
          <w:i w:val="0"/>
          <w:sz w:val="24"/>
          <w:szCs w:val="24"/>
        </w:rPr>
        <w:t>ilgtspējīgas attīstības veicināšana, sniedzot atbalstu iedzīvotāju iniciatīvām, kas vērstas uz dzīves kvalitātes uzlabošanu, vietējo resursu ilgtspējīgu izmantošanu un dzīves v</w:t>
      </w:r>
      <w:r w:rsidR="00F13E93" w:rsidRPr="00FC7839">
        <w:rPr>
          <w:rFonts w:ascii="Times New Roman" w:hAnsi="Times New Roman" w:cs="Times New Roman"/>
          <w:b w:val="0"/>
          <w:i w:val="0"/>
          <w:sz w:val="24"/>
          <w:szCs w:val="24"/>
        </w:rPr>
        <w:t>ides pievilcības palielināšanu.</w:t>
      </w:r>
    </w:p>
    <w:p w:rsidR="0036481B" w:rsidRPr="00FC7839" w:rsidRDefault="0036481B" w:rsidP="0060376F">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rPr>
        <w:t>Partnerības darbība ir balstīta uz pieeju, kad savas vajadzības formulē un problēmu risinājumus piedāvā paši iedzīvotāji. Tas garantē daudz objektīvāku situācijas atspoguļojumu un adekvātāku problēmas risinājumu konkrētajā vietā.</w:t>
      </w:r>
    </w:p>
    <w:p w:rsidR="005D0F53" w:rsidRPr="00FC7839" w:rsidRDefault="005D0F53" w:rsidP="0060376F">
      <w:pPr>
        <w:spacing w:before="120" w:after="120" w:line="240" w:lineRule="auto"/>
        <w:ind w:firstLine="567"/>
        <w:jc w:val="both"/>
        <w:rPr>
          <w:rFonts w:ascii="Times New Roman" w:hAnsi="Times New Roman" w:cs="Times New Roman"/>
          <w:sz w:val="24"/>
          <w:szCs w:val="24"/>
          <w:u w:val="single"/>
        </w:rPr>
      </w:pPr>
      <w:r w:rsidRPr="00FC7839">
        <w:rPr>
          <w:rFonts w:ascii="Times New Roman" w:hAnsi="Times New Roman" w:cs="Times New Roman"/>
          <w:sz w:val="24"/>
          <w:szCs w:val="24"/>
          <w:u w:val="single"/>
        </w:rPr>
        <w:t>Uzdevumi mērķa sasniegšanai:</w:t>
      </w:r>
    </w:p>
    <w:p w:rsidR="005D0F53" w:rsidRPr="00FC7839" w:rsidRDefault="005D0F53" w:rsidP="00EF3498">
      <w:pPr>
        <w:pStyle w:val="ListParagraph"/>
        <w:numPr>
          <w:ilvl w:val="3"/>
          <w:numId w:val="3"/>
        </w:numPr>
        <w:spacing w:before="120" w:after="120" w:line="240" w:lineRule="auto"/>
        <w:jc w:val="both"/>
        <w:rPr>
          <w:rFonts w:ascii="Times New Roman" w:hAnsi="Times New Roman" w:cs="Times New Roman"/>
          <w:sz w:val="24"/>
          <w:szCs w:val="24"/>
        </w:rPr>
      </w:pPr>
      <w:r w:rsidRPr="00FC7839">
        <w:rPr>
          <w:rFonts w:ascii="Times New Roman" w:hAnsi="Times New Roman" w:cs="Times New Roman"/>
          <w:sz w:val="24"/>
          <w:szCs w:val="24"/>
        </w:rPr>
        <w:t>veicināt vietējo iedzīvotāju iniciatīvas, kas vērstas uz lauku problēmu risināšanu;</w:t>
      </w:r>
    </w:p>
    <w:p w:rsidR="005D0F53" w:rsidRPr="00FC7839" w:rsidRDefault="005D0F53" w:rsidP="00EF3498">
      <w:pPr>
        <w:pStyle w:val="ListParagraph"/>
        <w:numPr>
          <w:ilvl w:val="3"/>
          <w:numId w:val="3"/>
        </w:numPr>
        <w:spacing w:before="120" w:after="120" w:line="240" w:lineRule="auto"/>
        <w:jc w:val="both"/>
        <w:rPr>
          <w:rFonts w:ascii="Times New Roman" w:hAnsi="Times New Roman" w:cs="Times New Roman"/>
          <w:sz w:val="24"/>
          <w:szCs w:val="24"/>
        </w:rPr>
      </w:pPr>
      <w:r w:rsidRPr="00FC7839">
        <w:rPr>
          <w:rFonts w:ascii="Times New Roman" w:hAnsi="Times New Roman" w:cs="Times New Roman"/>
          <w:sz w:val="24"/>
          <w:szCs w:val="24"/>
        </w:rPr>
        <w:t>izmantojot sabiedrības līdzdalības principus, izstrādāt stratēģijas ilgtspējīgai lauku attīstībai un meklēt finansējumu to īstenošanai;</w:t>
      </w:r>
    </w:p>
    <w:p w:rsidR="005D0F53" w:rsidRPr="00FC7839" w:rsidRDefault="005D0F53" w:rsidP="00EF3498">
      <w:pPr>
        <w:pStyle w:val="ListParagraph"/>
        <w:numPr>
          <w:ilvl w:val="3"/>
          <w:numId w:val="3"/>
        </w:numPr>
        <w:spacing w:before="120" w:after="120" w:line="240" w:lineRule="auto"/>
        <w:jc w:val="both"/>
        <w:rPr>
          <w:rFonts w:ascii="Times New Roman" w:hAnsi="Times New Roman" w:cs="Times New Roman"/>
          <w:sz w:val="24"/>
          <w:szCs w:val="24"/>
        </w:rPr>
      </w:pPr>
      <w:r w:rsidRPr="00FC7839">
        <w:rPr>
          <w:rFonts w:ascii="Times New Roman" w:hAnsi="Times New Roman" w:cs="Times New Roman"/>
          <w:sz w:val="24"/>
          <w:szCs w:val="24"/>
        </w:rPr>
        <w:t>attīstīt kopienu kapacitāti un vietējās sadarbības tīklu;</w:t>
      </w:r>
    </w:p>
    <w:p w:rsidR="005D0F53" w:rsidRPr="00FC7839" w:rsidRDefault="005D0F53" w:rsidP="00EF3498">
      <w:pPr>
        <w:pStyle w:val="ListParagraph"/>
        <w:numPr>
          <w:ilvl w:val="3"/>
          <w:numId w:val="3"/>
        </w:numPr>
        <w:spacing w:before="120" w:after="120" w:line="240" w:lineRule="auto"/>
        <w:jc w:val="both"/>
        <w:rPr>
          <w:rFonts w:ascii="Times New Roman" w:hAnsi="Times New Roman" w:cs="Times New Roman"/>
          <w:sz w:val="24"/>
          <w:szCs w:val="24"/>
        </w:rPr>
      </w:pPr>
      <w:r w:rsidRPr="00FC7839">
        <w:rPr>
          <w:rFonts w:ascii="Times New Roman" w:hAnsi="Times New Roman" w:cs="Times New Roman"/>
          <w:sz w:val="24"/>
          <w:szCs w:val="24"/>
        </w:rPr>
        <w:t>veidot savas darba grupas un iesaistīties esošajās apvienībās, lai piedalītos lauku attīstības jautājumu risināšanā vietējā, reģionālā, nacionālā un starptautiskā līmenī;</w:t>
      </w:r>
    </w:p>
    <w:p w:rsidR="005D0F53" w:rsidRPr="00FC7839" w:rsidRDefault="005D0F53" w:rsidP="00EF3498">
      <w:pPr>
        <w:pStyle w:val="ListParagraph"/>
        <w:numPr>
          <w:ilvl w:val="3"/>
          <w:numId w:val="3"/>
        </w:numPr>
        <w:spacing w:before="120" w:after="120" w:line="240" w:lineRule="auto"/>
        <w:jc w:val="both"/>
        <w:rPr>
          <w:rFonts w:ascii="Times New Roman" w:hAnsi="Times New Roman" w:cs="Times New Roman"/>
          <w:sz w:val="24"/>
          <w:szCs w:val="24"/>
        </w:rPr>
      </w:pPr>
      <w:r w:rsidRPr="00FC7839">
        <w:rPr>
          <w:rFonts w:ascii="Times New Roman" w:hAnsi="Times New Roman" w:cs="Times New Roman"/>
          <w:sz w:val="24"/>
          <w:szCs w:val="24"/>
        </w:rPr>
        <w:t>koordinēt un piesaistīt finansiālos, materiālos, intelektuālos un cita veida resursus;</w:t>
      </w:r>
    </w:p>
    <w:p w:rsidR="005D0F53" w:rsidRPr="00FC7839" w:rsidRDefault="005D0F53" w:rsidP="00EF3498">
      <w:pPr>
        <w:pStyle w:val="ListParagraph"/>
        <w:numPr>
          <w:ilvl w:val="3"/>
          <w:numId w:val="3"/>
        </w:numPr>
        <w:spacing w:before="120" w:after="120" w:line="240" w:lineRule="auto"/>
        <w:jc w:val="both"/>
        <w:rPr>
          <w:rFonts w:ascii="Times New Roman" w:hAnsi="Times New Roman" w:cs="Times New Roman"/>
          <w:sz w:val="24"/>
          <w:szCs w:val="24"/>
        </w:rPr>
      </w:pPr>
      <w:r w:rsidRPr="00FC7839">
        <w:rPr>
          <w:rFonts w:ascii="Times New Roman" w:hAnsi="Times New Roman" w:cs="Times New Roman"/>
          <w:sz w:val="24"/>
          <w:szCs w:val="24"/>
        </w:rPr>
        <w:t>attīstīt sadarbību ar ārvalstu un Latvijas Republikas valsts, pašvaldību un nevalstiskajām organizācijām, uzņēmumiem un citām institūcijām, veicinot lauku attīstību un iedzīvotāju dzīves kvalitātes uzlabošanos.</w:t>
      </w:r>
    </w:p>
    <w:p w:rsidR="00570A82" w:rsidRPr="00FC7839" w:rsidRDefault="00570A82" w:rsidP="00570A82">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u w:val="single"/>
        </w:rPr>
        <w:t>Teritorijas attīstības redzējums:</w:t>
      </w:r>
      <w:r w:rsidRPr="00FC7839">
        <w:rPr>
          <w:rFonts w:ascii="Times New Roman" w:hAnsi="Times New Roman" w:cs="Times New Roman"/>
          <w:sz w:val="24"/>
          <w:szCs w:val="24"/>
        </w:rPr>
        <w:t xml:space="preserve"> partnerības teritorijā tiek saglabāti, vairoti un ilgtspējīgi izmantoti vietējie resursi, kā rezultātā ir izveidojusies pievilcīga dzīves vide iedzīvotājiem, un teritorijas apmeklētājiem. Visā teritorijā dažādu vecuma un interešu grupu iedzīvotājiem ir pieejami visi nepieciešamie resursi kvalitatīvas dzīves darbības nodrošināšanai un viņi savai dzīvesvietai pieejamā attālumā rod savai kvalifikācijai un personīgās izaugsmes interesēm atbilstošas darba, izglītības un pašapliecināšanās iespējas. Partnerības iedzīvotājiem izveidojusies stabila kopienas apziņa, kuras pamatā ir līdzdalība īstenotajos teritorijas attīstības procesos, sadarbības pieredze un prasme izrādīt iniciatīvu. Cilvēkiem patīk dzīvot un viesoties partnerības teritorijā.</w:t>
      </w:r>
    </w:p>
    <w:p w:rsidR="00570A82" w:rsidRPr="00FC7839" w:rsidRDefault="0070733F" w:rsidP="00EC4EBB">
      <w:pPr>
        <w:spacing w:before="120" w:after="120" w:line="240" w:lineRule="auto"/>
        <w:ind w:firstLine="567"/>
        <w:jc w:val="both"/>
        <w:rPr>
          <w:rFonts w:ascii="Times New Roman" w:hAnsi="Times New Roman" w:cs="Times New Roman"/>
          <w:sz w:val="24"/>
          <w:szCs w:val="24"/>
        </w:rPr>
      </w:pPr>
      <w:r w:rsidRPr="00FC7839">
        <w:rPr>
          <w:rFonts w:ascii="Times New Roman" w:hAnsi="Times New Roman" w:cs="Times New Roman"/>
          <w:sz w:val="24"/>
          <w:szCs w:val="24"/>
        </w:rPr>
        <w:lastRenderedPageBreak/>
        <w:t>Partnerības izvirzītie lauku attīstības mērķi un vīzijas nav pretrunā ar tās teritorijā esošo novadu attīstības programmās paustajiem mērķiem. Līdzīgi kā partnerības mērķos, arī, piemēram, Limbažu un Kocēnu novadā attīstības redzējums balstās uz sociāli labvēlīgas un drošas vides veidošanu</w:t>
      </w:r>
      <w:r w:rsidR="00E765A1" w:rsidRPr="00FC7839">
        <w:rPr>
          <w:rStyle w:val="FootnoteReference"/>
          <w:rFonts w:ascii="Times New Roman" w:hAnsi="Times New Roman" w:cs="Times New Roman"/>
          <w:sz w:val="24"/>
          <w:szCs w:val="24"/>
        </w:rPr>
        <w:footnoteReference w:id="2"/>
      </w:r>
      <w:r w:rsidR="00EC4EBB" w:rsidRPr="00FC7839">
        <w:rPr>
          <w:rFonts w:ascii="Times New Roman" w:hAnsi="Times New Roman" w:cs="Times New Roman"/>
          <w:sz w:val="24"/>
          <w:szCs w:val="24"/>
        </w:rPr>
        <w:t xml:space="preserve">, </w:t>
      </w:r>
      <w:r w:rsidRPr="00FC7839">
        <w:rPr>
          <w:rFonts w:ascii="Times New Roman" w:hAnsi="Times New Roman" w:cs="Times New Roman"/>
          <w:sz w:val="24"/>
          <w:szCs w:val="24"/>
        </w:rPr>
        <w:t>ekonomiskās attīstības stimulēšanu un iedzīvotāju dzīves kvalitātes paaugstināšanu</w:t>
      </w:r>
      <w:r w:rsidR="00EC4EBB" w:rsidRPr="00FC7839">
        <w:rPr>
          <w:rFonts w:ascii="Times New Roman" w:hAnsi="Times New Roman" w:cs="Times New Roman"/>
          <w:sz w:val="24"/>
          <w:szCs w:val="24"/>
          <w:vertAlign w:val="superscript"/>
        </w:rPr>
        <w:t>2,</w:t>
      </w:r>
      <w:r w:rsidR="00E765A1" w:rsidRPr="00FC7839">
        <w:rPr>
          <w:rStyle w:val="FootnoteReference"/>
          <w:rFonts w:ascii="Times New Roman" w:hAnsi="Times New Roman" w:cs="Times New Roman"/>
          <w:sz w:val="24"/>
          <w:szCs w:val="24"/>
        </w:rPr>
        <w:footnoteReference w:id="3"/>
      </w:r>
      <w:r w:rsidRPr="00FC7839">
        <w:rPr>
          <w:rFonts w:ascii="Times New Roman" w:hAnsi="Times New Roman" w:cs="Times New Roman"/>
          <w:sz w:val="24"/>
          <w:szCs w:val="24"/>
        </w:rPr>
        <w:t>. Novadu attīstības programmās paredzēta pašvaldības sniegto pakalpojumu veidu attīstība, veicinot nodarbinātību un iespējas nodarboties ar uzņēmējdarbību, NVO darbības aktivizēšana</w:t>
      </w:r>
      <w:r w:rsidR="00EC4EBB" w:rsidRPr="00FC7839">
        <w:rPr>
          <w:rFonts w:ascii="Times New Roman" w:hAnsi="Times New Roman" w:cs="Times New Roman"/>
          <w:sz w:val="24"/>
          <w:szCs w:val="24"/>
          <w:vertAlign w:val="superscript"/>
        </w:rPr>
        <w:t>2</w:t>
      </w:r>
      <w:r w:rsidR="00EC4EBB" w:rsidRPr="00FC7839">
        <w:rPr>
          <w:rFonts w:ascii="Times New Roman" w:hAnsi="Times New Roman" w:cs="Times New Roman"/>
          <w:sz w:val="24"/>
          <w:szCs w:val="24"/>
        </w:rPr>
        <w:t xml:space="preserve">, </w:t>
      </w:r>
      <w:r w:rsidRPr="00FC7839">
        <w:rPr>
          <w:rFonts w:ascii="Times New Roman" w:hAnsi="Times New Roman" w:cs="Times New Roman"/>
          <w:sz w:val="24"/>
          <w:szCs w:val="24"/>
        </w:rPr>
        <w:t>efektīva un ilgtspējīga resursu izmantošana</w:t>
      </w:r>
      <w:r w:rsidR="00EC4EBB" w:rsidRPr="00FC7839">
        <w:rPr>
          <w:rFonts w:ascii="Times New Roman" w:hAnsi="Times New Roman" w:cs="Times New Roman"/>
          <w:sz w:val="24"/>
          <w:szCs w:val="24"/>
          <w:vertAlign w:val="superscript"/>
        </w:rPr>
        <w:t>3</w:t>
      </w:r>
      <w:r w:rsidR="00EC4EBB" w:rsidRPr="00FC7839">
        <w:rPr>
          <w:rFonts w:ascii="Times New Roman" w:hAnsi="Times New Roman" w:cs="Times New Roman"/>
          <w:sz w:val="24"/>
          <w:szCs w:val="24"/>
        </w:rPr>
        <w:t xml:space="preserve">. </w:t>
      </w:r>
      <w:r w:rsidRPr="00FC7839">
        <w:rPr>
          <w:rFonts w:ascii="Times New Roman" w:hAnsi="Times New Roman" w:cs="Times New Roman"/>
          <w:sz w:val="24"/>
          <w:szCs w:val="24"/>
        </w:rPr>
        <w:t>Būtiska ir kultūrvēsturisko un dabas resursu ilgtspējīga attīstība, kā arī ainaviskas un nepiesārņotas vides saglabāšana</w:t>
      </w:r>
      <w:r w:rsidR="00EC4EBB" w:rsidRPr="00FC7839">
        <w:rPr>
          <w:rFonts w:ascii="Times New Roman" w:hAnsi="Times New Roman" w:cs="Times New Roman"/>
          <w:sz w:val="24"/>
          <w:szCs w:val="24"/>
          <w:vertAlign w:val="superscript"/>
        </w:rPr>
        <w:t>2</w:t>
      </w:r>
      <w:r w:rsidR="00EC4EBB" w:rsidRPr="00FC7839">
        <w:rPr>
          <w:rFonts w:ascii="Times New Roman" w:hAnsi="Times New Roman" w:cs="Times New Roman"/>
          <w:sz w:val="24"/>
          <w:szCs w:val="24"/>
        </w:rPr>
        <w:t xml:space="preserve">, </w:t>
      </w:r>
      <w:r w:rsidRPr="00FC7839">
        <w:rPr>
          <w:rFonts w:ascii="Times New Roman" w:hAnsi="Times New Roman" w:cs="Times New Roman"/>
          <w:sz w:val="24"/>
          <w:szCs w:val="24"/>
        </w:rPr>
        <w:t>kas tieši saskan ar partnerības mērķi ietverto vietējo r</w:t>
      </w:r>
      <w:r w:rsidR="000B507B" w:rsidRPr="00FC7839">
        <w:rPr>
          <w:rFonts w:ascii="Times New Roman" w:hAnsi="Times New Roman" w:cs="Times New Roman"/>
          <w:sz w:val="24"/>
          <w:szCs w:val="24"/>
        </w:rPr>
        <w:t>esursu ilgtspējīgu izmantošanu.</w:t>
      </w:r>
    </w:p>
    <w:p w:rsidR="00570A82" w:rsidRPr="007D153A" w:rsidRDefault="000604B3" w:rsidP="000604B3">
      <w:pPr>
        <w:jc w:val="center"/>
      </w:pPr>
      <w:r w:rsidRPr="007D153A">
        <w:rPr>
          <w:noProof/>
        </w:rPr>
        <w:drawing>
          <wp:inline distT="0" distB="0" distL="0" distR="0">
            <wp:extent cx="3642484" cy="2743200"/>
            <wp:effectExtent l="0" t="0" r="0" b="0"/>
            <wp:docPr id="6" name="Attēls 6" descr="C:\Users\Toshiba\Documents\Nocticus\Action\Brasla_partneriba\Partneriba doc\pag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Nocticus\Action\Brasla_partneriba\Partneriba doc\pagas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3983" cy="2751860"/>
                    </a:xfrm>
                    <a:prstGeom prst="rect">
                      <a:avLst/>
                    </a:prstGeom>
                    <a:noFill/>
                    <a:ln>
                      <a:noFill/>
                    </a:ln>
                  </pic:spPr>
                </pic:pic>
              </a:graphicData>
            </a:graphic>
          </wp:inline>
        </w:drawing>
      </w:r>
    </w:p>
    <w:p w:rsidR="000604B3" w:rsidRPr="007D153A" w:rsidRDefault="00570A82" w:rsidP="00570A82">
      <w:pPr>
        <w:pStyle w:val="NoSpacing"/>
        <w:rPr>
          <w:b w:val="0"/>
          <w:lang w:val="lv-LV"/>
        </w:rPr>
      </w:pPr>
      <w:r w:rsidRPr="007D153A">
        <w:rPr>
          <w:lang w:val="lv-LV"/>
        </w:rPr>
        <w:t xml:space="preserve">1.attēls. </w:t>
      </w:r>
      <w:r w:rsidRPr="007D153A">
        <w:rPr>
          <w:b w:val="0"/>
          <w:lang w:val="lv-LV"/>
        </w:rPr>
        <w:t>Lauku partnerības „Brasla” teritorija</w:t>
      </w:r>
    </w:p>
    <w:p w:rsidR="00570A82" w:rsidRDefault="00570A82" w:rsidP="00570A82">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bCs/>
          <w:sz w:val="24"/>
        </w:rPr>
        <w:t xml:space="preserve">Lauku partnerības „Brasla” iniciatīvas un </w:t>
      </w:r>
      <w:r w:rsidRPr="00FC7839">
        <w:rPr>
          <w:rFonts w:ascii="Times New Roman" w:hAnsi="Times New Roman" w:cs="Times New Roman"/>
          <w:bCs/>
          <w:i/>
          <w:sz w:val="24"/>
        </w:rPr>
        <w:t>LEADER</w:t>
      </w:r>
      <w:r w:rsidRPr="00FC7839">
        <w:rPr>
          <w:rFonts w:ascii="Times New Roman" w:hAnsi="Times New Roman" w:cs="Times New Roman"/>
          <w:bCs/>
          <w:sz w:val="24"/>
        </w:rPr>
        <w:t xml:space="preserve"> programma kopumā ir veicinājusi vietējo iedzīvotāju sabiedrisko aktivitāti un mērķtiecīgu sabiedrisko organizāciju skaita pieaugumu.</w:t>
      </w:r>
      <w:r w:rsidRPr="00FC7839">
        <w:rPr>
          <w:rFonts w:ascii="Times New Roman" w:hAnsi="Times New Roman" w:cs="Times New Roman"/>
          <w:sz w:val="24"/>
        </w:rPr>
        <w:t xml:space="preserve"> Partnerības teritorijās (kas gan arī ir mainījusies) esošo NVO skaits no 22 2005.gada sākumā pieaudzis līdz 50 NVO 2013.gada noslēgumā (sk. 1.tabulu).</w:t>
      </w:r>
      <w:r w:rsidR="0058760F" w:rsidRPr="00FC7839">
        <w:rPr>
          <w:rFonts w:ascii="Times New Roman" w:hAnsi="Times New Roman" w:cs="Times New Roman"/>
          <w:sz w:val="24"/>
        </w:rPr>
        <w:t xml:space="preserve"> Biedru skaits stratēģijas ieviešanas laikā ir mainījies, sākotnēji krasāk pieaugot arī teritorijas paplašināšanās ietekmē, bet kopumā vērtējams kā stabils. Biedru aktivitāte ir dažāda, ko pierāda arī īstenoto projektu skaits. Ne visas NVO gan iekļāvušās lauku partnerībā biedru statusā</w:t>
      </w:r>
      <w:r w:rsidR="00DE34AE" w:rsidRPr="00FC7839">
        <w:rPr>
          <w:rFonts w:ascii="Times New Roman" w:hAnsi="Times New Roman" w:cs="Times New Roman"/>
          <w:sz w:val="24"/>
        </w:rPr>
        <w:t>,</w:t>
      </w:r>
      <w:r w:rsidR="0058760F" w:rsidRPr="00FC7839">
        <w:rPr>
          <w:rFonts w:ascii="Times New Roman" w:hAnsi="Times New Roman" w:cs="Times New Roman"/>
          <w:sz w:val="24"/>
        </w:rPr>
        <w:t xml:space="preserve"> uz ko gan būtu jātiecas, ja sabiedrisko organizāciju mērķi un misija ir vērsta uz noteiktas sabiedrības daļas interešu pārstāvēšanu.</w:t>
      </w:r>
    </w:p>
    <w:p w:rsidR="00FC7839" w:rsidRDefault="00FC7839" w:rsidP="00570A82">
      <w:pPr>
        <w:spacing w:before="120" w:after="120" w:line="240" w:lineRule="auto"/>
        <w:ind w:firstLine="567"/>
        <w:jc w:val="both"/>
        <w:rPr>
          <w:rFonts w:ascii="Times New Roman" w:hAnsi="Times New Roman" w:cs="Times New Roman"/>
          <w:sz w:val="24"/>
        </w:rPr>
      </w:pPr>
    </w:p>
    <w:p w:rsidR="00FC7839" w:rsidRDefault="00FC7839" w:rsidP="00570A82">
      <w:pPr>
        <w:spacing w:before="120" w:after="120" w:line="240" w:lineRule="auto"/>
        <w:ind w:firstLine="567"/>
        <w:jc w:val="both"/>
        <w:rPr>
          <w:rFonts w:ascii="Times New Roman" w:hAnsi="Times New Roman" w:cs="Times New Roman"/>
          <w:sz w:val="24"/>
        </w:rPr>
      </w:pPr>
    </w:p>
    <w:p w:rsidR="00FC7839" w:rsidRDefault="00FC7839" w:rsidP="00570A82">
      <w:pPr>
        <w:spacing w:before="120" w:after="120" w:line="240" w:lineRule="auto"/>
        <w:ind w:firstLine="567"/>
        <w:jc w:val="both"/>
        <w:rPr>
          <w:rFonts w:ascii="Times New Roman" w:hAnsi="Times New Roman" w:cs="Times New Roman"/>
          <w:sz w:val="24"/>
        </w:rPr>
      </w:pPr>
    </w:p>
    <w:p w:rsidR="00FC7839" w:rsidRPr="00FC7839" w:rsidRDefault="00FC7839" w:rsidP="00570A82">
      <w:pPr>
        <w:spacing w:before="120" w:after="120" w:line="240" w:lineRule="auto"/>
        <w:ind w:firstLine="567"/>
        <w:jc w:val="both"/>
        <w:rPr>
          <w:rFonts w:ascii="Times New Roman" w:hAnsi="Times New Roman" w:cs="Times New Roman"/>
          <w:sz w:val="24"/>
        </w:rPr>
      </w:pPr>
    </w:p>
    <w:p w:rsidR="005D0F53" w:rsidRPr="007D153A" w:rsidRDefault="005D0F53" w:rsidP="00270B39">
      <w:pPr>
        <w:pStyle w:val="NoSpacing"/>
        <w:spacing w:after="60"/>
        <w:rPr>
          <w:lang w:val="lv-LV"/>
        </w:rPr>
      </w:pPr>
      <w:r w:rsidRPr="007D153A">
        <w:rPr>
          <w:lang w:val="lv-LV"/>
        </w:rPr>
        <w:lastRenderedPageBreak/>
        <w:t xml:space="preserve">1.tabula. </w:t>
      </w:r>
      <w:r w:rsidR="00570A82" w:rsidRPr="007D153A">
        <w:rPr>
          <w:b w:val="0"/>
          <w:lang w:val="lv-LV"/>
        </w:rPr>
        <w:t>Lauku p</w:t>
      </w:r>
      <w:r w:rsidRPr="007D153A">
        <w:rPr>
          <w:b w:val="0"/>
          <w:lang w:val="lv-LV"/>
        </w:rPr>
        <w:t xml:space="preserve">artnerības </w:t>
      </w:r>
      <w:r w:rsidR="00570A82" w:rsidRPr="007D153A">
        <w:rPr>
          <w:b w:val="0"/>
          <w:lang w:val="lv-LV"/>
        </w:rPr>
        <w:t xml:space="preserve">„Brasla” </w:t>
      </w:r>
      <w:r w:rsidRPr="007D153A">
        <w:rPr>
          <w:b w:val="0"/>
          <w:lang w:val="lv-LV"/>
        </w:rPr>
        <w:t>darbīb</w:t>
      </w:r>
      <w:r w:rsidR="00570A82" w:rsidRPr="007D153A">
        <w:rPr>
          <w:b w:val="0"/>
          <w:lang w:val="lv-LV"/>
        </w:rPr>
        <w:t>u</w:t>
      </w:r>
      <w:r w:rsidRPr="007D153A">
        <w:rPr>
          <w:b w:val="0"/>
          <w:lang w:val="lv-LV"/>
        </w:rPr>
        <w:t xml:space="preserve"> </w:t>
      </w:r>
      <w:r w:rsidR="00570A82" w:rsidRPr="007D153A">
        <w:rPr>
          <w:b w:val="0"/>
          <w:lang w:val="lv-LV"/>
        </w:rPr>
        <w:t>raksturojošie</w:t>
      </w:r>
      <w:r w:rsidRPr="007D153A">
        <w:rPr>
          <w:b w:val="0"/>
          <w:lang w:val="lv-LV"/>
        </w:rPr>
        <w:t xml:space="preserve"> rādītāji</w:t>
      </w:r>
    </w:p>
    <w:tbl>
      <w:tblPr>
        <w:tblStyle w:val="Stils1"/>
        <w:tblW w:w="8364" w:type="dxa"/>
        <w:tblLayout w:type="fixed"/>
        <w:tblLook w:val="0000" w:firstRow="0" w:lastRow="0" w:firstColumn="0" w:lastColumn="0" w:noHBand="0" w:noVBand="0"/>
      </w:tblPr>
      <w:tblGrid>
        <w:gridCol w:w="3119"/>
        <w:gridCol w:w="993"/>
        <w:gridCol w:w="1132"/>
        <w:gridCol w:w="1138"/>
        <w:gridCol w:w="990"/>
        <w:gridCol w:w="992"/>
      </w:tblGrid>
      <w:tr w:rsidR="00570A82" w:rsidRPr="007D153A" w:rsidTr="007967BA">
        <w:trPr>
          <w:cnfStyle w:val="000000100000" w:firstRow="0" w:lastRow="0" w:firstColumn="0" w:lastColumn="0" w:oddVBand="0" w:evenVBand="0" w:oddHBand="1" w:evenHBand="0" w:firstRowFirstColumn="0" w:firstRowLastColumn="0" w:lastRowFirstColumn="0" w:lastRowLastColumn="0"/>
          <w:trHeight w:val="130"/>
        </w:trPr>
        <w:tc>
          <w:tcPr>
            <w:tcW w:w="3119" w:type="dxa"/>
            <w:tcBorders>
              <w:bottom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i/>
                <w:color w:val="000000"/>
              </w:rPr>
            </w:pPr>
            <w:r w:rsidRPr="00FC7839">
              <w:rPr>
                <w:rFonts w:ascii="Times New Roman" w:hAnsi="Times New Roman" w:cs="Times New Roman"/>
                <w:i/>
                <w:color w:val="000000"/>
              </w:rPr>
              <w:t xml:space="preserve">Rādītājs </w:t>
            </w:r>
          </w:p>
        </w:tc>
        <w:tc>
          <w:tcPr>
            <w:tcW w:w="993" w:type="dxa"/>
            <w:tcBorders>
              <w:bottom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i/>
                <w:color w:val="000000"/>
              </w:rPr>
            </w:pPr>
            <w:r w:rsidRPr="00FC7839">
              <w:rPr>
                <w:rFonts w:ascii="Times New Roman" w:hAnsi="Times New Roman" w:cs="Times New Roman"/>
                <w:i/>
                <w:color w:val="000000"/>
              </w:rPr>
              <w:t xml:space="preserve">2005 </w:t>
            </w:r>
          </w:p>
        </w:tc>
        <w:tc>
          <w:tcPr>
            <w:tcW w:w="1132" w:type="dxa"/>
            <w:tcBorders>
              <w:bottom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i/>
                <w:color w:val="000000"/>
              </w:rPr>
            </w:pPr>
            <w:r w:rsidRPr="00FC7839">
              <w:rPr>
                <w:rFonts w:ascii="Times New Roman" w:hAnsi="Times New Roman" w:cs="Times New Roman"/>
                <w:i/>
                <w:color w:val="000000"/>
              </w:rPr>
              <w:t xml:space="preserve">2006 </w:t>
            </w:r>
          </w:p>
        </w:tc>
        <w:tc>
          <w:tcPr>
            <w:tcW w:w="1138" w:type="dxa"/>
            <w:tcBorders>
              <w:bottom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i/>
                <w:color w:val="000000"/>
              </w:rPr>
            </w:pPr>
            <w:r w:rsidRPr="00FC7839">
              <w:rPr>
                <w:rFonts w:ascii="Times New Roman" w:hAnsi="Times New Roman" w:cs="Times New Roman"/>
                <w:i/>
                <w:color w:val="000000"/>
              </w:rPr>
              <w:t xml:space="preserve">2007 </w:t>
            </w:r>
          </w:p>
        </w:tc>
        <w:tc>
          <w:tcPr>
            <w:tcW w:w="990" w:type="dxa"/>
            <w:tcBorders>
              <w:bottom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i/>
                <w:color w:val="000000"/>
              </w:rPr>
            </w:pPr>
            <w:r w:rsidRPr="00FC7839">
              <w:rPr>
                <w:rFonts w:ascii="Times New Roman" w:hAnsi="Times New Roman" w:cs="Times New Roman"/>
                <w:i/>
                <w:color w:val="000000"/>
              </w:rPr>
              <w:t xml:space="preserve">2008 </w:t>
            </w:r>
          </w:p>
        </w:tc>
        <w:tc>
          <w:tcPr>
            <w:tcW w:w="992" w:type="dxa"/>
            <w:tcBorders>
              <w:bottom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i/>
                <w:color w:val="000000"/>
                <w:highlight w:val="yellow"/>
              </w:rPr>
            </w:pPr>
            <w:r w:rsidRPr="00FC7839">
              <w:rPr>
                <w:rFonts w:ascii="Times New Roman" w:hAnsi="Times New Roman" w:cs="Times New Roman"/>
                <w:i/>
                <w:color w:val="000000"/>
              </w:rPr>
              <w:t>2013</w:t>
            </w:r>
          </w:p>
        </w:tc>
      </w:tr>
      <w:tr w:rsidR="00570A82" w:rsidRPr="007D153A" w:rsidTr="007967BA">
        <w:trPr>
          <w:trHeight w:val="130"/>
        </w:trPr>
        <w:tc>
          <w:tcPr>
            <w:tcW w:w="3119" w:type="dxa"/>
            <w:tcBorders>
              <w:top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iesaistīto pašvaldību skaits</w:t>
            </w:r>
          </w:p>
        </w:tc>
        <w:tc>
          <w:tcPr>
            <w:tcW w:w="993" w:type="dxa"/>
            <w:tcBorders>
              <w:top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 </w:t>
            </w:r>
          </w:p>
        </w:tc>
        <w:tc>
          <w:tcPr>
            <w:tcW w:w="1132" w:type="dxa"/>
            <w:tcBorders>
              <w:top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8 </w:t>
            </w:r>
          </w:p>
        </w:tc>
        <w:tc>
          <w:tcPr>
            <w:tcW w:w="1138" w:type="dxa"/>
            <w:tcBorders>
              <w:top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8 </w:t>
            </w:r>
          </w:p>
        </w:tc>
        <w:tc>
          <w:tcPr>
            <w:tcW w:w="990" w:type="dxa"/>
            <w:tcBorders>
              <w:top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11</w:t>
            </w:r>
          </w:p>
        </w:tc>
        <w:tc>
          <w:tcPr>
            <w:tcW w:w="992" w:type="dxa"/>
            <w:tcBorders>
              <w:top w:val="dotted" w:sz="4" w:space="0" w:color="auto"/>
            </w:tcBorders>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11</w:t>
            </w:r>
          </w:p>
        </w:tc>
      </w:tr>
      <w:tr w:rsidR="00570A82" w:rsidRPr="007D153A" w:rsidTr="007967BA">
        <w:trPr>
          <w:cnfStyle w:val="000000100000" w:firstRow="0" w:lastRow="0" w:firstColumn="0" w:lastColumn="0" w:oddVBand="0" w:evenVBand="0" w:oddHBand="1" w:evenHBand="0" w:firstRowFirstColumn="0" w:firstRowLastColumn="0" w:lastRowFirstColumn="0" w:lastRowLastColumn="0"/>
          <w:trHeight w:val="130"/>
        </w:trPr>
        <w:tc>
          <w:tcPr>
            <w:tcW w:w="3119"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teritorijas lielums (km</w:t>
            </w:r>
            <w:r w:rsidRPr="00FC7839">
              <w:rPr>
                <w:rFonts w:ascii="Times New Roman" w:hAnsi="Times New Roman" w:cs="Times New Roman"/>
                <w:color w:val="000000"/>
                <w:vertAlign w:val="superscript"/>
              </w:rPr>
              <w:t>2</w:t>
            </w:r>
            <w:r w:rsidRPr="00FC7839">
              <w:rPr>
                <w:rFonts w:ascii="Times New Roman" w:hAnsi="Times New Roman" w:cs="Times New Roman"/>
                <w:color w:val="000000"/>
              </w:rPr>
              <w:t>)</w:t>
            </w:r>
          </w:p>
        </w:tc>
        <w:tc>
          <w:tcPr>
            <w:tcW w:w="993"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 </w:t>
            </w:r>
          </w:p>
        </w:tc>
        <w:tc>
          <w:tcPr>
            <w:tcW w:w="1132"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1278,89 </w:t>
            </w:r>
          </w:p>
        </w:tc>
        <w:tc>
          <w:tcPr>
            <w:tcW w:w="1138"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1278,89 </w:t>
            </w:r>
          </w:p>
        </w:tc>
        <w:tc>
          <w:tcPr>
            <w:tcW w:w="990" w:type="dxa"/>
          </w:tcPr>
          <w:p w:rsidR="00570A82" w:rsidRPr="00FC7839" w:rsidRDefault="001430D1"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1390,08</w:t>
            </w:r>
          </w:p>
        </w:tc>
        <w:tc>
          <w:tcPr>
            <w:tcW w:w="992"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1390,08</w:t>
            </w:r>
          </w:p>
        </w:tc>
      </w:tr>
      <w:tr w:rsidR="00570A82" w:rsidRPr="007D153A" w:rsidTr="007967BA">
        <w:trPr>
          <w:trHeight w:val="215"/>
        </w:trPr>
        <w:tc>
          <w:tcPr>
            <w:tcW w:w="3119"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teritorijas iedzīvotāju skaits</w:t>
            </w:r>
          </w:p>
        </w:tc>
        <w:tc>
          <w:tcPr>
            <w:tcW w:w="993"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 </w:t>
            </w:r>
          </w:p>
        </w:tc>
        <w:tc>
          <w:tcPr>
            <w:tcW w:w="1132"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12993 </w:t>
            </w:r>
          </w:p>
        </w:tc>
        <w:tc>
          <w:tcPr>
            <w:tcW w:w="1138"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12993 </w:t>
            </w:r>
          </w:p>
        </w:tc>
        <w:tc>
          <w:tcPr>
            <w:tcW w:w="990"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23098</w:t>
            </w:r>
          </w:p>
        </w:tc>
        <w:tc>
          <w:tcPr>
            <w:tcW w:w="992" w:type="dxa"/>
          </w:tcPr>
          <w:p w:rsidR="00570A82" w:rsidRPr="00FC7839" w:rsidRDefault="00570A82" w:rsidP="000E4F57">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32943</w:t>
            </w:r>
            <w:r w:rsidR="000E4F57" w:rsidRPr="00FC7839">
              <w:rPr>
                <w:rStyle w:val="FootnoteReference"/>
                <w:rFonts w:ascii="Times New Roman" w:hAnsi="Times New Roman" w:cs="Times New Roman"/>
                <w:color w:val="000000"/>
              </w:rPr>
              <w:footnoteReference w:id="4"/>
            </w:r>
          </w:p>
        </w:tc>
      </w:tr>
      <w:tr w:rsidR="00570A82" w:rsidRPr="007D153A" w:rsidTr="007967BA">
        <w:trPr>
          <w:cnfStyle w:val="000000100000" w:firstRow="0" w:lastRow="0" w:firstColumn="0" w:lastColumn="0" w:oddVBand="0" w:evenVBand="0" w:oddHBand="1" w:evenHBand="0" w:firstRowFirstColumn="0" w:firstRowLastColumn="0" w:lastRowFirstColumn="0" w:lastRowLastColumn="0"/>
          <w:trHeight w:val="130"/>
        </w:trPr>
        <w:tc>
          <w:tcPr>
            <w:tcW w:w="3119" w:type="dxa"/>
          </w:tcPr>
          <w:p w:rsidR="00570A82" w:rsidRPr="00FC7839" w:rsidRDefault="00570A82" w:rsidP="007967BA">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NVO skaits (bez Limbažu pilsētas) </w:t>
            </w:r>
          </w:p>
        </w:tc>
        <w:tc>
          <w:tcPr>
            <w:tcW w:w="993"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22 </w:t>
            </w:r>
          </w:p>
        </w:tc>
        <w:tc>
          <w:tcPr>
            <w:tcW w:w="1132"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31 </w:t>
            </w:r>
          </w:p>
        </w:tc>
        <w:tc>
          <w:tcPr>
            <w:tcW w:w="1138"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39 </w:t>
            </w:r>
          </w:p>
        </w:tc>
        <w:tc>
          <w:tcPr>
            <w:tcW w:w="990"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44 </w:t>
            </w:r>
          </w:p>
        </w:tc>
        <w:tc>
          <w:tcPr>
            <w:tcW w:w="992" w:type="dxa"/>
          </w:tcPr>
          <w:p w:rsidR="00570A82" w:rsidRPr="00FC7839" w:rsidRDefault="005B10B4" w:rsidP="000E4F57">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64</w:t>
            </w:r>
            <w:r w:rsidR="000E4F57" w:rsidRPr="00FC7839">
              <w:rPr>
                <w:rStyle w:val="FootnoteReference"/>
                <w:rFonts w:ascii="Times New Roman" w:hAnsi="Times New Roman" w:cs="Times New Roman"/>
                <w:color w:val="000000"/>
              </w:rPr>
              <w:footnoteReference w:id="5"/>
            </w:r>
          </w:p>
        </w:tc>
      </w:tr>
      <w:tr w:rsidR="00570A82" w:rsidRPr="007D153A" w:rsidTr="007967BA">
        <w:trPr>
          <w:trHeight w:val="130"/>
        </w:trPr>
        <w:tc>
          <w:tcPr>
            <w:tcW w:w="3119" w:type="dxa"/>
          </w:tcPr>
          <w:p w:rsidR="00570A82" w:rsidRPr="00FC7839" w:rsidRDefault="001430D1"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partnerības </w:t>
            </w:r>
            <w:r w:rsidR="00570A82" w:rsidRPr="00FC7839">
              <w:rPr>
                <w:rFonts w:ascii="Times New Roman" w:hAnsi="Times New Roman" w:cs="Times New Roman"/>
                <w:color w:val="000000"/>
              </w:rPr>
              <w:t>biedru skaits</w:t>
            </w:r>
          </w:p>
        </w:tc>
        <w:tc>
          <w:tcPr>
            <w:tcW w:w="993"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 </w:t>
            </w:r>
          </w:p>
        </w:tc>
        <w:tc>
          <w:tcPr>
            <w:tcW w:w="1132"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20 </w:t>
            </w:r>
          </w:p>
        </w:tc>
        <w:tc>
          <w:tcPr>
            <w:tcW w:w="1138"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18 </w:t>
            </w:r>
          </w:p>
        </w:tc>
        <w:tc>
          <w:tcPr>
            <w:tcW w:w="990" w:type="dxa"/>
          </w:tcPr>
          <w:p w:rsidR="00570A82" w:rsidRPr="00FC7839" w:rsidRDefault="00570A82" w:rsidP="0058760F">
            <w:pPr>
              <w:autoSpaceDE w:val="0"/>
              <w:autoSpaceDN w:val="0"/>
              <w:adjustRightInd w:val="0"/>
              <w:spacing w:before="40" w:after="40"/>
              <w:rPr>
                <w:rFonts w:ascii="Times New Roman" w:hAnsi="Times New Roman" w:cs="Times New Roman"/>
                <w:color w:val="000000"/>
              </w:rPr>
            </w:pPr>
            <w:r w:rsidRPr="00FC7839">
              <w:rPr>
                <w:rFonts w:ascii="Times New Roman" w:hAnsi="Times New Roman" w:cs="Times New Roman"/>
                <w:color w:val="000000"/>
              </w:rPr>
              <w:t xml:space="preserve">37 </w:t>
            </w:r>
          </w:p>
        </w:tc>
        <w:tc>
          <w:tcPr>
            <w:tcW w:w="992" w:type="dxa"/>
          </w:tcPr>
          <w:p w:rsidR="00570A82" w:rsidRPr="00FC7839" w:rsidRDefault="00570A82" w:rsidP="0058760F">
            <w:pPr>
              <w:spacing w:before="40" w:after="40"/>
              <w:rPr>
                <w:rFonts w:ascii="Times New Roman" w:hAnsi="Times New Roman" w:cs="Times New Roman"/>
              </w:rPr>
            </w:pPr>
            <w:r w:rsidRPr="00FC7839">
              <w:rPr>
                <w:rFonts w:ascii="Times New Roman" w:hAnsi="Times New Roman" w:cs="Times New Roman"/>
                <w:color w:val="000000"/>
              </w:rPr>
              <w:t>34</w:t>
            </w:r>
          </w:p>
        </w:tc>
      </w:tr>
    </w:tbl>
    <w:p w:rsidR="000604B3" w:rsidRPr="007D153A" w:rsidRDefault="000604B3" w:rsidP="0036481B">
      <w:pPr>
        <w:jc w:val="both"/>
        <w:rPr>
          <w:sz w:val="20"/>
        </w:rPr>
      </w:pPr>
    </w:p>
    <w:p w:rsidR="005B10B4" w:rsidRPr="00FC7839" w:rsidRDefault="005B10B4" w:rsidP="000B507B">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 xml:space="preserve">Stratēģijas </w:t>
      </w:r>
      <w:r w:rsidR="001D70ED" w:rsidRPr="00FC7839">
        <w:rPr>
          <w:rFonts w:ascii="Times New Roman" w:hAnsi="Times New Roman" w:cs="Times New Roman"/>
          <w:sz w:val="24"/>
        </w:rPr>
        <w:t>ieviešanas</w:t>
      </w:r>
      <w:r w:rsidRPr="00FC7839">
        <w:rPr>
          <w:rFonts w:ascii="Times New Roman" w:hAnsi="Times New Roman" w:cs="Times New Roman"/>
          <w:sz w:val="24"/>
        </w:rPr>
        <w:t xml:space="preserve"> laikā </w:t>
      </w:r>
      <w:r w:rsidR="001D70ED" w:rsidRPr="00FC7839">
        <w:rPr>
          <w:rFonts w:ascii="Times New Roman" w:hAnsi="Times New Roman" w:cs="Times New Roman"/>
          <w:sz w:val="24"/>
        </w:rPr>
        <w:t xml:space="preserve">no </w:t>
      </w:r>
      <w:r w:rsidRPr="00FC7839">
        <w:rPr>
          <w:rFonts w:ascii="Times New Roman" w:hAnsi="Times New Roman" w:cs="Times New Roman"/>
          <w:sz w:val="24"/>
        </w:rPr>
        <w:t>2007</w:t>
      </w:r>
      <w:r w:rsidR="001D70ED" w:rsidRPr="00FC7839">
        <w:rPr>
          <w:rFonts w:ascii="Times New Roman" w:hAnsi="Times New Roman" w:cs="Times New Roman"/>
          <w:sz w:val="24"/>
        </w:rPr>
        <w:t xml:space="preserve">. gada līdz </w:t>
      </w:r>
      <w:r w:rsidRPr="00FC7839">
        <w:rPr>
          <w:rFonts w:ascii="Times New Roman" w:hAnsi="Times New Roman" w:cs="Times New Roman"/>
          <w:sz w:val="24"/>
        </w:rPr>
        <w:t xml:space="preserve">2013. </w:t>
      </w:r>
      <w:r w:rsidR="001D70ED" w:rsidRPr="00FC7839">
        <w:rPr>
          <w:rFonts w:ascii="Times New Roman" w:hAnsi="Times New Roman" w:cs="Times New Roman"/>
          <w:sz w:val="24"/>
        </w:rPr>
        <w:t xml:space="preserve">gadam </w:t>
      </w:r>
      <w:r w:rsidRPr="00FC7839">
        <w:rPr>
          <w:rFonts w:ascii="Times New Roman" w:hAnsi="Times New Roman" w:cs="Times New Roman"/>
          <w:sz w:val="24"/>
        </w:rPr>
        <w:t xml:space="preserve">pavisam </w:t>
      </w:r>
      <w:r w:rsidR="001D70ED" w:rsidRPr="00FC7839">
        <w:rPr>
          <w:rFonts w:ascii="Times New Roman" w:hAnsi="Times New Roman" w:cs="Times New Roman"/>
          <w:sz w:val="24"/>
        </w:rPr>
        <w:t>41 partnerības biedrs</w:t>
      </w:r>
      <w:r w:rsidRPr="00FC7839">
        <w:rPr>
          <w:rFonts w:ascii="Times New Roman" w:hAnsi="Times New Roman" w:cs="Times New Roman"/>
          <w:sz w:val="24"/>
        </w:rPr>
        <w:t xml:space="preserve"> īstenoj</w:t>
      </w:r>
      <w:r w:rsidR="001D70ED" w:rsidRPr="00FC7839">
        <w:rPr>
          <w:rFonts w:ascii="Times New Roman" w:hAnsi="Times New Roman" w:cs="Times New Roman"/>
          <w:sz w:val="24"/>
        </w:rPr>
        <w:t>is kādu</w:t>
      </w:r>
      <w:r w:rsidRPr="00FC7839">
        <w:rPr>
          <w:rFonts w:ascii="Times New Roman" w:hAnsi="Times New Roman" w:cs="Times New Roman"/>
          <w:sz w:val="24"/>
        </w:rPr>
        <w:t xml:space="preserve"> i</w:t>
      </w:r>
      <w:r w:rsidR="001D70ED" w:rsidRPr="00FC7839">
        <w:rPr>
          <w:rFonts w:ascii="Times New Roman" w:hAnsi="Times New Roman" w:cs="Times New Roman"/>
          <w:sz w:val="24"/>
        </w:rPr>
        <w:t>niciatīvu ar piešķirto sabiedriskā finansējuma atbalstu. V</w:t>
      </w:r>
      <w:r w:rsidRPr="00FC7839">
        <w:rPr>
          <w:rFonts w:ascii="Times New Roman" w:hAnsi="Times New Roman" w:cs="Times New Roman"/>
          <w:sz w:val="24"/>
        </w:rPr>
        <w:t xml:space="preserve">airāki no </w:t>
      </w:r>
      <w:r w:rsidR="001D70ED" w:rsidRPr="00FC7839">
        <w:rPr>
          <w:rFonts w:ascii="Times New Roman" w:hAnsi="Times New Roman" w:cs="Times New Roman"/>
          <w:sz w:val="24"/>
        </w:rPr>
        <w:t>biedriem atbalstu saņēmuši atkārtoti – v</w:t>
      </w:r>
      <w:r w:rsidRPr="00FC7839">
        <w:rPr>
          <w:rFonts w:ascii="Times New Roman" w:hAnsi="Times New Roman" w:cs="Times New Roman"/>
          <w:sz w:val="24"/>
        </w:rPr>
        <w:t xml:space="preserve">idēji </w:t>
      </w:r>
      <w:r w:rsidR="001D70ED" w:rsidRPr="00FC7839">
        <w:rPr>
          <w:rFonts w:ascii="Times New Roman" w:hAnsi="Times New Roman" w:cs="Times New Roman"/>
          <w:sz w:val="24"/>
        </w:rPr>
        <w:t>2,6</w:t>
      </w:r>
      <w:r w:rsidRPr="00FC7839">
        <w:rPr>
          <w:rFonts w:ascii="Times New Roman" w:hAnsi="Times New Roman" w:cs="Times New Roman"/>
          <w:sz w:val="24"/>
        </w:rPr>
        <w:t xml:space="preserve"> apstiprināti projekti uz vienu biedru. </w:t>
      </w:r>
      <w:r w:rsidR="001D70ED" w:rsidRPr="00FC7839">
        <w:rPr>
          <w:rFonts w:ascii="Times New Roman" w:hAnsi="Times New Roman" w:cs="Times New Roman"/>
          <w:sz w:val="24"/>
        </w:rPr>
        <w:t>Tomēr l</w:t>
      </w:r>
      <w:r w:rsidRPr="00FC7839">
        <w:rPr>
          <w:rFonts w:ascii="Times New Roman" w:hAnsi="Times New Roman" w:cs="Times New Roman"/>
          <w:sz w:val="24"/>
        </w:rPr>
        <w:t>ielāk</w:t>
      </w:r>
      <w:r w:rsidR="00332666" w:rsidRPr="00FC7839">
        <w:rPr>
          <w:rFonts w:ascii="Times New Roman" w:hAnsi="Times New Roman" w:cs="Times New Roman"/>
          <w:sz w:val="24"/>
        </w:rPr>
        <w:t>ie</w:t>
      </w:r>
      <w:r w:rsidRPr="00FC7839">
        <w:rPr>
          <w:rFonts w:ascii="Times New Roman" w:hAnsi="Times New Roman" w:cs="Times New Roman"/>
          <w:sz w:val="24"/>
        </w:rPr>
        <w:t xml:space="preserve"> </w:t>
      </w:r>
      <w:r w:rsidR="00332666" w:rsidRPr="00FC7839">
        <w:rPr>
          <w:rFonts w:ascii="Times New Roman" w:hAnsi="Times New Roman" w:cs="Times New Roman"/>
          <w:sz w:val="24"/>
        </w:rPr>
        <w:t>projektu īstenotāji ir pašas pašvaldību administrācijas (sk. 2.attēlu), nevis iedzīvotāju veidotās sabiedriskās organizācijas – Limbažu novada pašvaldība (un Limbažu novada fonds), Kocēnu novada pašvaldība</w:t>
      </w:r>
      <w:r w:rsidR="00606507" w:rsidRPr="00FC7839">
        <w:rPr>
          <w:rFonts w:ascii="Times New Roman" w:hAnsi="Times New Roman" w:cs="Times New Roman"/>
          <w:sz w:val="24"/>
        </w:rPr>
        <w:t>, mazāk Pārgaujas novada pašvaldība</w:t>
      </w:r>
      <w:r w:rsidR="001D70ED" w:rsidRPr="00FC7839">
        <w:rPr>
          <w:rFonts w:ascii="Times New Roman" w:hAnsi="Times New Roman" w:cs="Times New Roman"/>
          <w:sz w:val="24"/>
        </w:rPr>
        <w:t xml:space="preserve"> – kopā </w:t>
      </w:r>
      <w:r w:rsidR="00606507" w:rsidRPr="00FC7839">
        <w:rPr>
          <w:rFonts w:ascii="Times New Roman" w:hAnsi="Times New Roman" w:cs="Times New Roman"/>
          <w:sz w:val="24"/>
        </w:rPr>
        <w:t>tā ir nedaudz vairāk nekā 1/3 no kopējo iniciatīvu skaita</w:t>
      </w:r>
      <w:r w:rsidR="00332666" w:rsidRPr="00FC7839">
        <w:rPr>
          <w:rFonts w:ascii="Times New Roman" w:hAnsi="Times New Roman" w:cs="Times New Roman"/>
          <w:sz w:val="24"/>
        </w:rPr>
        <w:t>. Tādējādi daļēji tiek aizstāts brīžiem un vietām raksturīgais iedzīvotāju iniciatīvas trūkums. Taču tas arī signalizē par vājāku nevalstisko organizāciju sektoru kopumā, kur šajā programmā NVO noteikti būtu jādominē, ja sekojam LEADER programmas mērķiem, vispārējai sabiedrības demokratizācijas un lēmumu pieņemšanas tendencei.</w:t>
      </w:r>
    </w:p>
    <w:p w:rsidR="0058760F" w:rsidRPr="007D153A" w:rsidRDefault="00C2759D" w:rsidP="00DE34AE">
      <w:pPr>
        <w:jc w:val="center"/>
        <w:rPr>
          <w:sz w:val="20"/>
        </w:rPr>
      </w:pPr>
      <w:r>
        <w:rPr>
          <w:noProof/>
        </w:rPr>
        <w:drawing>
          <wp:inline distT="0" distB="0" distL="0" distR="0" wp14:anchorId="5CBFE263" wp14:editId="31BD9A2A">
            <wp:extent cx="5274310" cy="3306821"/>
            <wp:effectExtent l="0" t="0" r="0" b="0"/>
            <wp:docPr id="2063" name="Diagramma 2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5907" w:rsidRDefault="008819D9" w:rsidP="00270B39">
      <w:pPr>
        <w:pStyle w:val="NoSpacing"/>
        <w:spacing w:before="0"/>
        <w:rPr>
          <w:b w:val="0"/>
          <w:bCs w:val="0"/>
          <w:lang w:val="lv-LV"/>
        </w:rPr>
      </w:pPr>
      <w:r w:rsidRPr="007D153A">
        <w:rPr>
          <w:lang w:val="lv-LV"/>
        </w:rPr>
        <w:t xml:space="preserve">2.attēls. </w:t>
      </w:r>
      <w:r w:rsidRPr="007D153A">
        <w:rPr>
          <w:b w:val="0"/>
          <w:bCs w:val="0"/>
          <w:lang w:val="lv-LV"/>
        </w:rPr>
        <w:t xml:space="preserve">Lauku partnerības </w:t>
      </w:r>
      <w:r w:rsidR="004C5907">
        <w:rPr>
          <w:b w:val="0"/>
          <w:bCs w:val="0"/>
          <w:lang w:val="lv-LV"/>
        </w:rPr>
        <w:t>„</w:t>
      </w:r>
      <w:r w:rsidRPr="007D153A">
        <w:rPr>
          <w:b w:val="0"/>
          <w:bCs w:val="0"/>
          <w:lang w:val="lv-LV"/>
        </w:rPr>
        <w:t>Brasla” ieviesto projektu procentuālais sadalījums attiecībā uz biedriem</w:t>
      </w:r>
    </w:p>
    <w:p w:rsidR="00AA1DF0" w:rsidRPr="00FC7839" w:rsidRDefault="004C5907"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 xml:space="preserve">Partnerības aktivitātes un pieejamais finansējums veicinājis lielāku iedzīvotāju aktivizēšanos, savu interešu formalizēšanu, veidojot jaunas sabiedriskās organizācijas. </w:t>
      </w:r>
      <w:r w:rsidR="001430D1" w:rsidRPr="00FC7839">
        <w:rPr>
          <w:rFonts w:ascii="Times New Roman" w:hAnsi="Times New Roman" w:cs="Times New Roman"/>
          <w:sz w:val="24"/>
        </w:rPr>
        <w:lastRenderedPageBreak/>
        <w:t>S</w:t>
      </w:r>
      <w:r w:rsidRPr="00FC7839">
        <w:rPr>
          <w:rFonts w:ascii="Times New Roman" w:hAnsi="Times New Roman" w:cs="Times New Roman"/>
          <w:sz w:val="24"/>
        </w:rPr>
        <w:t xml:space="preserve">abiedriskās organizācijas partnerības teritorijā </w:t>
      </w:r>
      <w:r w:rsidR="001430D1" w:rsidRPr="00FC7839">
        <w:rPr>
          <w:rFonts w:ascii="Times New Roman" w:hAnsi="Times New Roman" w:cs="Times New Roman"/>
          <w:sz w:val="24"/>
        </w:rPr>
        <w:t xml:space="preserve">ir radušās dažādā laikā, taču vidēji tās </w:t>
      </w:r>
      <w:r w:rsidRPr="00FC7839">
        <w:rPr>
          <w:rFonts w:ascii="Times New Roman" w:hAnsi="Times New Roman" w:cs="Times New Roman"/>
          <w:sz w:val="24"/>
        </w:rPr>
        <w:t xml:space="preserve">ir dibinātas </w:t>
      </w:r>
      <w:r w:rsidR="008F083D" w:rsidRPr="00FC7839">
        <w:rPr>
          <w:rFonts w:ascii="Times New Roman" w:hAnsi="Times New Roman" w:cs="Times New Roman"/>
          <w:sz w:val="24"/>
        </w:rPr>
        <w:t>200</w:t>
      </w:r>
      <w:r w:rsidR="000B507B" w:rsidRPr="00FC7839">
        <w:rPr>
          <w:rFonts w:ascii="Times New Roman" w:hAnsi="Times New Roman" w:cs="Times New Roman"/>
          <w:sz w:val="24"/>
        </w:rPr>
        <w:t>7</w:t>
      </w:r>
      <w:r w:rsidR="008F083D" w:rsidRPr="00FC7839">
        <w:rPr>
          <w:rFonts w:ascii="Times New Roman" w:hAnsi="Times New Roman" w:cs="Times New Roman"/>
          <w:sz w:val="24"/>
        </w:rPr>
        <w:t>.</w:t>
      </w:r>
      <w:r w:rsidRPr="00FC7839">
        <w:rPr>
          <w:rFonts w:ascii="Times New Roman" w:hAnsi="Times New Roman" w:cs="Times New Roman"/>
          <w:sz w:val="24"/>
        </w:rPr>
        <w:t xml:space="preserve"> </w:t>
      </w:r>
      <w:r w:rsidR="001430D1" w:rsidRPr="00FC7839">
        <w:rPr>
          <w:rFonts w:ascii="Times New Roman" w:hAnsi="Times New Roman" w:cs="Times New Roman"/>
          <w:sz w:val="24"/>
        </w:rPr>
        <w:t>g</w:t>
      </w:r>
      <w:r w:rsidRPr="00FC7839">
        <w:rPr>
          <w:rFonts w:ascii="Times New Roman" w:hAnsi="Times New Roman" w:cs="Times New Roman"/>
          <w:sz w:val="24"/>
        </w:rPr>
        <w:t>adā</w:t>
      </w:r>
      <w:r w:rsidR="001430D1" w:rsidRPr="00FC7839">
        <w:rPr>
          <w:rFonts w:ascii="Times New Roman" w:hAnsi="Times New Roman" w:cs="Times New Roman"/>
          <w:sz w:val="24"/>
        </w:rPr>
        <w:t>. Ī</w:t>
      </w:r>
      <w:r w:rsidRPr="00FC7839">
        <w:rPr>
          <w:rFonts w:ascii="Times New Roman" w:hAnsi="Times New Roman" w:cs="Times New Roman"/>
          <w:sz w:val="24"/>
        </w:rPr>
        <w:t>pašs pieaugums vērojam</w:t>
      </w:r>
      <w:r w:rsidR="001430D1" w:rsidRPr="00FC7839">
        <w:rPr>
          <w:rFonts w:ascii="Times New Roman" w:hAnsi="Times New Roman" w:cs="Times New Roman"/>
          <w:sz w:val="24"/>
        </w:rPr>
        <w:t>s</w:t>
      </w:r>
      <w:r w:rsidRPr="00FC7839">
        <w:rPr>
          <w:rFonts w:ascii="Times New Roman" w:hAnsi="Times New Roman" w:cs="Times New Roman"/>
          <w:sz w:val="24"/>
        </w:rPr>
        <w:t xml:space="preserve"> kopš </w:t>
      </w:r>
      <w:r w:rsidR="008F083D" w:rsidRPr="00FC7839">
        <w:rPr>
          <w:rFonts w:ascii="Times New Roman" w:hAnsi="Times New Roman" w:cs="Times New Roman"/>
          <w:sz w:val="24"/>
        </w:rPr>
        <w:t>2009.</w:t>
      </w:r>
      <w:r w:rsidRPr="00FC7839">
        <w:rPr>
          <w:rFonts w:ascii="Times New Roman" w:hAnsi="Times New Roman" w:cs="Times New Roman"/>
          <w:sz w:val="24"/>
        </w:rPr>
        <w:t xml:space="preserve"> </w:t>
      </w:r>
      <w:r w:rsidR="00AA1DF0" w:rsidRPr="00FC7839">
        <w:rPr>
          <w:rFonts w:ascii="Times New Roman" w:hAnsi="Times New Roman" w:cs="Times New Roman"/>
          <w:sz w:val="24"/>
        </w:rPr>
        <w:t>g</w:t>
      </w:r>
      <w:r w:rsidRPr="00FC7839">
        <w:rPr>
          <w:rFonts w:ascii="Times New Roman" w:hAnsi="Times New Roman" w:cs="Times New Roman"/>
          <w:sz w:val="24"/>
        </w:rPr>
        <w:t>ada</w:t>
      </w:r>
      <w:r w:rsidR="00AA1DF0" w:rsidRPr="00FC7839">
        <w:rPr>
          <w:rFonts w:ascii="Times New Roman" w:hAnsi="Times New Roman" w:cs="Times New Roman"/>
          <w:sz w:val="24"/>
        </w:rPr>
        <w:t xml:space="preserve"> (sk. 3.attēlu) un ar nelielu inerci, tieši </w:t>
      </w:r>
      <w:r w:rsidR="00AA1DF0" w:rsidRPr="00FC7839">
        <w:rPr>
          <w:rFonts w:ascii="Times New Roman" w:hAnsi="Times New Roman" w:cs="Times New Roman"/>
          <w:i/>
          <w:sz w:val="24"/>
        </w:rPr>
        <w:t>LEADER</w:t>
      </w:r>
      <w:r w:rsidR="00AA1DF0" w:rsidRPr="00FC7839">
        <w:rPr>
          <w:rFonts w:ascii="Times New Roman" w:hAnsi="Times New Roman" w:cs="Times New Roman"/>
          <w:sz w:val="24"/>
        </w:rPr>
        <w:t xml:space="preserve"> programma un lauku partnerības „Brasla” iniciatīvas ir veicinājušas lielāku sabiedrisko organizāciju veidošanos.</w:t>
      </w:r>
    </w:p>
    <w:p w:rsidR="008F083D" w:rsidRPr="00675D6B" w:rsidRDefault="00785DFF" w:rsidP="00AA1DF0">
      <w:pPr>
        <w:jc w:val="center"/>
      </w:pPr>
      <w:r>
        <w:rPr>
          <w:noProof/>
        </w:rPr>
        <w:drawing>
          <wp:inline distT="0" distB="0" distL="0" distR="0" wp14:anchorId="7FC3D051" wp14:editId="40FD6B45">
            <wp:extent cx="5219700" cy="2514600"/>
            <wp:effectExtent l="0" t="0" r="0" b="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5907" w:rsidRPr="00675D6B" w:rsidRDefault="008F083D" w:rsidP="003C5B36">
      <w:pPr>
        <w:pStyle w:val="NoSpacing"/>
        <w:spacing w:after="120"/>
        <w:rPr>
          <w:b w:val="0"/>
          <w:bCs w:val="0"/>
          <w:lang w:val="lv-LV"/>
        </w:rPr>
      </w:pPr>
      <w:r w:rsidRPr="00675D6B">
        <w:rPr>
          <w:lang w:val="lv-LV"/>
        </w:rPr>
        <w:t xml:space="preserve">3.attēls. </w:t>
      </w:r>
      <w:r w:rsidR="000B507B">
        <w:rPr>
          <w:b w:val="0"/>
          <w:bCs w:val="0"/>
          <w:lang w:val="lv-LV"/>
        </w:rPr>
        <w:t>Vietējo sabiedrisko organizāciju</w:t>
      </w:r>
      <w:r w:rsidRPr="00675D6B">
        <w:rPr>
          <w:b w:val="0"/>
          <w:bCs w:val="0"/>
          <w:lang w:val="lv-LV"/>
        </w:rPr>
        <w:t xml:space="preserve"> </w:t>
      </w:r>
      <w:r w:rsidR="000B507B">
        <w:rPr>
          <w:b w:val="0"/>
          <w:bCs w:val="0"/>
          <w:lang w:val="lv-LV"/>
        </w:rPr>
        <w:t xml:space="preserve">izveides </w:t>
      </w:r>
      <w:r w:rsidRPr="00675D6B">
        <w:rPr>
          <w:b w:val="0"/>
          <w:bCs w:val="0"/>
          <w:lang w:val="lv-LV"/>
        </w:rPr>
        <w:t>skaita dinamika partnerības „Brasla” teritorijā</w:t>
      </w:r>
      <w:r w:rsidR="000B507B">
        <w:rPr>
          <w:b w:val="0"/>
          <w:bCs w:val="0"/>
          <w:lang w:val="lv-LV"/>
        </w:rPr>
        <w:t xml:space="preserve">; pēc </w:t>
      </w:r>
      <w:r w:rsidR="00AA1DF0" w:rsidRPr="00675D6B">
        <w:rPr>
          <w:b w:val="0"/>
          <w:bCs w:val="0"/>
          <w:i/>
          <w:lang w:val="lv-LV"/>
        </w:rPr>
        <w:t>Lursoft</w:t>
      </w:r>
      <w:r w:rsidR="00AA1DF0" w:rsidRPr="00675D6B">
        <w:rPr>
          <w:b w:val="0"/>
          <w:bCs w:val="0"/>
          <w:lang w:val="lv-LV"/>
        </w:rPr>
        <w:t>, 2014.</w:t>
      </w:r>
    </w:p>
    <w:p w:rsidR="00E914C1" w:rsidRPr="00FC7839" w:rsidRDefault="00E914C1"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Līdz 200</w:t>
      </w:r>
      <w:r w:rsidR="00AA1DF0" w:rsidRPr="00FC7839">
        <w:rPr>
          <w:rFonts w:ascii="Times New Roman" w:hAnsi="Times New Roman" w:cs="Times New Roman"/>
          <w:sz w:val="24"/>
        </w:rPr>
        <w:t>8</w:t>
      </w:r>
      <w:r w:rsidRPr="00FC7839">
        <w:rPr>
          <w:rFonts w:ascii="Times New Roman" w:hAnsi="Times New Roman" w:cs="Times New Roman"/>
          <w:sz w:val="24"/>
        </w:rPr>
        <w:t xml:space="preserve">.gadam partnerības „Brasla” teritorijā ik gadu tika dibināta </w:t>
      </w:r>
      <w:r w:rsidR="000B507B" w:rsidRPr="00FC7839">
        <w:rPr>
          <w:rFonts w:ascii="Times New Roman" w:hAnsi="Times New Roman" w:cs="Times New Roman"/>
          <w:sz w:val="24"/>
        </w:rPr>
        <w:t>~</w:t>
      </w:r>
      <w:r w:rsidRPr="00FC7839">
        <w:rPr>
          <w:rFonts w:ascii="Times New Roman" w:hAnsi="Times New Roman" w:cs="Times New Roman"/>
          <w:sz w:val="24"/>
        </w:rPr>
        <w:t>4 jaunas nevalstiskās organizācijas</w:t>
      </w:r>
      <w:r w:rsidR="00AA1DF0" w:rsidRPr="00FC7839">
        <w:rPr>
          <w:rFonts w:ascii="Times New Roman" w:hAnsi="Times New Roman" w:cs="Times New Roman"/>
          <w:sz w:val="24"/>
        </w:rPr>
        <w:t>.</w:t>
      </w:r>
      <w:r w:rsidRPr="00FC7839">
        <w:rPr>
          <w:rFonts w:ascii="Times New Roman" w:hAnsi="Times New Roman" w:cs="Times New Roman"/>
          <w:sz w:val="24"/>
        </w:rPr>
        <w:t xml:space="preserve"> Lielākais kāpums vērojams 2009. </w:t>
      </w:r>
      <w:r w:rsidR="006423FC" w:rsidRPr="00FC7839">
        <w:rPr>
          <w:rFonts w:ascii="Times New Roman" w:hAnsi="Times New Roman" w:cs="Times New Roman"/>
          <w:sz w:val="24"/>
        </w:rPr>
        <w:t>u</w:t>
      </w:r>
      <w:r w:rsidRPr="00FC7839">
        <w:rPr>
          <w:rFonts w:ascii="Times New Roman" w:hAnsi="Times New Roman" w:cs="Times New Roman"/>
          <w:sz w:val="24"/>
        </w:rPr>
        <w:t>n 2010.</w:t>
      </w:r>
      <w:r w:rsidR="00AA1DF0" w:rsidRPr="00FC7839">
        <w:rPr>
          <w:rFonts w:ascii="Times New Roman" w:hAnsi="Times New Roman" w:cs="Times New Roman"/>
          <w:sz w:val="24"/>
        </w:rPr>
        <w:t xml:space="preserve"> </w:t>
      </w:r>
      <w:r w:rsidRPr="00FC7839">
        <w:rPr>
          <w:rFonts w:ascii="Times New Roman" w:hAnsi="Times New Roman" w:cs="Times New Roman"/>
          <w:sz w:val="24"/>
        </w:rPr>
        <w:t>gadā, kad tika nodibinātas attiecīgi 13 un 1</w:t>
      </w:r>
      <w:r w:rsidR="000B507B" w:rsidRPr="00FC7839">
        <w:rPr>
          <w:rFonts w:ascii="Times New Roman" w:hAnsi="Times New Roman" w:cs="Times New Roman"/>
          <w:sz w:val="24"/>
        </w:rPr>
        <w:t>2</w:t>
      </w:r>
      <w:r w:rsidRPr="00FC7839">
        <w:rPr>
          <w:rFonts w:ascii="Times New Roman" w:hAnsi="Times New Roman" w:cs="Times New Roman"/>
          <w:sz w:val="24"/>
        </w:rPr>
        <w:t xml:space="preserve"> </w:t>
      </w:r>
      <w:r w:rsidR="00AA1DF0" w:rsidRPr="00FC7839">
        <w:rPr>
          <w:rFonts w:ascii="Times New Roman" w:hAnsi="Times New Roman" w:cs="Times New Roman"/>
          <w:sz w:val="24"/>
        </w:rPr>
        <w:t>NVO. Arī turpmākajos gados saglabājas vidēji lielāks jaunu NVO reģistrāciju skaits, pierādot augšupejošu tendenci.</w:t>
      </w:r>
      <w:r w:rsidR="006423FC" w:rsidRPr="00FC7839">
        <w:rPr>
          <w:rStyle w:val="FootnoteReference"/>
          <w:rFonts w:ascii="Times New Roman" w:hAnsi="Times New Roman" w:cs="Times New Roman"/>
          <w:sz w:val="24"/>
        </w:rPr>
        <w:footnoteReference w:id="6"/>
      </w:r>
    </w:p>
    <w:p w:rsidR="008F083D" w:rsidRPr="008F083D" w:rsidRDefault="00AE106F" w:rsidP="008F083D">
      <w:pPr>
        <w:rPr>
          <w:lang w:val="en-US"/>
        </w:rPr>
      </w:pPr>
      <w:r>
        <w:rPr>
          <w:noProof/>
        </w:rPr>
        <w:drawing>
          <wp:inline distT="0" distB="0" distL="0" distR="0" wp14:anchorId="0E9A1B3C" wp14:editId="0CE7A6B3">
            <wp:extent cx="5276850" cy="3495675"/>
            <wp:effectExtent l="0" t="0" r="0" b="0"/>
            <wp:docPr id="2065" name="Diagramma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F083D" w:rsidRPr="00675D6B" w:rsidRDefault="008F083D" w:rsidP="008F083D">
      <w:pPr>
        <w:pStyle w:val="NoSpacing"/>
        <w:rPr>
          <w:b w:val="0"/>
          <w:bCs w:val="0"/>
          <w:lang w:val="lv-LV"/>
        </w:rPr>
      </w:pPr>
      <w:r w:rsidRPr="00675D6B">
        <w:rPr>
          <w:lang w:val="lv-LV"/>
        </w:rPr>
        <w:t xml:space="preserve">4.attēls. </w:t>
      </w:r>
      <w:r w:rsidRPr="00675D6B">
        <w:rPr>
          <w:b w:val="0"/>
          <w:bCs w:val="0"/>
          <w:lang w:val="lv-LV"/>
        </w:rPr>
        <w:t xml:space="preserve">Partnerības „Brasla” </w:t>
      </w:r>
      <w:r w:rsidR="00AA1DF0" w:rsidRPr="00675D6B">
        <w:rPr>
          <w:b w:val="0"/>
          <w:bCs w:val="0"/>
          <w:lang w:val="lv-LV"/>
        </w:rPr>
        <w:t>administratīvajās vienībās</w:t>
      </w:r>
      <w:r w:rsidRPr="00675D6B">
        <w:rPr>
          <w:b w:val="0"/>
          <w:bCs w:val="0"/>
          <w:lang w:val="lv-LV"/>
        </w:rPr>
        <w:t xml:space="preserve"> reģistrēto NVO skaits</w:t>
      </w:r>
      <w:r w:rsidR="00AA1DF0" w:rsidRPr="00675D6B">
        <w:rPr>
          <w:b w:val="0"/>
          <w:bCs w:val="0"/>
          <w:lang w:val="lv-LV"/>
        </w:rPr>
        <w:t xml:space="preserve">. </w:t>
      </w:r>
      <w:r w:rsidR="00AA1DF0" w:rsidRPr="00675D6B">
        <w:rPr>
          <w:b w:val="0"/>
          <w:bCs w:val="0"/>
          <w:i/>
          <w:lang w:val="lv-LV"/>
        </w:rPr>
        <w:t>Lursoft</w:t>
      </w:r>
      <w:r w:rsidR="00AA1DF0" w:rsidRPr="00675D6B">
        <w:rPr>
          <w:b w:val="0"/>
          <w:bCs w:val="0"/>
          <w:lang w:val="lv-LV"/>
        </w:rPr>
        <w:t>, 2014.</w:t>
      </w:r>
    </w:p>
    <w:p w:rsidR="00E914C1" w:rsidRPr="00FC7839" w:rsidRDefault="00E914C1"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lastRenderedPageBreak/>
        <w:t xml:space="preserve">Vislielākais reģistrēto NVO skaits ir Limbažu pilsētā (skat.4.attēlu) – šeit reģistrētas </w:t>
      </w:r>
      <w:r w:rsidR="000B507B" w:rsidRPr="00FC7839">
        <w:rPr>
          <w:rFonts w:ascii="Times New Roman" w:hAnsi="Times New Roman" w:cs="Times New Roman"/>
          <w:sz w:val="24"/>
        </w:rPr>
        <w:t>36</w:t>
      </w:r>
      <w:r w:rsidRPr="00FC7839">
        <w:rPr>
          <w:rFonts w:ascii="Times New Roman" w:hAnsi="Times New Roman" w:cs="Times New Roman"/>
          <w:sz w:val="24"/>
        </w:rPr>
        <w:t xml:space="preserve"> nevalstiskās organizācijas, </w:t>
      </w:r>
      <w:r w:rsidR="000B507B" w:rsidRPr="00FC7839">
        <w:rPr>
          <w:rFonts w:ascii="Times New Roman" w:hAnsi="Times New Roman" w:cs="Times New Roman"/>
          <w:sz w:val="24"/>
        </w:rPr>
        <w:t>ar pusi</w:t>
      </w:r>
      <w:r w:rsidRPr="00FC7839">
        <w:rPr>
          <w:rFonts w:ascii="Times New Roman" w:hAnsi="Times New Roman" w:cs="Times New Roman"/>
          <w:sz w:val="24"/>
        </w:rPr>
        <w:t xml:space="preserve"> mazāk</w:t>
      </w:r>
      <w:r w:rsidR="000B507B" w:rsidRPr="00FC7839">
        <w:rPr>
          <w:rFonts w:ascii="Times New Roman" w:hAnsi="Times New Roman" w:cs="Times New Roman"/>
          <w:sz w:val="24"/>
        </w:rPr>
        <w:t>u rādītāju tālāk ir</w:t>
      </w:r>
      <w:r w:rsidRPr="00FC7839">
        <w:rPr>
          <w:rFonts w:ascii="Times New Roman" w:hAnsi="Times New Roman" w:cs="Times New Roman"/>
          <w:sz w:val="24"/>
        </w:rPr>
        <w:t xml:space="preserve"> Limbažu pagast</w:t>
      </w:r>
      <w:r w:rsidR="000B507B" w:rsidRPr="00FC7839">
        <w:rPr>
          <w:rFonts w:ascii="Times New Roman" w:hAnsi="Times New Roman" w:cs="Times New Roman"/>
          <w:sz w:val="24"/>
        </w:rPr>
        <w:t>s</w:t>
      </w:r>
      <w:r w:rsidRPr="00FC7839">
        <w:rPr>
          <w:rFonts w:ascii="Times New Roman" w:hAnsi="Times New Roman" w:cs="Times New Roman"/>
          <w:sz w:val="24"/>
        </w:rPr>
        <w:t xml:space="preserve">. </w:t>
      </w:r>
      <w:r w:rsidR="000B507B" w:rsidRPr="00FC7839">
        <w:rPr>
          <w:rFonts w:ascii="Times New Roman" w:hAnsi="Times New Roman" w:cs="Times New Roman"/>
          <w:sz w:val="24"/>
        </w:rPr>
        <w:t xml:space="preserve">Citos partnerības teritorijas pagastos NVO skaits svārstās no 4 līdz 9, bet vismazāk to reģistrēts Katvaru, Umurgas un Zilākalna pagastā – attiecīgi </w:t>
      </w:r>
      <w:r w:rsidR="00CC21A4" w:rsidRPr="00FC7839">
        <w:rPr>
          <w:rFonts w:ascii="Times New Roman" w:hAnsi="Times New Roman" w:cs="Times New Roman"/>
          <w:sz w:val="24"/>
        </w:rPr>
        <w:t>tikai 3, kuras arī ne vienmēr ir sabiedriski aktīvas arī uz šāda veida iniciatīvām un kapacitāti finansējuma piesaistei un pārvaldīšanai.</w:t>
      </w:r>
    </w:p>
    <w:p w:rsidR="00894726" w:rsidRPr="00FC7839" w:rsidRDefault="00894726"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 xml:space="preserve">Tomēr no visām sabiedriskajām organizācijām, kas pārstāvētas </w:t>
      </w:r>
      <w:r w:rsidR="00CC21A4" w:rsidRPr="00FC7839">
        <w:rPr>
          <w:rFonts w:ascii="Times New Roman" w:hAnsi="Times New Roman" w:cs="Times New Roman"/>
          <w:sz w:val="24"/>
        </w:rPr>
        <w:t>šajā</w:t>
      </w:r>
      <w:r w:rsidRPr="00FC7839">
        <w:rPr>
          <w:rFonts w:ascii="Times New Roman" w:hAnsi="Times New Roman" w:cs="Times New Roman"/>
          <w:sz w:val="24"/>
        </w:rPr>
        <w:t xml:space="preserve"> teritorijās, tikai </w:t>
      </w:r>
      <w:r w:rsidR="00CC21A4" w:rsidRPr="00FC7839">
        <w:rPr>
          <w:rFonts w:ascii="Times New Roman" w:hAnsi="Times New Roman" w:cs="Times New Roman"/>
          <w:sz w:val="24"/>
        </w:rPr>
        <w:t>viena trešā daļa</w:t>
      </w:r>
      <w:r w:rsidRPr="00FC7839">
        <w:rPr>
          <w:rFonts w:ascii="Times New Roman" w:hAnsi="Times New Roman" w:cs="Times New Roman"/>
          <w:sz w:val="24"/>
        </w:rPr>
        <w:t xml:space="preserve"> ir </w:t>
      </w:r>
      <w:r w:rsidR="00CC21A4" w:rsidRPr="00FC7839">
        <w:rPr>
          <w:rFonts w:ascii="Times New Roman" w:hAnsi="Times New Roman" w:cs="Times New Roman"/>
          <w:sz w:val="24"/>
        </w:rPr>
        <w:t xml:space="preserve">ar biedra statusu </w:t>
      </w:r>
      <w:r w:rsidRPr="00FC7839">
        <w:rPr>
          <w:rFonts w:ascii="Times New Roman" w:hAnsi="Times New Roman" w:cs="Times New Roman"/>
          <w:sz w:val="24"/>
        </w:rPr>
        <w:t xml:space="preserve">partnerībā. </w:t>
      </w:r>
      <w:r w:rsidR="00CC21A4" w:rsidRPr="00FC7839">
        <w:rPr>
          <w:rFonts w:ascii="Times New Roman" w:hAnsi="Times New Roman" w:cs="Times New Roman"/>
          <w:sz w:val="24"/>
        </w:rPr>
        <w:t>Lai arī uz iniciatīvu finansējumu var pretendēt</w:t>
      </w:r>
      <w:r w:rsidR="00541985" w:rsidRPr="00FC7839">
        <w:rPr>
          <w:rStyle w:val="FootnoteReference"/>
          <w:rFonts w:ascii="Times New Roman" w:hAnsi="Times New Roman" w:cs="Times New Roman"/>
          <w:sz w:val="24"/>
        </w:rPr>
        <w:footnoteReference w:id="7"/>
      </w:r>
      <w:r w:rsidR="00CC21A4" w:rsidRPr="00FC7839">
        <w:rPr>
          <w:rFonts w:ascii="Times New Roman" w:hAnsi="Times New Roman" w:cs="Times New Roman"/>
          <w:sz w:val="24"/>
        </w:rPr>
        <w:t xml:space="preserve"> arī sabiedriskās organizācijas, kas nav biedri – tendence tomēr ir citāda – lielākā daļa projektu ir tieši partnerības biedru īstenoti.</w:t>
      </w:r>
      <w:r w:rsidR="00541985" w:rsidRPr="00FC7839">
        <w:rPr>
          <w:rFonts w:ascii="Times New Roman" w:hAnsi="Times New Roman" w:cs="Times New Roman"/>
          <w:sz w:val="24"/>
        </w:rPr>
        <w:t xml:space="preserve"> Nozīmīga ir informatīvā aprite, neformālie kontakti, </w:t>
      </w:r>
      <w:r w:rsidR="00CC21A4" w:rsidRPr="00FC7839">
        <w:rPr>
          <w:rFonts w:ascii="Times New Roman" w:hAnsi="Times New Roman" w:cs="Times New Roman"/>
          <w:sz w:val="24"/>
        </w:rPr>
        <w:t>ciešāka iesaiste organizācijā</w:t>
      </w:r>
      <w:r w:rsidR="00541985" w:rsidRPr="00FC7839">
        <w:rPr>
          <w:rFonts w:ascii="Times New Roman" w:hAnsi="Times New Roman" w:cs="Times New Roman"/>
          <w:sz w:val="24"/>
        </w:rPr>
        <w:t>, arī valdē un lēmumu pieņemšanā</w:t>
      </w:r>
      <w:r w:rsidR="00CC21A4" w:rsidRPr="00FC7839">
        <w:rPr>
          <w:rFonts w:ascii="Times New Roman" w:hAnsi="Times New Roman" w:cs="Times New Roman"/>
          <w:sz w:val="24"/>
        </w:rPr>
        <w:t xml:space="preserve">. </w:t>
      </w:r>
      <w:r w:rsidRPr="00FC7839">
        <w:rPr>
          <w:rFonts w:ascii="Times New Roman" w:hAnsi="Times New Roman" w:cs="Times New Roman"/>
          <w:sz w:val="24"/>
        </w:rPr>
        <w:t>Partnerībai būtu jāveicina lielāka</w:t>
      </w:r>
      <w:r w:rsidR="00541985" w:rsidRPr="00FC7839">
        <w:rPr>
          <w:rFonts w:ascii="Times New Roman" w:hAnsi="Times New Roman" w:cs="Times New Roman"/>
          <w:sz w:val="24"/>
        </w:rPr>
        <w:t xml:space="preserve"> sabiedrisko organizāciju</w:t>
      </w:r>
      <w:r w:rsidRPr="00FC7839">
        <w:rPr>
          <w:rFonts w:ascii="Times New Roman" w:hAnsi="Times New Roman" w:cs="Times New Roman"/>
          <w:sz w:val="24"/>
        </w:rPr>
        <w:t xml:space="preserve"> pārstāvniecība.</w:t>
      </w:r>
    </w:p>
    <w:p w:rsidR="00894726" w:rsidRPr="00FC7839" w:rsidRDefault="00894726"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 xml:space="preserve">Vērtējot tematiski, kāda veida sabiedriskās organizācijas ir </w:t>
      </w:r>
      <w:r w:rsidR="00541985" w:rsidRPr="00FC7839">
        <w:rPr>
          <w:rFonts w:ascii="Times New Roman" w:hAnsi="Times New Roman" w:cs="Times New Roman"/>
          <w:sz w:val="24"/>
        </w:rPr>
        <w:t>visvairāk pārstāvētas partnerības teritorijā, tad dominē m</w:t>
      </w:r>
      <w:r w:rsidR="00F257D7" w:rsidRPr="00FC7839">
        <w:rPr>
          <w:rFonts w:ascii="Times New Roman" w:hAnsi="Times New Roman" w:cs="Times New Roman"/>
          <w:sz w:val="24"/>
        </w:rPr>
        <w:t>akšķernieku un mednieku klubi, sporta un veselīga dzīvesveida sabiedriskās biedrības, kultūras biedrības un citas (sk. 1.pielikumu). Biedrību mērķi (sk. 2.pielikumu) ir formulēti precīzi un atbilstoši to misijai. Izteikti lielākās daļas sabiedrisko organizāciju mērķi sakrīt ar partnerības stratēģijas mērķiem. Tas ir vēl viens arguments, kāpēc jācenšas panākt lielāka sabiedrības daļas un iniciatīvas grupu iesaiste projektu īstenošanā. Jāveicina šo NVO kapacitāte, projektu īstenošanas spēja.</w:t>
      </w:r>
    </w:p>
    <w:p w:rsidR="00894726" w:rsidRPr="00FC7839" w:rsidRDefault="00CE240D"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P</w:t>
      </w:r>
      <w:r w:rsidR="00894726" w:rsidRPr="00FC7839">
        <w:rPr>
          <w:rFonts w:ascii="Times New Roman" w:hAnsi="Times New Roman" w:cs="Times New Roman"/>
          <w:sz w:val="24"/>
        </w:rPr>
        <w:t>artnerības teritorija ir atvērta ar</w:t>
      </w:r>
      <w:r w:rsidRPr="00FC7839">
        <w:rPr>
          <w:rFonts w:ascii="Times New Roman" w:hAnsi="Times New Roman" w:cs="Times New Roman"/>
          <w:sz w:val="24"/>
        </w:rPr>
        <w:t xml:space="preserve">ī </w:t>
      </w:r>
      <w:r w:rsidR="00894726" w:rsidRPr="00FC7839">
        <w:rPr>
          <w:rFonts w:ascii="Times New Roman" w:hAnsi="Times New Roman" w:cs="Times New Roman"/>
          <w:sz w:val="24"/>
        </w:rPr>
        <w:t xml:space="preserve">citu sabiedrisko </w:t>
      </w:r>
      <w:r w:rsidRPr="00FC7839">
        <w:rPr>
          <w:rFonts w:ascii="Times New Roman" w:hAnsi="Times New Roman" w:cs="Times New Roman"/>
          <w:sz w:val="24"/>
        </w:rPr>
        <w:t>organizāciju</w:t>
      </w:r>
      <w:r w:rsidR="00894726" w:rsidRPr="00FC7839">
        <w:rPr>
          <w:rFonts w:ascii="Times New Roman" w:hAnsi="Times New Roman" w:cs="Times New Roman"/>
          <w:sz w:val="24"/>
        </w:rPr>
        <w:t xml:space="preserve"> iniciatīvām</w:t>
      </w:r>
      <w:r w:rsidRPr="00FC7839">
        <w:rPr>
          <w:rFonts w:ascii="Times New Roman" w:hAnsi="Times New Roman" w:cs="Times New Roman"/>
          <w:sz w:val="24"/>
        </w:rPr>
        <w:t>, kas tieši neatrodas šajā teritorijā</w:t>
      </w:r>
      <w:r w:rsidR="00894726" w:rsidRPr="00FC7839">
        <w:rPr>
          <w:rFonts w:ascii="Times New Roman" w:hAnsi="Times New Roman" w:cs="Times New Roman"/>
          <w:sz w:val="24"/>
        </w:rPr>
        <w:t xml:space="preserve">, </w:t>
      </w:r>
      <w:r w:rsidRPr="00FC7839">
        <w:rPr>
          <w:rFonts w:ascii="Times New Roman" w:hAnsi="Times New Roman" w:cs="Times New Roman"/>
          <w:sz w:val="24"/>
        </w:rPr>
        <w:t xml:space="preserve">taču </w:t>
      </w:r>
      <w:r w:rsidR="00894726" w:rsidRPr="00FC7839">
        <w:rPr>
          <w:rFonts w:ascii="Times New Roman" w:hAnsi="Times New Roman" w:cs="Times New Roman"/>
          <w:sz w:val="24"/>
        </w:rPr>
        <w:t>k</w:t>
      </w:r>
      <w:r w:rsidRPr="00FC7839">
        <w:rPr>
          <w:rFonts w:ascii="Times New Roman" w:hAnsi="Times New Roman" w:cs="Times New Roman"/>
          <w:sz w:val="24"/>
        </w:rPr>
        <w:t>as</w:t>
      </w:r>
      <w:r w:rsidR="00894726" w:rsidRPr="00FC7839">
        <w:rPr>
          <w:rFonts w:ascii="Times New Roman" w:hAnsi="Times New Roman" w:cs="Times New Roman"/>
          <w:sz w:val="24"/>
        </w:rPr>
        <w:t xml:space="preserve"> </w:t>
      </w:r>
      <w:r w:rsidRPr="00FC7839">
        <w:rPr>
          <w:rFonts w:ascii="Times New Roman" w:hAnsi="Times New Roman" w:cs="Times New Roman"/>
          <w:sz w:val="24"/>
        </w:rPr>
        <w:t xml:space="preserve">ar </w:t>
      </w:r>
      <w:r w:rsidR="00894726" w:rsidRPr="00FC7839">
        <w:rPr>
          <w:rFonts w:ascii="Times New Roman" w:hAnsi="Times New Roman" w:cs="Times New Roman"/>
          <w:sz w:val="24"/>
        </w:rPr>
        <w:t xml:space="preserve">savu darbības rezultātu </w:t>
      </w:r>
      <w:r w:rsidRPr="00FC7839">
        <w:rPr>
          <w:rFonts w:ascii="Times New Roman" w:hAnsi="Times New Roman" w:cs="Times New Roman"/>
          <w:sz w:val="24"/>
        </w:rPr>
        <w:t>var palīdzēt īstenot</w:t>
      </w:r>
      <w:r w:rsidR="00894726" w:rsidRPr="00FC7839">
        <w:rPr>
          <w:rFonts w:ascii="Times New Roman" w:hAnsi="Times New Roman" w:cs="Times New Roman"/>
          <w:sz w:val="24"/>
        </w:rPr>
        <w:t xml:space="preserve"> partnerības </w:t>
      </w:r>
      <w:r w:rsidRPr="00FC7839">
        <w:rPr>
          <w:rFonts w:ascii="Times New Roman" w:hAnsi="Times New Roman" w:cs="Times New Roman"/>
          <w:sz w:val="24"/>
        </w:rPr>
        <w:t xml:space="preserve">stratēģijas </w:t>
      </w:r>
      <w:r w:rsidR="00894726" w:rsidRPr="00FC7839">
        <w:rPr>
          <w:rFonts w:ascii="Times New Roman" w:hAnsi="Times New Roman" w:cs="Times New Roman"/>
          <w:sz w:val="24"/>
        </w:rPr>
        <w:t xml:space="preserve">mērķu sasniegšanu. Vairāki šādi projekti arī </w:t>
      </w:r>
      <w:r w:rsidRPr="00FC7839">
        <w:rPr>
          <w:rFonts w:ascii="Times New Roman" w:hAnsi="Times New Roman" w:cs="Times New Roman"/>
          <w:sz w:val="24"/>
        </w:rPr>
        <w:t xml:space="preserve">ir </w:t>
      </w:r>
      <w:r w:rsidR="00894726" w:rsidRPr="00FC7839">
        <w:rPr>
          <w:rFonts w:ascii="Times New Roman" w:hAnsi="Times New Roman" w:cs="Times New Roman"/>
          <w:sz w:val="24"/>
        </w:rPr>
        <w:t>īstenoti</w:t>
      </w:r>
      <w:r w:rsidR="00F257D7" w:rsidRPr="00FC7839">
        <w:rPr>
          <w:rFonts w:ascii="Times New Roman" w:hAnsi="Times New Roman" w:cs="Times New Roman"/>
          <w:sz w:val="24"/>
        </w:rPr>
        <w:t>, pierādot mērķu sasniegšanas prioritātes, kas ir būtiskākas par kādas organizācijas fizisko atrašanās vietu</w:t>
      </w:r>
      <w:r w:rsidR="00894726" w:rsidRPr="00FC7839">
        <w:rPr>
          <w:rFonts w:ascii="Times New Roman" w:hAnsi="Times New Roman" w:cs="Times New Roman"/>
          <w:sz w:val="24"/>
        </w:rPr>
        <w:t>.</w:t>
      </w:r>
      <w:r w:rsidR="00F257D7" w:rsidRPr="00FC7839">
        <w:rPr>
          <w:rFonts w:ascii="Times New Roman" w:hAnsi="Times New Roman" w:cs="Times New Roman"/>
          <w:sz w:val="24"/>
        </w:rPr>
        <w:t xml:space="preserve"> </w:t>
      </w:r>
      <w:r w:rsidR="00FC7839" w:rsidRPr="00FC7839">
        <w:rPr>
          <w:rFonts w:ascii="Times New Roman" w:hAnsi="Times New Roman" w:cs="Times New Roman"/>
          <w:sz w:val="24"/>
        </w:rPr>
        <w:t>Tajā pašā laikā</w:t>
      </w:r>
      <w:r w:rsidR="00F257D7" w:rsidRPr="00FC7839">
        <w:rPr>
          <w:rFonts w:ascii="Times New Roman" w:hAnsi="Times New Roman" w:cs="Times New Roman"/>
          <w:sz w:val="24"/>
        </w:rPr>
        <w:t xml:space="preserve"> </w:t>
      </w:r>
      <w:r w:rsidR="00F257D7" w:rsidRPr="00FC7839">
        <w:rPr>
          <w:rFonts w:ascii="Times New Roman" w:hAnsi="Times New Roman" w:cs="Times New Roman"/>
          <w:i/>
          <w:sz w:val="24"/>
        </w:rPr>
        <w:t>LEADER</w:t>
      </w:r>
      <w:r w:rsidR="00F257D7" w:rsidRPr="00FC7839">
        <w:rPr>
          <w:rFonts w:ascii="Times New Roman" w:hAnsi="Times New Roman" w:cs="Times New Roman"/>
          <w:sz w:val="24"/>
        </w:rPr>
        <w:t xml:space="preserve"> instruments pamatā domāts vietējo iedzīvotāju iniciatīvu aktivizēšanai un tam arī redzama skaidra prioritāte stratēģijas īstenošanas laikā.</w:t>
      </w:r>
    </w:p>
    <w:p w:rsidR="0036481B" w:rsidRPr="007D153A" w:rsidRDefault="0036481B" w:rsidP="0036481B">
      <w:pPr>
        <w:jc w:val="both"/>
      </w:pPr>
      <w:r w:rsidRPr="007D153A">
        <w:br w:type="page"/>
      </w:r>
    </w:p>
    <w:p w:rsidR="007D0E0D" w:rsidRPr="007D153A" w:rsidRDefault="00A24449" w:rsidP="008702A6">
      <w:pPr>
        <w:pStyle w:val="Heading1"/>
        <w:spacing w:before="360" w:after="240"/>
        <w:rPr>
          <w:rFonts w:eastAsia="Times New Roman"/>
        </w:rPr>
      </w:pPr>
      <w:bookmarkStart w:id="3" w:name="_Toc390249608"/>
      <w:r w:rsidRPr="007D153A">
        <w:rPr>
          <w:rFonts w:eastAsia="Times New Roman"/>
        </w:rPr>
        <w:lastRenderedPageBreak/>
        <w:t>Stratēģijas periodā īstenoto projektu pārskats</w:t>
      </w:r>
      <w:bookmarkEnd w:id="3"/>
    </w:p>
    <w:p w:rsidR="00B22FC1" w:rsidRPr="00FC7839" w:rsidRDefault="008702A6"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 xml:space="preserve">Laika posmā no 2007.gada lauku partnerībā „Brasla” īstenotajiem projektiem piešķirts atbalsts par kopējo summu LVL </w:t>
      </w:r>
      <w:r w:rsidR="00D5750F" w:rsidRPr="00FC7839">
        <w:rPr>
          <w:rFonts w:ascii="Times New Roman" w:hAnsi="Times New Roman" w:cs="Times New Roman"/>
          <w:sz w:val="24"/>
        </w:rPr>
        <w:t>868584,07</w:t>
      </w:r>
      <w:r w:rsidRPr="00FC7839">
        <w:rPr>
          <w:rFonts w:ascii="Times New Roman" w:hAnsi="Times New Roman" w:cs="Times New Roman"/>
          <w:sz w:val="24"/>
        </w:rPr>
        <w:t xml:space="preserve">. Kopumā īstenoti </w:t>
      </w:r>
      <w:r w:rsidR="00D5750F" w:rsidRPr="00FC7839">
        <w:rPr>
          <w:rFonts w:ascii="Times New Roman" w:hAnsi="Times New Roman" w:cs="Times New Roman"/>
          <w:sz w:val="24"/>
        </w:rPr>
        <w:t>132</w:t>
      </w:r>
      <w:r w:rsidRPr="00FC7839">
        <w:rPr>
          <w:rFonts w:ascii="Times New Roman" w:hAnsi="Times New Roman" w:cs="Times New Roman"/>
          <w:sz w:val="24"/>
        </w:rPr>
        <w:t xml:space="preserve"> projekti</w:t>
      </w:r>
      <w:r w:rsidR="00605A90" w:rsidRPr="00FC7839">
        <w:rPr>
          <w:rFonts w:ascii="Times New Roman" w:hAnsi="Times New Roman" w:cs="Times New Roman"/>
          <w:sz w:val="24"/>
        </w:rPr>
        <w:t>, no</w:t>
      </w:r>
      <w:r w:rsidRPr="00FC7839">
        <w:rPr>
          <w:rFonts w:ascii="Times New Roman" w:hAnsi="Times New Roman" w:cs="Times New Roman"/>
          <w:sz w:val="24"/>
        </w:rPr>
        <w:t xml:space="preserve"> </w:t>
      </w:r>
      <w:r w:rsidR="00605A90" w:rsidRPr="00FC7839">
        <w:rPr>
          <w:rFonts w:ascii="Times New Roman" w:hAnsi="Times New Roman" w:cs="Times New Roman"/>
          <w:sz w:val="24"/>
        </w:rPr>
        <w:t xml:space="preserve">kuriem daži </w:t>
      </w:r>
      <w:r w:rsidRPr="00FC7839">
        <w:rPr>
          <w:rFonts w:ascii="Times New Roman" w:hAnsi="Times New Roman" w:cs="Times New Roman"/>
          <w:sz w:val="24"/>
        </w:rPr>
        <w:t xml:space="preserve">attiecas uz vairākām administratīvajām teritorijām vienlaicīgi. Teritoriālais sadalījums nav vienlīdzīgs, taču tas arī atkarīgs no pašu iedzīvotāju un nevalstisko organizāciju aktivitātes. Tas gan norāda arī uz vienu no lielākajiem izaicinājumiem – kā veicināt iedzīvotāju iniciatīvu, kopienas saliedētību, lai </w:t>
      </w:r>
      <w:r w:rsidR="00F257D7" w:rsidRPr="00FC7839">
        <w:rPr>
          <w:rFonts w:ascii="Times New Roman" w:hAnsi="Times New Roman" w:cs="Times New Roman"/>
          <w:sz w:val="24"/>
        </w:rPr>
        <w:t>vietējie</w:t>
      </w:r>
      <w:r w:rsidRPr="00FC7839">
        <w:rPr>
          <w:rFonts w:ascii="Times New Roman" w:hAnsi="Times New Roman" w:cs="Times New Roman"/>
          <w:sz w:val="24"/>
        </w:rPr>
        <w:t xml:space="preserve"> </w:t>
      </w:r>
      <w:r w:rsidR="00F257D7" w:rsidRPr="00FC7839">
        <w:rPr>
          <w:rFonts w:ascii="Times New Roman" w:hAnsi="Times New Roman" w:cs="Times New Roman"/>
          <w:sz w:val="24"/>
        </w:rPr>
        <w:t>varētu</w:t>
      </w:r>
      <w:r w:rsidRPr="00FC7839">
        <w:rPr>
          <w:rFonts w:ascii="Times New Roman" w:hAnsi="Times New Roman" w:cs="Times New Roman"/>
          <w:sz w:val="24"/>
        </w:rPr>
        <w:t xml:space="preserve"> vienoties par </w:t>
      </w:r>
      <w:r w:rsidR="00F257D7" w:rsidRPr="00FC7839">
        <w:rPr>
          <w:rFonts w:ascii="Times New Roman" w:hAnsi="Times New Roman" w:cs="Times New Roman"/>
          <w:sz w:val="24"/>
        </w:rPr>
        <w:t>vietējai sabiedrībai</w:t>
      </w:r>
      <w:r w:rsidRPr="00FC7839">
        <w:rPr>
          <w:rFonts w:ascii="Times New Roman" w:hAnsi="Times New Roman" w:cs="Times New Roman"/>
          <w:sz w:val="24"/>
        </w:rPr>
        <w:t xml:space="preserve"> svarīgiem mērķiem un prioritātēm</w:t>
      </w:r>
      <w:r w:rsidR="00F257D7" w:rsidRPr="00FC7839">
        <w:rPr>
          <w:rFonts w:ascii="Times New Roman" w:hAnsi="Times New Roman" w:cs="Times New Roman"/>
          <w:sz w:val="24"/>
        </w:rPr>
        <w:t>,</w:t>
      </w:r>
      <w:r w:rsidRPr="00FC7839">
        <w:rPr>
          <w:rFonts w:ascii="Times New Roman" w:hAnsi="Times New Roman" w:cs="Times New Roman"/>
          <w:sz w:val="24"/>
        </w:rPr>
        <w:t xml:space="preserve"> spētu izmantot šo lauku attīstības un vietēj</w:t>
      </w:r>
      <w:r w:rsidR="00F257D7" w:rsidRPr="00FC7839">
        <w:rPr>
          <w:rFonts w:ascii="Times New Roman" w:hAnsi="Times New Roman" w:cs="Times New Roman"/>
          <w:sz w:val="24"/>
        </w:rPr>
        <w:t>ās</w:t>
      </w:r>
      <w:r w:rsidRPr="00FC7839">
        <w:rPr>
          <w:rFonts w:ascii="Times New Roman" w:hAnsi="Times New Roman" w:cs="Times New Roman"/>
          <w:sz w:val="24"/>
        </w:rPr>
        <w:t xml:space="preserve"> sabiedrīb</w:t>
      </w:r>
      <w:r w:rsidR="00F257D7" w:rsidRPr="00FC7839">
        <w:rPr>
          <w:rFonts w:ascii="Times New Roman" w:hAnsi="Times New Roman" w:cs="Times New Roman"/>
          <w:sz w:val="24"/>
        </w:rPr>
        <w:t>as</w:t>
      </w:r>
      <w:r w:rsidRPr="00FC7839">
        <w:rPr>
          <w:rFonts w:ascii="Times New Roman" w:hAnsi="Times New Roman" w:cs="Times New Roman"/>
          <w:sz w:val="24"/>
        </w:rPr>
        <w:t xml:space="preserve"> dzīves kvalitātes veicināšanas instrumentu iespējami lietderīgāk.</w:t>
      </w:r>
      <w:r w:rsidR="00A24449" w:rsidRPr="00FC7839">
        <w:rPr>
          <w:rFonts w:ascii="Times New Roman" w:hAnsi="Times New Roman" w:cs="Times New Roman"/>
          <w:sz w:val="24"/>
        </w:rPr>
        <w:t xml:space="preserve"> Visvairāk projektu ieviests un līdz ar to lielāko sabiedrisko finansējumu saņēmušas iniciatīvas Limbažu pagastā un Limbažu pilsētā</w:t>
      </w:r>
      <w:r w:rsidR="00D5750F" w:rsidRPr="00FC7839">
        <w:rPr>
          <w:rFonts w:ascii="Times New Roman" w:hAnsi="Times New Roman" w:cs="Times New Roman"/>
          <w:sz w:val="24"/>
        </w:rPr>
        <w:t>,</w:t>
      </w:r>
      <w:r w:rsidR="008F083D" w:rsidRPr="00FC7839">
        <w:rPr>
          <w:rFonts w:ascii="Times New Roman" w:hAnsi="Times New Roman" w:cs="Times New Roman"/>
          <w:sz w:val="24"/>
        </w:rPr>
        <w:t xml:space="preserve"> kā arī Straupes pagastā (sk. </w:t>
      </w:r>
      <w:r w:rsidR="00F257D7" w:rsidRPr="00FC7839">
        <w:rPr>
          <w:rFonts w:ascii="Times New Roman" w:hAnsi="Times New Roman" w:cs="Times New Roman"/>
          <w:sz w:val="24"/>
        </w:rPr>
        <w:t>5</w:t>
      </w:r>
      <w:r w:rsidR="00A24449" w:rsidRPr="00FC7839">
        <w:rPr>
          <w:rFonts w:ascii="Times New Roman" w:hAnsi="Times New Roman" w:cs="Times New Roman"/>
          <w:sz w:val="24"/>
        </w:rPr>
        <w:t>.attēlu), bet attiecīgi zemākā aktivitāte ir Zilākalna</w:t>
      </w:r>
      <w:r w:rsidR="00F257D7" w:rsidRPr="00FC7839">
        <w:rPr>
          <w:rFonts w:ascii="Times New Roman" w:hAnsi="Times New Roman" w:cs="Times New Roman"/>
          <w:sz w:val="24"/>
        </w:rPr>
        <w:t xml:space="preserve"> un </w:t>
      </w:r>
      <w:r w:rsidR="00A24449" w:rsidRPr="00FC7839">
        <w:rPr>
          <w:rFonts w:ascii="Times New Roman" w:hAnsi="Times New Roman" w:cs="Times New Roman"/>
          <w:sz w:val="24"/>
        </w:rPr>
        <w:t>Umurgas pagastā, kur arī ir attiecīgi mazākais sabiedrisko organizāciju skaits. Partnerības interesēs ir veicināt sabiedrisko aktivitāti un izvērst pasākumus īpaši šo pagasta iedzīvotāju sabiedriskās iniciatīvas aktivizēšanai.</w:t>
      </w:r>
    </w:p>
    <w:p w:rsidR="008702A6" w:rsidRPr="007D153A" w:rsidRDefault="008702A6" w:rsidP="00B22FC1">
      <w:r w:rsidRPr="007D153A">
        <w:rPr>
          <w:noProof/>
        </w:rPr>
        <w:drawing>
          <wp:inline distT="0" distB="0" distL="0" distR="0">
            <wp:extent cx="5279666" cy="3164619"/>
            <wp:effectExtent l="0" t="0" r="0" b="0"/>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28C2" w:rsidRPr="007D153A" w:rsidRDefault="008F083D" w:rsidP="00270B39">
      <w:pPr>
        <w:pStyle w:val="NoSpacing"/>
        <w:rPr>
          <w:lang w:val="lv-LV"/>
        </w:rPr>
      </w:pPr>
      <w:r>
        <w:rPr>
          <w:lang w:val="lv-LV"/>
        </w:rPr>
        <w:t>6</w:t>
      </w:r>
      <w:r w:rsidR="004128C2" w:rsidRPr="007D153A">
        <w:rPr>
          <w:lang w:val="lv-LV"/>
        </w:rPr>
        <w:t xml:space="preserve">.attēls. </w:t>
      </w:r>
      <w:r w:rsidR="004128C2" w:rsidRPr="007D153A">
        <w:rPr>
          <w:b w:val="0"/>
          <w:bCs w:val="0"/>
          <w:lang w:val="lv-LV"/>
        </w:rPr>
        <w:t>Partnerības „Brasla” īstenoto projektu un piešķirtā sabiedriskā finansējuma sadalījums atbilstoši administratīvajām teritorijām</w:t>
      </w:r>
    </w:p>
    <w:p w:rsidR="004128C2" w:rsidRDefault="00605A90" w:rsidP="003C5B36">
      <w:pPr>
        <w:spacing w:before="120" w:after="120" w:line="240" w:lineRule="auto"/>
        <w:ind w:firstLine="567"/>
        <w:jc w:val="both"/>
        <w:rPr>
          <w:rFonts w:ascii="Times New Roman" w:hAnsi="Times New Roman" w:cs="Times New Roman"/>
          <w:sz w:val="24"/>
        </w:rPr>
      </w:pPr>
      <w:r w:rsidRPr="00FC7839">
        <w:rPr>
          <w:rFonts w:ascii="Times New Roman" w:hAnsi="Times New Roman" w:cs="Times New Roman"/>
          <w:sz w:val="24"/>
        </w:rPr>
        <w:t>Tā kā stratēģijas īstenošanas laikā bija pieejams d</w:t>
      </w:r>
      <w:r w:rsidR="00596ECB" w:rsidRPr="00FC7839">
        <w:rPr>
          <w:rFonts w:ascii="Times New Roman" w:hAnsi="Times New Roman" w:cs="Times New Roman"/>
          <w:sz w:val="24"/>
        </w:rPr>
        <w:t>ivu veidu</w:t>
      </w:r>
      <w:r w:rsidRPr="00FC7839">
        <w:rPr>
          <w:rFonts w:ascii="Times New Roman" w:hAnsi="Times New Roman" w:cs="Times New Roman"/>
          <w:sz w:val="24"/>
        </w:rPr>
        <w:t xml:space="preserve"> finansējuma atbalsts (ELF</w:t>
      </w:r>
      <w:r w:rsidR="00F257D7" w:rsidRPr="00FC7839">
        <w:rPr>
          <w:rFonts w:ascii="Times New Roman" w:hAnsi="Times New Roman" w:cs="Times New Roman"/>
          <w:sz w:val="24"/>
        </w:rPr>
        <w:t>L</w:t>
      </w:r>
      <w:r w:rsidR="00596ECB" w:rsidRPr="00FC7839">
        <w:rPr>
          <w:rFonts w:ascii="Times New Roman" w:hAnsi="Times New Roman" w:cs="Times New Roman"/>
          <w:sz w:val="24"/>
        </w:rPr>
        <w:t>A, EZF</w:t>
      </w:r>
      <w:r w:rsidRPr="00FC7839">
        <w:rPr>
          <w:rFonts w:ascii="Times New Roman" w:hAnsi="Times New Roman" w:cs="Times New Roman"/>
          <w:sz w:val="24"/>
        </w:rPr>
        <w:t>)</w:t>
      </w:r>
      <w:r w:rsidR="00596ECB" w:rsidRPr="00FC7839">
        <w:rPr>
          <w:rFonts w:ascii="Times New Roman" w:hAnsi="Times New Roman" w:cs="Times New Roman"/>
          <w:sz w:val="24"/>
        </w:rPr>
        <w:t xml:space="preserve"> ar dažādu intensitāti</w:t>
      </w:r>
      <w:r w:rsidRPr="00FC7839">
        <w:rPr>
          <w:rFonts w:ascii="Times New Roman" w:hAnsi="Times New Roman" w:cs="Times New Roman"/>
          <w:sz w:val="24"/>
        </w:rPr>
        <w:t xml:space="preserve">, tad arī atšķiras kopējā apstiprinātā </w:t>
      </w:r>
      <w:r w:rsidR="00596ECB" w:rsidRPr="00FC7839">
        <w:rPr>
          <w:rFonts w:ascii="Times New Roman" w:hAnsi="Times New Roman" w:cs="Times New Roman"/>
          <w:sz w:val="24"/>
        </w:rPr>
        <w:t xml:space="preserve">projektu īstenošanas </w:t>
      </w:r>
      <w:r w:rsidRPr="00FC7839">
        <w:rPr>
          <w:rFonts w:ascii="Times New Roman" w:hAnsi="Times New Roman" w:cs="Times New Roman"/>
          <w:sz w:val="24"/>
        </w:rPr>
        <w:t>summa</w:t>
      </w:r>
      <w:r w:rsidR="00596ECB" w:rsidRPr="00FC7839">
        <w:rPr>
          <w:rFonts w:ascii="Times New Roman" w:hAnsi="Times New Roman" w:cs="Times New Roman"/>
          <w:sz w:val="24"/>
        </w:rPr>
        <w:t xml:space="preserve">. Tā </w:t>
      </w:r>
      <w:r w:rsidRPr="00FC7839">
        <w:rPr>
          <w:rFonts w:ascii="Times New Roman" w:hAnsi="Times New Roman" w:cs="Times New Roman"/>
          <w:sz w:val="24"/>
        </w:rPr>
        <w:t>vienmēr ir lielāk</w:t>
      </w:r>
      <w:r w:rsidR="00596ECB" w:rsidRPr="00FC7839">
        <w:rPr>
          <w:rFonts w:ascii="Times New Roman" w:hAnsi="Times New Roman" w:cs="Times New Roman"/>
          <w:sz w:val="24"/>
        </w:rPr>
        <w:t>a, ņemot vērā līdzfinansējumu</w:t>
      </w:r>
      <w:r w:rsidRPr="00FC7839">
        <w:rPr>
          <w:rFonts w:ascii="Times New Roman" w:hAnsi="Times New Roman" w:cs="Times New Roman"/>
          <w:sz w:val="24"/>
        </w:rPr>
        <w:t xml:space="preserve"> un sabiedriskais finansējums (sk. 2.tabulā)</w:t>
      </w:r>
      <w:r w:rsidR="00596ECB" w:rsidRPr="00FC7839">
        <w:rPr>
          <w:rFonts w:ascii="Times New Roman" w:hAnsi="Times New Roman" w:cs="Times New Roman"/>
          <w:sz w:val="24"/>
        </w:rPr>
        <w:t>. Vairākiem projektiem ir atšķirīga sabiedriskā finansējuma atbalsta likme. Tomēr pētījuma laikā netika vērtēta iztērētā finansējuma atbilstība tāmei un paveiktajam dabā. Pētījuma laikā finanšu avotiem netika piešķirta būtiska nozīme, daudz vairāk vērtējot konkrēto gūto labumu sabiedrībai.</w:t>
      </w:r>
    </w:p>
    <w:p w:rsidR="00FC7839" w:rsidRDefault="00FC7839" w:rsidP="003C5B36">
      <w:pPr>
        <w:spacing w:before="120" w:after="120" w:line="240" w:lineRule="auto"/>
        <w:ind w:firstLine="567"/>
        <w:jc w:val="both"/>
        <w:rPr>
          <w:rFonts w:ascii="Times New Roman" w:hAnsi="Times New Roman" w:cs="Times New Roman"/>
          <w:sz w:val="24"/>
        </w:rPr>
      </w:pPr>
    </w:p>
    <w:p w:rsidR="00FC7839" w:rsidRDefault="00FC7839" w:rsidP="003C5B36">
      <w:pPr>
        <w:spacing w:before="120" w:after="120" w:line="240" w:lineRule="auto"/>
        <w:ind w:firstLine="567"/>
        <w:jc w:val="both"/>
        <w:rPr>
          <w:rFonts w:ascii="Times New Roman" w:hAnsi="Times New Roman" w:cs="Times New Roman"/>
          <w:sz w:val="24"/>
        </w:rPr>
      </w:pPr>
    </w:p>
    <w:p w:rsidR="00FC7839" w:rsidRPr="00FC7839" w:rsidRDefault="00FC7839" w:rsidP="003C5B36">
      <w:pPr>
        <w:spacing w:before="120" w:after="120" w:line="240" w:lineRule="auto"/>
        <w:ind w:firstLine="567"/>
        <w:jc w:val="both"/>
        <w:rPr>
          <w:rFonts w:ascii="Times New Roman" w:hAnsi="Times New Roman" w:cs="Times New Roman"/>
          <w:sz w:val="24"/>
        </w:rPr>
      </w:pPr>
    </w:p>
    <w:p w:rsidR="00AB5BF1" w:rsidRPr="007D153A" w:rsidRDefault="00605A90" w:rsidP="00270B39">
      <w:pPr>
        <w:pStyle w:val="NoSpacing"/>
        <w:rPr>
          <w:lang w:val="lv-LV"/>
        </w:rPr>
      </w:pPr>
      <w:r w:rsidRPr="007D153A">
        <w:rPr>
          <w:lang w:val="lv-LV"/>
        </w:rPr>
        <w:lastRenderedPageBreak/>
        <w:t xml:space="preserve">2.tabula. </w:t>
      </w:r>
      <w:r w:rsidRPr="007D153A">
        <w:rPr>
          <w:b w:val="0"/>
          <w:bCs w:val="0"/>
          <w:lang w:val="lv-LV"/>
        </w:rPr>
        <w:t>Partnerības „Brasla” īstenoto projektu un piešķirtā finansējuma sadalījums atbilstoši administratīvajām teritorijām</w:t>
      </w:r>
    </w:p>
    <w:tbl>
      <w:tblPr>
        <w:tblStyle w:val="LightShading-Accent3"/>
        <w:tblW w:w="4928" w:type="dxa"/>
        <w:jc w:val="center"/>
        <w:tblLook w:val="04A0" w:firstRow="1" w:lastRow="0" w:firstColumn="1" w:lastColumn="0" w:noHBand="0" w:noVBand="1"/>
      </w:tblPr>
      <w:tblGrid>
        <w:gridCol w:w="1540"/>
        <w:gridCol w:w="1620"/>
        <w:gridCol w:w="1768"/>
      </w:tblGrid>
      <w:tr w:rsidR="0036481B" w:rsidRPr="007D153A" w:rsidTr="001A71FA">
        <w:trPr>
          <w:cnfStyle w:val="100000000000" w:firstRow="1" w:lastRow="0" w:firstColumn="0" w:lastColumn="0" w:oddVBand="0" w:evenVBand="0" w:oddHBand="0"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540" w:type="dxa"/>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Administratīvā vienība</w:t>
            </w:r>
          </w:p>
        </w:tc>
        <w:tc>
          <w:tcPr>
            <w:tcW w:w="1620" w:type="dxa"/>
            <w:hideMark/>
          </w:tcPr>
          <w:p w:rsidR="0036481B" w:rsidRPr="007D153A" w:rsidRDefault="0036481B" w:rsidP="001735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Apstipr</w:t>
            </w:r>
            <w:r w:rsidR="001735C6" w:rsidRPr="007D153A">
              <w:rPr>
                <w:rFonts w:ascii="Calibri" w:eastAsia="Times New Roman" w:hAnsi="Calibri" w:cs="Times New Roman"/>
                <w:color w:val="000000"/>
                <w:sz w:val="20"/>
                <w:szCs w:val="20"/>
              </w:rPr>
              <w:t>inātā</w:t>
            </w:r>
            <w:r w:rsidRPr="007D153A">
              <w:rPr>
                <w:rFonts w:ascii="Calibri" w:eastAsia="Times New Roman" w:hAnsi="Calibri" w:cs="Times New Roman"/>
                <w:color w:val="000000"/>
                <w:sz w:val="20"/>
                <w:szCs w:val="20"/>
              </w:rPr>
              <w:t xml:space="preserve"> summa </w:t>
            </w:r>
            <w:r w:rsidR="001735C6" w:rsidRPr="007D153A">
              <w:rPr>
                <w:rFonts w:ascii="Calibri" w:eastAsia="Times New Roman" w:hAnsi="Calibri" w:cs="Times New Roman"/>
                <w:color w:val="000000"/>
                <w:sz w:val="20"/>
                <w:szCs w:val="20"/>
              </w:rPr>
              <w:t>(LVL)</w:t>
            </w:r>
          </w:p>
        </w:tc>
        <w:tc>
          <w:tcPr>
            <w:tcW w:w="1768" w:type="dxa"/>
            <w:hideMark/>
          </w:tcPr>
          <w:p w:rsidR="0036481B" w:rsidRPr="007D153A" w:rsidRDefault="0036481B" w:rsidP="001735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Sabiedriskais finansējums</w:t>
            </w:r>
            <w:r w:rsidR="001735C6" w:rsidRPr="007D153A">
              <w:rPr>
                <w:rFonts w:ascii="Calibri" w:eastAsia="Times New Roman" w:hAnsi="Calibri" w:cs="Times New Roman"/>
                <w:color w:val="000000"/>
                <w:sz w:val="20"/>
                <w:szCs w:val="20"/>
              </w:rPr>
              <w:t xml:space="preserve"> (LVL)</w:t>
            </w:r>
          </w:p>
        </w:tc>
      </w:tr>
      <w:tr w:rsidR="0036481B" w:rsidRPr="007D153A" w:rsidTr="001A7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Dikļu pag.</w:t>
            </w:r>
          </w:p>
        </w:tc>
        <w:tc>
          <w:tcPr>
            <w:tcW w:w="1620"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88109,51</w:t>
            </w:r>
          </w:p>
        </w:tc>
        <w:tc>
          <w:tcPr>
            <w:tcW w:w="1768"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77445,11</w:t>
            </w:r>
          </w:p>
        </w:tc>
      </w:tr>
      <w:tr w:rsidR="0036481B" w:rsidRPr="007D153A" w:rsidTr="001A71FA">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Katvaru pag.</w:t>
            </w:r>
          </w:p>
        </w:tc>
        <w:tc>
          <w:tcPr>
            <w:tcW w:w="1620"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64279,31</w:t>
            </w:r>
          </w:p>
        </w:tc>
        <w:tc>
          <w:tcPr>
            <w:tcW w:w="1768"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55735,59</w:t>
            </w:r>
          </w:p>
        </w:tc>
      </w:tr>
      <w:tr w:rsidR="0036481B" w:rsidRPr="007D153A" w:rsidTr="001A7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Lēdurgas pag.</w:t>
            </w:r>
          </w:p>
        </w:tc>
        <w:tc>
          <w:tcPr>
            <w:tcW w:w="1620"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25521,67</w:t>
            </w:r>
          </w:p>
        </w:tc>
        <w:tc>
          <w:tcPr>
            <w:tcW w:w="1768"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23606,96</w:t>
            </w:r>
          </w:p>
        </w:tc>
      </w:tr>
      <w:tr w:rsidR="0036481B" w:rsidRPr="007D153A" w:rsidTr="001A71FA">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Limbažu pag.</w:t>
            </w:r>
          </w:p>
        </w:tc>
        <w:tc>
          <w:tcPr>
            <w:tcW w:w="1620"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141100,15</w:t>
            </w:r>
          </w:p>
        </w:tc>
        <w:tc>
          <w:tcPr>
            <w:tcW w:w="1768"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127123,07</w:t>
            </w:r>
          </w:p>
        </w:tc>
      </w:tr>
      <w:tr w:rsidR="0036481B" w:rsidRPr="007D153A" w:rsidTr="001A7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Limbažu pilsēta</w:t>
            </w:r>
          </w:p>
        </w:tc>
        <w:tc>
          <w:tcPr>
            <w:tcW w:w="1620"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131846,41</w:t>
            </w:r>
          </w:p>
        </w:tc>
        <w:tc>
          <w:tcPr>
            <w:tcW w:w="1768"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118357,48</w:t>
            </w:r>
          </w:p>
        </w:tc>
      </w:tr>
      <w:tr w:rsidR="0036481B" w:rsidRPr="007D153A" w:rsidTr="001A71FA">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Stalbes pag.</w:t>
            </w:r>
          </w:p>
        </w:tc>
        <w:tc>
          <w:tcPr>
            <w:tcW w:w="1620"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53780,66</w:t>
            </w:r>
          </w:p>
        </w:tc>
        <w:tc>
          <w:tcPr>
            <w:tcW w:w="1768"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49562,73</w:t>
            </w:r>
          </w:p>
        </w:tc>
      </w:tr>
      <w:tr w:rsidR="0036481B" w:rsidRPr="007D153A" w:rsidTr="001A7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Straupes pag.</w:t>
            </w:r>
          </w:p>
        </w:tc>
        <w:tc>
          <w:tcPr>
            <w:tcW w:w="1620"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112549,44</w:t>
            </w:r>
          </w:p>
        </w:tc>
        <w:tc>
          <w:tcPr>
            <w:tcW w:w="1768"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96632,69</w:t>
            </w:r>
          </w:p>
        </w:tc>
      </w:tr>
      <w:tr w:rsidR="0036481B" w:rsidRPr="007D153A" w:rsidTr="001A71FA">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Umurgas pag.</w:t>
            </w:r>
          </w:p>
        </w:tc>
        <w:tc>
          <w:tcPr>
            <w:tcW w:w="1620"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16854,06</w:t>
            </w:r>
          </w:p>
        </w:tc>
        <w:tc>
          <w:tcPr>
            <w:tcW w:w="1768"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13715,98</w:t>
            </w:r>
          </w:p>
        </w:tc>
      </w:tr>
      <w:tr w:rsidR="0036481B" w:rsidRPr="007D153A" w:rsidTr="001A7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Vaidavas pag.</w:t>
            </w:r>
          </w:p>
        </w:tc>
        <w:tc>
          <w:tcPr>
            <w:tcW w:w="1620"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34779,93</w:t>
            </w:r>
          </w:p>
        </w:tc>
        <w:tc>
          <w:tcPr>
            <w:tcW w:w="1768"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21531,05</w:t>
            </w:r>
          </w:p>
        </w:tc>
      </w:tr>
      <w:tr w:rsidR="0036481B" w:rsidRPr="007D153A" w:rsidTr="001A71FA">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Vidrižu pag.</w:t>
            </w:r>
          </w:p>
        </w:tc>
        <w:tc>
          <w:tcPr>
            <w:tcW w:w="1620"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35927,2</w:t>
            </w:r>
          </w:p>
        </w:tc>
        <w:tc>
          <w:tcPr>
            <w:tcW w:w="1768"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32030,23</w:t>
            </w:r>
          </w:p>
        </w:tc>
      </w:tr>
      <w:tr w:rsidR="0036481B" w:rsidRPr="007D153A" w:rsidTr="001A7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Zilākalna pag.</w:t>
            </w:r>
          </w:p>
        </w:tc>
        <w:tc>
          <w:tcPr>
            <w:tcW w:w="1620"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3324</w:t>
            </w:r>
          </w:p>
        </w:tc>
        <w:tc>
          <w:tcPr>
            <w:tcW w:w="1768" w:type="dxa"/>
            <w:noWrap/>
            <w:hideMark/>
          </w:tcPr>
          <w:p w:rsidR="0036481B" w:rsidRPr="007D153A" w:rsidRDefault="0036481B" w:rsidP="008702A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D153A">
              <w:rPr>
                <w:rFonts w:ascii="Calibri" w:eastAsia="Times New Roman" w:hAnsi="Calibri" w:cs="Times New Roman"/>
                <w:color w:val="000000"/>
                <w:sz w:val="20"/>
                <w:szCs w:val="20"/>
              </w:rPr>
              <w:t>2992</w:t>
            </w:r>
          </w:p>
        </w:tc>
      </w:tr>
      <w:tr w:rsidR="0036481B" w:rsidRPr="007D153A" w:rsidTr="001A71FA">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noWrap/>
            <w:hideMark/>
          </w:tcPr>
          <w:p w:rsidR="0036481B" w:rsidRPr="007D153A" w:rsidRDefault="0036481B" w:rsidP="008702A6">
            <w:pPr>
              <w:rPr>
                <w:rFonts w:ascii="Calibri" w:eastAsia="Times New Roman" w:hAnsi="Calibri" w:cs="Times New Roman"/>
                <w:color w:val="000000"/>
              </w:rPr>
            </w:pPr>
          </w:p>
        </w:tc>
        <w:tc>
          <w:tcPr>
            <w:tcW w:w="1620"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D153A">
              <w:rPr>
                <w:rFonts w:ascii="Calibri" w:eastAsia="Times New Roman" w:hAnsi="Calibri" w:cs="Times New Roman"/>
                <w:color w:val="000000"/>
              </w:rPr>
              <w:t>708072,34</w:t>
            </w:r>
          </w:p>
        </w:tc>
        <w:tc>
          <w:tcPr>
            <w:tcW w:w="1768" w:type="dxa"/>
            <w:noWrap/>
            <w:hideMark/>
          </w:tcPr>
          <w:p w:rsidR="0036481B" w:rsidRPr="007D153A" w:rsidRDefault="0036481B" w:rsidP="008702A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D153A">
              <w:rPr>
                <w:rFonts w:ascii="Calibri" w:eastAsia="Times New Roman" w:hAnsi="Calibri" w:cs="Times New Roman"/>
                <w:color w:val="000000"/>
              </w:rPr>
              <w:t>618732,89</w:t>
            </w:r>
          </w:p>
        </w:tc>
      </w:tr>
    </w:tbl>
    <w:p w:rsidR="008702A6" w:rsidRPr="00C63AA4" w:rsidRDefault="002532CA" w:rsidP="002532CA">
      <w:pPr>
        <w:spacing w:before="120" w:after="120" w:line="240" w:lineRule="auto"/>
        <w:ind w:firstLine="567"/>
        <w:rPr>
          <w:rFonts w:ascii="Times New Roman" w:hAnsi="Times New Roman" w:cs="Times New Roman"/>
          <w:sz w:val="24"/>
        </w:rPr>
      </w:pPr>
      <w:r w:rsidRPr="00C63AA4">
        <w:rPr>
          <w:rFonts w:ascii="Times New Roman" w:hAnsi="Times New Roman" w:cs="Times New Roman"/>
          <w:sz w:val="24"/>
        </w:rPr>
        <w:t>Kopējais īstenoto projektu, apgūtā finansējuma un ieviesto pakalpojumu telpiskais izvietojums skatāms 3.pielikuma kartē.</w:t>
      </w:r>
    </w:p>
    <w:p w:rsidR="00F92534" w:rsidRPr="007D153A" w:rsidRDefault="00F92534">
      <w:r w:rsidRPr="007D153A">
        <w:br w:type="page"/>
      </w:r>
    </w:p>
    <w:p w:rsidR="007D0E0D" w:rsidRPr="007D153A" w:rsidRDefault="008A32F4" w:rsidP="00B22FC1">
      <w:pPr>
        <w:pStyle w:val="Heading1"/>
        <w:rPr>
          <w:rFonts w:eastAsia="Times New Roman"/>
        </w:rPr>
      </w:pPr>
      <w:bookmarkStart w:id="4" w:name="_Toc390249609"/>
      <w:r w:rsidRPr="007D153A">
        <w:rPr>
          <w:rFonts w:eastAsia="Times New Roman"/>
        </w:rPr>
        <w:lastRenderedPageBreak/>
        <w:t>Stratēģijas i</w:t>
      </w:r>
      <w:r w:rsidR="007D0E0D" w:rsidRPr="007D153A">
        <w:rPr>
          <w:rFonts w:eastAsia="Times New Roman"/>
        </w:rPr>
        <w:t>zvērtējuma metodika</w:t>
      </w:r>
      <w:bookmarkEnd w:id="4"/>
    </w:p>
    <w:p w:rsidR="00B22FC1" w:rsidRPr="00C63AA4" w:rsidRDefault="007A5300" w:rsidP="007A5300">
      <w:pPr>
        <w:spacing w:before="120" w:after="120" w:line="240" w:lineRule="auto"/>
        <w:ind w:firstLine="567"/>
        <w:rPr>
          <w:rFonts w:ascii="Times New Roman" w:eastAsia="Times New Roman" w:hAnsi="Times New Roman" w:cs="Times New Roman"/>
          <w:sz w:val="24"/>
        </w:rPr>
      </w:pPr>
      <w:r w:rsidRPr="00C63AA4">
        <w:rPr>
          <w:rFonts w:ascii="Times New Roman" w:eastAsia="Times New Roman" w:hAnsi="Times New Roman" w:cs="Times New Roman"/>
          <w:sz w:val="24"/>
        </w:rPr>
        <w:t>Lauku partnerības „Brasla” da</w:t>
      </w:r>
      <w:r w:rsidR="00E71FED" w:rsidRPr="00C63AA4">
        <w:rPr>
          <w:rFonts w:ascii="Times New Roman" w:eastAsia="Times New Roman" w:hAnsi="Times New Roman" w:cs="Times New Roman"/>
          <w:sz w:val="24"/>
        </w:rPr>
        <w:t>rbības stratēģijas 2007.-2013. i</w:t>
      </w:r>
      <w:r w:rsidRPr="00C63AA4">
        <w:rPr>
          <w:rFonts w:ascii="Times New Roman" w:eastAsia="Times New Roman" w:hAnsi="Times New Roman" w:cs="Times New Roman"/>
          <w:sz w:val="24"/>
        </w:rPr>
        <w:t>zvērtējums norisinājās no 2013.gada decembra līdz 2014.gada martam. Pētījums izvērtējuma veikšanai tika organizēts va</w:t>
      </w:r>
      <w:r w:rsidR="008F083D" w:rsidRPr="00C63AA4">
        <w:rPr>
          <w:rFonts w:ascii="Times New Roman" w:eastAsia="Times New Roman" w:hAnsi="Times New Roman" w:cs="Times New Roman"/>
          <w:sz w:val="24"/>
        </w:rPr>
        <w:t xml:space="preserve">irākos etapos, kas vizualizēts </w:t>
      </w:r>
      <w:r w:rsidR="00D63C72" w:rsidRPr="00C63AA4">
        <w:rPr>
          <w:rFonts w:ascii="Times New Roman" w:eastAsia="Times New Roman" w:hAnsi="Times New Roman" w:cs="Times New Roman"/>
          <w:sz w:val="24"/>
        </w:rPr>
        <w:t>7</w:t>
      </w:r>
      <w:r w:rsidRPr="00C63AA4">
        <w:rPr>
          <w:rFonts w:ascii="Times New Roman" w:eastAsia="Times New Roman" w:hAnsi="Times New Roman" w:cs="Times New Roman"/>
          <w:sz w:val="24"/>
        </w:rPr>
        <w:t>.attēlā.</w:t>
      </w:r>
    </w:p>
    <w:p w:rsidR="00F01677" w:rsidRPr="007D153A" w:rsidRDefault="00F01677" w:rsidP="00E56810">
      <w:pPr>
        <w:spacing w:before="120" w:after="120" w:line="240" w:lineRule="auto"/>
        <w:rPr>
          <w:rFonts w:eastAsia="Times New Roman" w:cs="Times New Roman"/>
        </w:rPr>
      </w:pPr>
      <w:r w:rsidRPr="007D153A">
        <w:rPr>
          <w:rFonts w:eastAsia="Times New Roman" w:cs="Times New Roman"/>
          <w:noProof/>
        </w:rPr>
        <w:drawing>
          <wp:inline distT="0" distB="0" distL="0" distR="0">
            <wp:extent cx="5279666" cy="3236181"/>
            <wp:effectExtent l="76200" t="76200" r="92710" b="97790"/>
            <wp:docPr id="10" name="Shē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92534" w:rsidRPr="007D153A" w:rsidRDefault="00D63C72" w:rsidP="00270B39">
      <w:pPr>
        <w:pStyle w:val="NoSpacing"/>
        <w:rPr>
          <w:rFonts w:eastAsia="Times New Roman"/>
          <w:b w:val="0"/>
          <w:lang w:val="lv-LV"/>
        </w:rPr>
      </w:pPr>
      <w:r>
        <w:rPr>
          <w:rFonts w:eastAsia="Times New Roman"/>
          <w:lang w:val="lv-LV"/>
        </w:rPr>
        <w:t>7</w:t>
      </w:r>
      <w:r w:rsidR="00F92534" w:rsidRPr="007D153A">
        <w:rPr>
          <w:rFonts w:eastAsia="Times New Roman"/>
          <w:lang w:val="lv-LV"/>
        </w:rPr>
        <w:t xml:space="preserve">.attēls. </w:t>
      </w:r>
      <w:r w:rsidR="008A32F4" w:rsidRPr="007D153A">
        <w:rPr>
          <w:rFonts w:eastAsia="Times New Roman"/>
          <w:b w:val="0"/>
          <w:lang w:val="lv-LV"/>
        </w:rPr>
        <w:t>Lauku partnerības „Brasla” stratēģijas (2007.-2013.) izvērtēšanas p</w:t>
      </w:r>
      <w:r w:rsidR="00F92534" w:rsidRPr="007D153A">
        <w:rPr>
          <w:rFonts w:eastAsia="Times New Roman"/>
          <w:b w:val="0"/>
          <w:lang w:val="lv-LV"/>
        </w:rPr>
        <w:t>ētījuma norises secība un metodiskais ietvars</w:t>
      </w:r>
    </w:p>
    <w:p w:rsidR="00F92534" w:rsidRPr="00C63AA4" w:rsidRDefault="008A32F4" w:rsidP="003C5B36">
      <w:pPr>
        <w:spacing w:before="120" w:after="120" w:line="240" w:lineRule="auto"/>
        <w:ind w:firstLine="567"/>
        <w:jc w:val="both"/>
        <w:rPr>
          <w:rFonts w:ascii="Times New Roman" w:hAnsi="Times New Roman" w:cs="Times New Roman"/>
          <w:sz w:val="24"/>
        </w:rPr>
      </w:pPr>
      <w:r w:rsidRPr="00C63AA4">
        <w:rPr>
          <w:rFonts w:ascii="Times New Roman" w:hAnsi="Times New Roman" w:cs="Times New Roman"/>
          <w:sz w:val="24"/>
        </w:rPr>
        <w:t xml:space="preserve">Lauku partnerības „Brasla” darbības stratēģija tika izstrādāta 2007.gadā un beigu posmā tā precizēta, papildinot un precizējot vairākas būtiskas sadaļas. Tajā izvirzīti </w:t>
      </w:r>
      <w:r w:rsidR="00635C77" w:rsidRPr="00C63AA4">
        <w:rPr>
          <w:rFonts w:ascii="Times New Roman" w:hAnsi="Times New Roman" w:cs="Times New Roman"/>
          <w:sz w:val="24"/>
        </w:rPr>
        <w:t>dažādi tematiskie</w:t>
      </w:r>
      <w:r w:rsidRPr="00C63AA4">
        <w:rPr>
          <w:rFonts w:ascii="Times New Roman" w:hAnsi="Times New Roman" w:cs="Times New Roman"/>
          <w:sz w:val="24"/>
        </w:rPr>
        <w:t xml:space="preserve"> kritēriji, kā rezultatīvie rādītāji, dalot tos divās daļās – gan no uzraudzības vie</w:t>
      </w:r>
      <w:r w:rsidR="00E71FED" w:rsidRPr="00C63AA4">
        <w:rPr>
          <w:rFonts w:ascii="Times New Roman" w:hAnsi="Times New Roman" w:cs="Times New Roman"/>
          <w:sz w:val="24"/>
        </w:rPr>
        <w:t>dokļa projektu īstenošanas laikā</w:t>
      </w:r>
      <w:r w:rsidRPr="00C63AA4">
        <w:rPr>
          <w:rFonts w:ascii="Times New Roman" w:hAnsi="Times New Roman" w:cs="Times New Roman"/>
          <w:sz w:val="24"/>
        </w:rPr>
        <w:t>, gan no ieviesto rezultātu pārbaudes un darbības monitorēšanas viedokļa. Šie rezultāti tomēr neapstiprina īstenoto darbību ilgtspēju, sabiedrības attieksmi un gūtos labumus un īstenoto projektu saturisko kvalitāti, tāpēc lielākais uzsvars šajā pētījumā tika likts uz sabiedrības viedokļa noskaidrošanu ar lauka pētījuma metodēm.</w:t>
      </w:r>
    </w:p>
    <w:p w:rsidR="008A32F4" w:rsidRPr="00C63AA4" w:rsidRDefault="00187D1E" w:rsidP="003C5B36">
      <w:pPr>
        <w:spacing w:before="120" w:after="120" w:line="240" w:lineRule="auto"/>
        <w:ind w:firstLine="567"/>
        <w:jc w:val="both"/>
        <w:rPr>
          <w:rFonts w:ascii="Times New Roman" w:hAnsi="Times New Roman" w:cs="Times New Roman"/>
          <w:sz w:val="24"/>
        </w:rPr>
      </w:pPr>
      <w:r w:rsidRPr="00C63AA4">
        <w:rPr>
          <w:rFonts w:ascii="Times New Roman" w:hAnsi="Times New Roman" w:cs="Times New Roman"/>
          <w:sz w:val="24"/>
        </w:rPr>
        <w:t>Kopā laika posmā no 2014.gada janvārī un februārī tika veiktas 347 iedzīvotāju aptaujas, tādējādi aptverot nedaudz vairāk nekā 1% no teritorijas iedzīvotājiem, kas skaita ziņā ir reprezentatīvi. Lai sadalījums būtu vienmērīgs visas partnerības teritorijā, tika veikt</w:t>
      </w:r>
      <w:r w:rsidR="003C5B36" w:rsidRPr="00C63AA4">
        <w:rPr>
          <w:rFonts w:ascii="Times New Roman" w:hAnsi="Times New Roman" w:cs="Times New Roman"/>
          <w:sz w:val="24"/>
        </w:rPr>
        <w:t>a</w:t>
      </w:r>
      <w:r w:rsidR="008F083D" w:rsidRPr="00C63AA4">
        <w:rPr>
          <w:rFonts w:ascii="Times New Roman" w:hAnsi="Times New Roman" w:cs="Times New Roman"/>
          <w:sz w:val="24"/>
        </w:rPr>
        <w:t xml:space="preserve"> proporcionāl</w:t>
      </w:r>
      <w:r w:rsidR="003C5B36" w:rsidRPr="00C63AA4">
        <w:rPr>
          <w:rFonts w:ascii="Times New Roman" w:hAnsi="Times New Roman" w:cs="Times New Roman"/>
          <w:sz w:val="24"/>
        </w:rPr>
        <w:t>ā izlase</w:t>
      </w:r>
      <w:r w:rsidR="008F083D" w:rsidRPr="00C63AA4">
        <w:rPr>
          <w:rFonts w:ascii="Times New Roman" w:hAnsi="Times New Roman" w:cs="Times New Roman"/>
          <w:sz w:val="24"/>
        </w:rPr>
        <w:t xml:space="preserve"> (sk. </w:t>
      </w:r>
      <w:r w:rsidR="00635C77" w:rsidRPr="00C63AA4">
        <w:rPr>
          <w:rFonts w:ascii="Times New Roman" w:hAnsi="Times New Roman" w:cs="Times New Roman"/>
          <w:sz w:val="24"/>
        </w:rPr>
        <w:t>8</w:t>
      </w:r>
      <w:r w:rsidRPr="00C63AA4">
        <w:rPr>
          <w:rFonts w:ascii="Times New Roman" w:hAnsi="Times New Roman" w:cs="Times New Roman"/>
          <w:sz w:val="24"/>
        </w:rPr>
        <w:t>.attēlu)</w:t>
      </w:r>
      <w:r w:rsidR="003C5B36" w:rsidRPr="00C63AA4">
        <w:rPr>
          <w:rFonts w:ascii="Times New Roman" w:hAnsi="Times New Roman" w:cs="Times New Roman"/>
          <w:sz w:val="24"/>
        </w:rPr>
        <w:t xml:space="preserve"> </w:t>
      </w:r>
      <w:r w:rsidRPr="00C63AA4">
        <w:rPr>
          <w:rFonts w:ascii="Times New Roman" w:hAnsi="Times New Roman" w:cs="Times New Roman"/>
          <w:sz w:val="24"/>
        </w:rPr>
        <w:t>atbilstoši administratīvajām teritorijām</w:t>
      </w:r>
      <w:r w:rsidR="003D06DC" w:rsidRPr="00C63AA4">
        <w:rPr>
          <w:rFonts w:ascii="Times New Roman" w:hAnsi="Times New Roman" w:cs="Times New Roman"/>
          <w:sz w:val="24"/>
        </w:rPr>
        <w:t xml:space="preserve"> – aptaujājot iedzīvotājus pēc nejaušības principa</w:t>
      </w:r>
      <w:r w:rsidRPr="00C63AA4">
        <w:rPr>
          <w:rFonts w:ascii="Times New Roman" w:hAnsi="Times New Roman" w:cs="Times New Roman"/>
          <w:sz w:val="24"/>
        </w:rPr>
        <w:t>.</w:t>
      </w:r>
      <w:r w:rsidR="003D06DC" w:rsidRPr="00C63AA4">
        <w:rPr>
          <w:rFonts w:ascii="Times New Roman" w:hAnsi="Times New Roman" w:cs="Times New Roman"/>
          <w:sz w:val="24"/>
        </w:rPr>
        <w:t xml:space="preserve"> Tā kā īstenoto projektu iniciatīvu saturs atšķīrās katram pagastam, tad iedzīvotāju intervijās tika izmantotas anketas, ka pielāgotas katrai administratīvajai teritorijai. Daļa jautājumu bija teritorijai specifiski, vairāki jautājumi bija identiski pilnīgi visiem partnerības teritorijas iedzīvotājiem. Iedzīvotāji pamatā tika intervēti viņu dzīves vai darbavietās, lielākoties publiskajā telpā.</w:t>
      </w:r>
      <w:r w:rsidR="001D6C80" w:rsidRPr="00C63AA4">
        <w:rPr>
          <w:rFonts w:ascii="Times New Roman" w:hAnsi="Times New Roman" w:cs="Times New Roman"/>
          <w:sz w:val="24"/>
        </w:rPr>
        <w:t xml:space="preserve"> Kopumā tika saņemti 23 atteikumi, kas pamatoti ar steigu, nevēlēšanos piedalīties pētījumā vai arī dažkārt valodas barjeru.</w:t>
      </w:r>
    </w:p>
    <w:p w:rsidR="005A70A9" w:rsidRPr="007D153A" w:rsidRDefault="005A70A9" w:rsidP="007D0E0D">
      <w:pPr>
        <w:rPr>
          <w:rFonts w:ascii="Times New Roman" w:eastAsia="Times New Roman" w:hAnsi="Times New Roman" w:cs="Times New Roman"/>
          <w:sz w:val="24"/>
          <w:szCs w:val="24"/>
        </w:rPr>
      </w:pPr>
      <w:r w:rsidRPr="007D153A">
        <w:rPr>
          <w:rFonts w:ascii="Times New Roman" w:eastAsia="Times New Roman" w:hAnsi="Times New Roman" w:cs="Times New Roman"/>
          <w:noProof/>
          <w:sz w:val="24"/>
          <w:szCs w:val="24"/>
        </w:rPr>
        <w:lastRenderedPageBreak/>
        <w:drawing>
          <wp:inline distT="0" distB="0" distL="0" distR="0">
            <wp:extent cx="4611757" cy="2202511"/>
            <wp:effectExtent l="0" t="0" r="0" b="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6810" w:rsidRDefault="00635C77" w:rsidP="00270B39">
      <w:pPr>
        <w:pStyle w:val="NoSpacing"/>
        <w:rPr>
          <w:rFonts w:eastAsia="Times New Roman"/>
          <w:b w:val="0"/>
          <w:lang w:val="lv-LV"/>
        </w:rPr>
      </w:pPr>
      <w:r>
        <w:rPr>
          <w:rFonts w:eastAsia="Times New Roman"/>
          <w:lang w:val="lv-LV"/>
        </w:rPr>
        <w:t>8</w:t>
      </w:r>
      <w:r w:rsidR="00E56810" w:rsidRPr="007D153A">
        <w:rPr>
          <w:rFonts w:eastAsia="Times New Roman"/>
          <w:lang w:val="lv-LV"/>
        </w:rPr>
        <w:t xml:space="preserve">.attēls. </w:t>
      </w:r>
      <w:r w:rsidR="00E56810" w:rsidRPr="007D153A">
        <w:rPr>
          <w:rFonts w:eastAsia="Times New Roman"/>
          <w:b w:val="0"/>
          <w:lang w:val="lv-LV"/>
        </w:rPr>
        <w:t xml:space="preserve">Lauku partnerības „Brasla” stratēģijas (2007.-2013.) izvērtēšanas </w:t>
      </w:r>
      <w:r w:rsidR="00187D1E" w:rsidRPr="007D153A">
        <w:rPr>
          <w:rFonts w:eastAsia="Times New Roman"/>
          <w:b w:val="0"/>
          <w:lang w:val="lv-LV"/>
        </w:rPr>
        <w:t>sabiedrības viedokļa noskaidrošana – veikto iedzīvotāju aptauju sadalījum</w:t>
      </w:r>
      <w:r w:rsidR="00BE3845" w:rsidRPr="007D153A">
        <w:rPr>
          <w:rFonts w:eastAsia="Times New Roman"/>
          <w:b w:val="0"/>
          <w:lang w:val="lv-LV"/>
        </w:rPr>
        <w:t>s pa administratīvajām vienībām</w:t>
      </w:r>
    </w:p>
    <w:p w:rsidR="003D06DC" w:rsidRPr="00C63AA4" w:rsidRDefault="003D06DC" w:rsidP="003C5B36">
      <w:pPr>
        <w:spacing w:before="120" w:after="120" w:line="240" w:lineRule="auto"/>
        <w:ind w:firstLine="567"/>
        <w:jc w:val="both"/>
        <w:rPr>
          <w:rFonts w:ascii="Times New Roman" w:hAnsi="Times New Roman" w:cs="Times New Roman"/>
          <w:sz w:val="24"/>
        </w:rPr>
      </w:pPr>
      <w:r w:rsidRPr="00C63AA4">
        <w:rPr>
          <w:rFonts w:ascii="Times New Roman" w:hAnsi="Times New Roman" w:cs="Times New Roman"/>
          <w:sz w:val="24"/>
        </w:rPr>
        <w:t xml:space="preserve">Pārskatot respondentu sadalījumu pēc to dzīvesvietām (sk. </w:t>
      </w:r>
      <w:r w:rsidR="00635C77" w:rsidRPr="00C63AA4">
        <w:rPr>
          <w:rFonts w:ascii="Times New Roman" w:hAnsi="Times New Roman" w:cs="Times New Roman"/>
          <w:sz w:val="24"/>
        </w:rPr>
        <w:t>9</w:t>
      </w:r>
      <w:r w:rsidRPr="00C63AA4">
        <w:rPr>
          <w:rFonts w:ascii="Times New Roman" w:hAnsi="Times New Roman" w:cs="Times New Roman"/>
          <w:sz w:val="24"/>
        </w:rPr>
        <w:t xml:space="preserve"> attēl</w:t>
      </w:r>
      <w:r w:rsidR="00635C77" w:rsidRPr="00C63AA4">
        <w:rPr>
          <w:rFonts w:ascii="Times New Roman" w:hAnsi="Times New Roman" w:cs="Times New Roman"/>
          <w:sz w:val="24"/>
        </w:rPr>
        <w:t>u</w:t>
      </w:r>
      <w:r w:rsidRPr="00C63AA4">
        <w:rPr>
          <w:rFonts w:ascii="Times New Roman" w:hAnsi="Times New Roman" w:cs="Times New Roman"/>
          <w:sz w:val="24"/>
        </w:rPr>
        <w:t xml:space="preserve">), dominē Limbaži, taču virkne citu apdzīvoto vietu ir pārstāvētas līdzīgā skaitā. </w:t>
      </w:r>
      <w:r w:rsidR="0097799C" w:rsidRPr="00C63AA4">
        <w:rPr>
          <w:rFonts w:ascii="Times New Roman" w:hAnsi="Times New Roman" w:cs="Times New Roman"/>
          <w:sz w:val="24"/>
        </w:rPr>
        <w:t>Tas ir saistīts ar partnerības teritorijā ietilpstošās vienīgās pilsētas relatīvi lielo iedzīvotāju skaitu un viņu darbavietām – bez aptaujas pilsētā, bija gadījumi, kad arī apkārtējos pagastos aptaujātie strādājošie kā dzīves vietu norādīja Limbažus.</w:t>
      </w:r>
    </w:p>
    <w:p w:rsidR="003D06DC" w:rsidRDefault="003D06DC" w:rsidP="003D06DC">
      <w:r w:rsidRPr="007D153A">
        <w:rPr>
          <w:rFonts w:ascii="Times New Roman" w:eastAsia="Times New Roman" w:hAnsi="Times New Roman" w:cs="Times New Roman"/>
          <w:noProof/>
          <w:sz w:val="24"/>
          <w:szCs w:val="24"/>
        </w:rPr>
        <w:drawing>
          <wp:inline distT="0" distB="0" distL="0" distR="0" wp14:anchorId="1AC4CC78" wp14:editId="0AE4D8C9">
            <wp:extent cx="5271715" cy="4731026"/>
            <wp:effectExtent l="0" t="0" r="0" b="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06DC" w:rsidRPr="007D153A" w:rsidRDefault="00635C77" w:rsidP="003D06DC">
      <w:pPr>
        <w:pStyle w:val="NoSpacing"/>
        <w:rPr>
          <w:rFonts w:eastAsia="Times New Roman"/>
          <w:lang w:val="lv-LV"/>
        </w:rPr>
      </w:pPr>
      <w:r w:rsidRPr="00635C77">
        <w:rPr>
          <w:rFonts w:eastAsia="Times New Roman"/>
          <w:lang w:val="lv-LV"/>
        </w:rPr>
        <w:t>9</w:t>
      </w:r>
      <w:r w:rsidR="003D06DC" w:rsidRPr="00635C77">
        <w:rPr>
          <w:rFonts w:eastAsia="Times New Roman"/>
          <w:lang w:val="lv-LV"/>
        </w:rPr>
        <w:t>.attēls.</w:t>
      </w:r>
      <w:r w:rsidR="003D06DC" w:rsidRPr="007D153A">
        <w:rPr>
          <w:rFonts w:eastAsia="Times New Roman"/>
          <w:lang w:val="lv-LV"/>
        </w:rPr>
        <w:t xml:space="preserve"> </w:t>
      </w:r>
      <w:r w:rsidR="003D06DC" w:rsidRPr="007D153A">
        <w:rPr>
          <w:rFonts w:eastAsia="Times New Roman"/>
          <w:b w:val="0"/>
          <w:bCs w:val="0"/>
          <w:lang w:val="lv-LV"/>
        </w:rPr>
        <w:t>Respondentu norādītās dzīvesvietas pēc minēšanas biežuma</w:t>
      </w:r>
    </w:p>
    <w:p w:rsidR="003D06DC" w:rsidRPr="00C63AA4" w:rsidRDefault="0097799C" w:rsidP="00635C77">
      <w:pPr>
        <w:spacing w:before="120" w:after="120" w:line="240" w:lineRule="auto"/>
        <w:ind w:firstLine="567"/>
        <w:jc w:val="both"/>
        <w:rPr>
          <w:rFonts w:ascii="Times New Roman" w:eastAsia="Times New Roman" w:hAnsi="Times New Roman" w:cs="Times New Roman"/>
          <w:sz w:val="24"/>
          <w:szCs w:val="24"/>
        </w:rPr>
      </w:pPr>
      <w:r w:rsidRPr="00C63AA4">
        <w:rPr>
          <w:rFonts w:ascii="Times New Roman" w:eastAsia="Times New Roman" w:hAnsi="Times New Roman" w:cs="Times New Roman"/>
          <w:sz w:val="24"/>
          <w:szCs w:val="24"/>
        </w:rPr>
        <w:lastRenderedPageBreak/>
        <w:t>Intervēto</w:t>
      </w:r>
      <w:r w:rsidR="003D06DC" w:rsidRPr="00C63AA4">
        <w:rPr>
          <w:rFonts w:ascii="Times New Roman" w:eastAsia="Times New Roman" w:hAnsi="Times New Roman" w:cs="Times New Roman"/>
          <w:sz w:val="24"/>
          <w:szCs w:val="24"/>
        </w:rPr>
        <w:t xml:space="preserve"> respondentu </w:t>
      </w:r>
      <w:proofErr w:type="spellStart"/>
      <w:r w:rsidRPr="00C63AA4">
        <w:rPr>
          <w:rFonts w:ascii="Times New Roman" w:eastAsia="Times New Roman" w:hAnsi="Times New Roman" w:cs="Times New Roman"/>
          <w:sz w:val="24"/>
          <w:szCs w:val="24"/>
        </w:rPr>
        <w:t>sociāl-demogrāfiskais</w:t>
      </w:r>
      <w:proofErr w:type="spellEnd"/>
      <w:r w:rsidRPr="00C63AA4">
        <w:rPr>
          <w:rFonts w:ascii="Times New Roman" w:eastAsia="Times New Roman" w:hAnsi="Times New Roman" w:cs="Times New Roman"/>
          <w:sz w:val="24"/>
          <w:szCs w:val="24"/>
        </w:rPr>
        <w:t xml:space="preserve"> </w:t>
      </w:r>
      <w:r w:rsidR="003D06DC" w:rsidRPr="00C63AA4">
        <w:rPr>
          <w:rFonts w:ascii="Times New Roman" w:eastAsia="Times New Roman" w:hAnsi="Times New Roman" w:cs="Times New Roman"/>
          <w:sz w:val="24"/>
          <w:szCs w:val="24"/>
        </w:rPr>
        <w:t>profils sadalās proporcionāli pa vecuma grupām (sk. 1</w:t>
      </w:r>
      <w:r w:rsidR="00635C77" w:rsidRPr="00C63AA4">
        <w:rPr>
          <w:rFonts w:ascii="Times New Roman" w:eastAsia="Times New Roman" w:hAnsi="Times New Roman" w:cs="Times New Roman"/>
          <w:sz w:val="24"/>
          <w:szCs w:val="24"/>
        </w:rPr>
        <w:t>0</w:t>
      </w:r>
      <w:r w:rsidR="003D06DC" w:rsidRPr="00C63AA4">
        <w:rPr>
          <w:rFonts w:ascii="Times New Roman" w:eastAsia="Times New Roman" w:hAnsi="Times New Roman" w:cs="Times New Roman"/>
          <w:sz w:val="24"/>
          <w:szCs w:val="24"/>
        </w:rPr>
        <w:t xml:space="preserve">.attēlu), kas </w:t>
      </w:r>
      <w:r w:rsidRPr="00C63AA4">
        <w:rPr>
          <w:rFonts w:ascii="Times New Roman" w:eastAsia="Times New Roman" w:hAnsi="Times New Roman" w:cs="Times New Roman"/>
          <w:sz w:val="24"/>
          <w:szCs w:val="24"/>
        </w:rPr>
        <w:t>nav proporcionāls</w:t>
      </w:r>
      <w:r w:rsidR="003D06DC" w:rsidRPr="00C63AA4">
        <w:rPr>
          <w:rFonts w:ascii="Times New Roman" w:eastAsia="Times New Roman" w:hAnsi="Times New Roman" w:cs="Times New Roman"/>
          <w:sz w:val="24"/>
          <w:szCs w:val="24"/>
        </w:rPr>
        <w:t xml:space="preserve"> administratīvo vienību demogrāfiskajiem rādītājiem (gados veco cilvēku īpatsvars ir lielāks). Tomēr </w:t>
      </w:r>
      <w:r w:rsidRPr="00C63AA4">
        <w:rPr>
          <w:rFonts w:ascii="Times New Roman" w:eastAsia="Times New Roman" w:hAnsi="Times New Roman" w:cs="Times New Roman"/>
          <w:sz w:val="24"/>
          <w:szCs w:val="24"/>
        </w:rPr>
        <w:t xml:space="preserve">pētījumā </w:t>
      </w:r>
      <w:r w:rsidR="003D06DC" w:rsidRPr="00C63AA4">
        <w:rPr>
          <w:rFonts w:ascii="Times New Roman" w:eastAsia="Times New Roman" w:hAnsi="Times New Roman" w:cs="Times New Roman"/>
          <w:sz w:val="24"/>
          <w:szCs w:val="24"/>
        </w:rPr>
        <w:t>bija svarīgi iegūt reprezentatīvu viedokli no dažādām iedzīvotāju interešu grupām, kur vecumam ir nozīme. Izglītības statuss respondentu vidū variē,</w:t>
      </w:r>
      <w:r w:rsidRPr="00C63AA4">
        <w:rPr>
          <w:rFonts w:ascii="Times New Roman" w:eastAsia="Times New Roman" w:hAnsi="Times New Roman" w:cs="Times New Roman"/>
          <w:sz w:val="24"/>
          <w:szCs w:val="24"/>
        </w:rPr>
        <w:t xml:space="preserve"> </w:t>
      </w:r>
      <w:r w:rsidR="003D06DC" w:rsidRPr="00C63AA4">
        <w:rPr>
          <w:rFonts w:ascii="Times New Roman" w:eastAsia="Times New Roman" w:hAnsi="Times New Roman" w:cs="Times New Roman"/>
          <w:sz w:val="24"/>
          <w:szCs w:val="24"/>
        </w:rPr>
        <w:t xml:space="preserve">vairāk </w:t>
      </w:r>
      <w:r w:rsidRPr="00C63AA4">
        <w:rPr>
          <w:rFonts w:ascii="Times New Roman" w:eastAsia="Times New Roman" w:hAnsi="Times New Roman" w:cs="Times New Roman"/>
          <w:sz w:val="24"/>
          <w:szCs w:val="24"/>
        </w:rPr>
        <w:t>intervētas</w:t>
      </w:r>
      <w:r w:rsidR="003D06DC" w:rsidRPr="00C63AA4">
        <w:rPr>
          <w:rFonts w:ascii="Times New Roman" w:eastAsia="Times New Roman" w:hAnsi="Times New Roman" w:cs="Times New Roman"/>
          <w:sz w:val="24"/>
          <w:szCs w:val="24"/>
        </w:rPr>
        <w:t xml:space="preserve"> sievietes, mazāk vīrieši. Lielākā daļa respondentu ir strādājošie, mazāk pensionāru vai pēdējo klašu skolēnu.</w:t>
      </w:r>
    </w:p>
    <w:p w:rsidR="005A70A9" w:rsidRPr="007D153A" w:rsidRDefault="005A70A9" w:rsidP="007D0E0D">
      <w:pPr>
        <w:rPr>
          <w:rFonts w:ascii="Times New Roman" w:eastAsia="Times New Roman" w:hAnsi="Times New Roman" w:cs="Times New Roman"/>
          <w:sz w:val="24"/>
          <w:szCs w:val="24"/>
        </w:rPr>
      </w:pPr>
      <w:r w:rsidRPr="007D153A">
        <w:rPr>
          <w:rFonts w:ascii="Times New Roman" w:eastAsia="Times New Roman" w:hAnsi="Times New Roman" w:cs="Times New Roman"/>
          <w:noProof/>
          <w:sz w:val="24"/>
          <w:szCs w:val="24"/>
        </w:rPr>
        <w:drawing>
          <wp:inline distT="0" distB="0" distL="0" distR="0">
            <wp:extent cx="5362575" cy="5715000"/>
            <wp:effectExtent l="0" t="0" r="0" b="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70A9" w:rsidRDefault="008F083D" w:rsidP="00E71FED">
      <w:pPr>
        <w:pStyle w:val="NoSpacing"/>
        <w:rPr>
          <w:rFonts w:eastAsia="Times New Roman"/>
          <w:b w:val="0"/>
          <w:bCs w:val="0"/>
          <w:lang w:val="lv-LV"/>
        </w:rPr>
      </w:pPr>
      <w:r w:rsidRPr="00635C77">
        <w:rPr>
          <w:rFonts w:eastAsia="Times New Roman"/>
          <w:lang w:val="lv-LV"/>
        </w:rPr>
        <w:t>1</w:t>
      </w:r>
      <w:r w:rsidR="00635C77" w:rsidRPr="00635C77">
        <w:rPr>
          <w:rFonts w:eastAsia="Times New Roman"/>
          <w:lang w:val="lv-LV"/>
        </w:rPr>
        <w:t>0</w:t>
      </w:r>
      <w:r w:rsidR="00E71FED" w:rsidRPr="00635C77">
        <w:rPr>
          <w:rFonts w:eastAsia="Times New Roman"/>
          <w:lang w:val="lv-LV"/>
        </w:rPr>
        <w:t>.</w:t>
      </w:r>
      <w:r w:rsidR="00BE3845" w:rsidRPr="00635C77">
        <w:rPr>
          <w:rFonts w:eastAsia="Times New Roman"/>
          <w:lang w:val="lv-LV"/>
        </w:rPr>
        <w:t xml:space="preserve">attēls. </w:t>
      </w:r>
      <w:r w:rsidR="00BE3845" w:rsidRPr="00635C77">
        <w:rPr>
          <w:rFonts w:eastAsia="Times New Roman"/>
          <w:b w:val="0"/>
          <w:bCs w:val="0"/>
          <w:lang w:val="lv-LV"/>
        </w:rPr>
        <w:t>Partnerības</w:t>
      </w:r>
      <w:r w:rsidR="00BE3845" w:rsidRPr="007D153A">
        <w:rPr>
          <w:rFonts w:eastAsia="Times New Roman"/>
          <w:b w:val="0"/>
          <w:bCs w:val="0"/>
          <w:lang w:val="lv-LV"/>
        </w:rPr>
        <w:t xml:space="preserve"> „Brasla” teritorijā aptaujāto iedzīvotāju vispārīgais profils</w:t>
      </w:r>
    </w:p>
    <w:p w:rsidR="00635C77" w:rsidRPr="00C63AA4" w:rsidRDefault="00635C77" w:rsidP="00635C77">
      <w:pPr>
        <w:spacing w:before="120" w:after="120" w:line="240" w:lineRule="auto"/>
        <w:ind w:firstLine="567"/>
        <w:jc w:val="both"/>
        <w:rPr>
          <w:rFonts w:ascii="Times New Roman" w:hAnsi="Times New Roman" w:cs="Times New Roman"/>
          <w:sz w:val="28"/>
        </w:rPr>
      </w:pPr>
      <w:r w:rsidRPr="00C63AA4">
        <w:rPr>
          <w:rFonts w:ascii="Times New Roman" w:eastAsia="Times New Roman" w:hAnsi="Times New Roman" w:cs="Times New Roman"/>
          <w:bCs/>
          <w:sz w:val="24"/>
          <w:szCs w:val="18"/>
        </w:rPr>
        <w:t>Padziļinātajām intervijām tika izraudzīti dažādu iesaistīto pušu pārstāvji no pašvaldībām, projektu īstenotājiem, biedrības, kas atrodas partnerības teritorijā, taču nav piedalījusies projektu īstenošanā. Tas ļāva precīzāk interpretēt kvantitatīvos rezultātus, vairāk norā</w:t>
      </w:r>
      <w:r w:rsidR="00C63AA4" w:rsidRPr="00C63AA4">
        <w:rPr>
          <w:rFonts w:ascii="Times New Roman" w:eastAsia="Times New Roman" w:hAnsi="Times New Roman" w:cs="Times New Roman"/>
          <w:bCs/>
          <w:sz w:val="24"/>
          <w:szCs w:val="18"/>
        </w:rPr>
        <w:t>dīja uz dažādām cēloņsakarībām.</w:t>
      </w:r>
    </w:p>
    <w:p w:rsidR="001D6C80" w:rsidRDefault="001D6C80">
      <w:r>
        <w:br w:type="page"/>
      </w:r>
    </w:p>
    <w:p w:rsidR="007D0E0D" w:rsidRPr="007D153A" w:rsidRDefault="008A1AB0" w:rsidP="00F36F9C">
      <w:pPr>
        <w:pStyle w:val="Heading1"/>
        <w:spacing w:before="360" w:after="240"/>
        <w:rPr>
          <w:rFonts w:eastAsia="Times New Roman"/>
        </w:rPr>
      </w:pPr>
      <w:bookmarkStart w:id="5" w:name="_Toc390249610"/>
      <w:r w:rsidRPr="007D153A">
        <w:rPr>
          <w:rFonts w:eastAsia="Times New Roman"/>
        </w:rPr>
        <w:lastRenderedPageBreak/>
        <w:t>Stratēģijas ieviešanas</w:t>
      </w:r>
      <w:r w:rsidR="007D0E0D" w:rsidRPr="007D153A">
        <w:rPr>
          <w:rFonts w:eastAsia="Times New Roman"/>
        </w:rPr>
        <w:t xml:space="preserve"> izvērtējums</w:t>
      </w:r>
      <w:bookmarkEnd w:id="5"/>
    </w:p>
    <w:p w:rsidR="00F36F9C" w:rsidRPr="00C63AA4" w:rsidRDefault="00837FCD" w:rsidP="00CE6F27">
      <w:pPr>
        <w:spacing w:before="120" w:after="120" w:line="240" w:lineRule="auto"/>
        <w:ind w:firstLine="567"/>
        <w:jc w:val="both"/>
        <w:rPr>
          <w:rFonts w:ascii="Times New Roman" w:eastAsia="Times New Roman" w:hAnsi="Times New Roman" w:cs="Times New Roman"/>
          <w:sz w:val="24"/>
        </w:rPr>
      </w:pPr>
      <w:r w:rsidRPr="00B40447">
        <w:rPr>
          <w:rFonts w:ascii="Times New Roman" w:eastAsia="Times New Roman" w:hAnsi="Times New Roman" w:cs="Times New Roman"/>
          <w:sz w:val="24"/>
        </w:rPr>
        <w:t>V</w:t>
      </w:r>
      <w:r w:rsidR="00CE6F27" w:rsidRPr="00B40447">
        <w:rPr>
          <w:rFonts w:ascii="Times New Roman" w:eastAsia="Times New Roman" w:hAnsi="Times New Roman" w:cs="Times New Roman"/>
          <w:sz w:val="24"/>
        </w:rPr>
        <w:t xml:space="preserve">ietējās rīcības grupas </w:t>
      </w:r>
      <w:r w:rsidRPr="00B40447">
        <w:rPr>
          <w:rFonts w:ascii="Times New Roman" w:eastAsia="Times New Roman" w:hAnsi="Times New Roman" w:cs="Times New Roman"/>
          <w:sz w:val="24"/>
        </w:rPr>
        <w:t>administrēto finansējumu</w:t>
      </w:r>
      <w:r w:rsidR="00822837" w:rsidRPr="00B40447">
        <w:rPr>
          <w:rFonts w:ascii="Times New Roman" w:eastAsia="Times New Roman" w:hAnsi="Times New Roman" w:cs="Times New Roman"/>
          <w:sz w:val="24"/>
        </w:rPr>
        <w:t xml:space="preserve"> </w:t>
      </w:r>
      <w:r w:rsidR="007E2E6C" w:rsidRPr="00B40447">
        <w:rPr>
          <w:rFonts w:ascii="Times New Roman" w:eastAsia="Times New Roman" w:hAnsi="Times New Roman" w:cs="Times New Roman"/>
          <w:sz w:val="24"/>
        </w:rPr>
        <w:t xml:space="preserve">partnerības biedri izmantojuši atbilstoši </w:t>
      </w:r>
      <w:r w:rsidR="00B40447" w:rsidRPr="00B40447">
        <w:rPr>
          <w:rFonts w:ascii="Times New Roman" w:eastAsia="Times New Roman" w:hAnsi="Times New Roman" w:cs="Times New Roman"/>
          <w:sz w:val="24"/>
        </w:rPr>
        <w:t>EZF un ELFLA programmu un to apakšsadaļu</w:t>
      </w:r>
      <w:r w:rsidR="007E2E6C" w:rsidRPr="00B40447">
        <w:rPr>
          <w:rFonts w:ascii="Times New Roman" w:eastAsia="Times New Roman" w:hAnsi="Times New Roman" w:cs="Times New Roman"/>
          <w:sz w:val="24"/>
        </w:rPr>
        <w:t xml:space="preserve"> mērķiem un vadlīnijām, LAD </w:t>
      </w:r>
      <w:r w:rsidR="00B40447" w:rsidRPr="00B40447">
        <w:rPr>
          <w:rFonts w:ascii="Times New Roman" w:eastAsia="Times New Roman" w:hAnsi="Times New Roman" w:cs="Times New Roman"/>
          <w:sz w:val="24"/>
        </w:rPr>
        <w:t>pār</w:t>
      </w:r>
      <w:r w:rsidR="007E2E6C" w:rsidRPr="00B40447">
        <w:rPr>
          <w:rFonts w:ascii="Times New Roman" w:eastAsia="Times New Roman" w:hAnsi="Times New Roman" w:cs="Times New Roman"/>
          <w:sz w:val="24"/>
        </w:rPr>
        <w:t>raudzībā. Lai arī pamatā šajā pētījumā vērtēta ieviesto iniciatīvu saturiskā kvalitāte, sākotnēji</w:t>
      </w:r>
      <w:r w:rsidR="007E2E6C">
        <w:rPr>
          <w:rFonts w:ascii="Times New Roman" w:eastAsia="Times New Roman" w:hAnsi="Times New Roman" w:cs="Times New Roman"/>
          <w:sz w:val="24"/>
        </w:rPr>
        <w:t xml:space="preserve"> pārskatīta arī sasniegto kvantitatīvo rādītāju atbilstība stratēģijā minētajai</w:t>
      </w:r>
      <w:r w:rsidR="00BC2438">
        <w:rPr>
          <w:rFonts w:ascii="Times New Roman" w:eastAsia="Times New Roman" w:hAnsi="Times New Roman" w:cs="Times New Roman"/>
          <w:sz w:val="24"/>
        </w:rPr>
        <w:t>.</w:t>
      </w:r>
    </w:p>
    <w:p w:rsidR="00F36F9C" w:rsidRPr="00C63AA4" w:rsidRDefault="00F36F9C" w:rsidP="003C5B36">
      <w:pPr>
        <w:spacing w:before="120" w:after="120" w:line="240" w:lineRule="auto"/>
        <w:ind w:firstLine="567"/>
        <w:jc w:val="both"/>
        <w:rPr>
          <w:rFonts w:ascii="Times New Roman" w:eastAsia="Times New Roman" w:hAnsi="Times New Roman" w:cs="Times New Roman"/>
          <w:sz w:val="24"/>
        </w:rPr>
      </w:pPr>
      <w:r w:rsidRPr="00C63AA4">
        <w:rPr>
          <w:rFonts w:ascii="Times New Roman" w:eastAsia="Times New Roman" w:hAnsi="Times New Roman" w:cs="Times New Roman"/>
          <w:sz w:val="24"/>
        </w:rPr>
        <w:t>Stratēģijā norādīts, ka „pēc projekta noslēgšanas, par ka</w:t>
      </w:r>
      <w:r w:rsidR="00E71FED" w:rsidRPr="00C63AA4">
        <w:rPr>
          <w:rFonts w:ascii="Times New Roman" w:eastAsia="Times New Roman" w:hAnsi="Times New Roman" w:cs="Times New Roman"/>
          <w:sz w:val="24"/>
        </w:rPr>
        <w:t>t</w:t>
      </w:r>
      <w:r w:rsidRPr="00C63AA4">
        <w:rPr>
          <w:rFonts w:ascii="Times New Roman" w:eastAsia="Times New Roman" w:hAnsi="Times New Roman" w:cs="Times New Roman"/>
          <w:sz w:val="24"/>
        </w:rPr>
        <w:t xml:space="preserve">ru projektu tiek sagatavots projekta īstenošanas formulārs. Tajā iekļautā informācija ir pamats, lai varētu izvērtēt atsevišķu stratēģijas rīcību īstenošanas norisi un ieviešanas gaitu, kā arī kopīgos stratēģijas ietvaros sasniegtos rezultatīvos rādītājus.” Pētījuma veicējiem nebija pieejami šādi formulāri, tāpēc </w:t>
      </w:r>
      <w:r w:rsidR="00BC2438">
        <w:rPr>
          <w:rFonts w:ascii="Times New Roman" w:eastAsia="Times New Roman" w:hAnsi="Times New Roman" w:cs="Times New Roman"/>
          <w:sz w:val="24"/>
        </w:rPr>
        <w:t xml:space="preserve">kvantitatīvais </w:t>
      </w:r>
      <w:r w:rsidRPr="00C63AA4">
        <w:rPr>
          <w:rFonts w:ascii="Times New Roman" w:eastAsia="Times New Roman" w:hAnsi="Times New Roman" w:cs="Times New Roman"/>
          <w:sz w:val="24"/>
        </w:rPr>
        <w:t>izvērtējums veikts neatkarīgi no projektu vērtēšanas komisijas veikuma.</w:t>
      </w:r>
    </w:p>
    <w:p w:rsidR="00F36F9C" w:rsidRPr="00C63AA4" w:rsidRDefault="00F051FF" w:rsidP="003C5B36">
      <w:pPr>
        <w:spacing w:before="120" w:after="120" w:line="240" w:lineRule="auto"/>
        <w:ind w:firstLine="567"/>
        <w:jc w:val="both"/>
        <w:rPr>
          <w:rFonts w:ascii="Times New Roman" w:eastAsia="Times New Roman" w:hAnsi="Times New Roman" w:cs="Times New Roman"/>
          <w:sz w:val="24"/>
          <w:szCs w:val="24"/>
        </w:rPr>
      </w:pPr>
      <w:r w:rsidRPr="00C63AA4">
        <w:rPr>
          <w:rFonts w:ascii="Times New Roman" w:eastAsia="Times New Roman" w:hAnsi="Times New Roman" w:cs="Times New Roman"/>
          <w:sz w:val="24"/>
          <w:szCs w:val="24"/>
        </w:rPr>
        <w:t xml:space="preserve">Stratēģijas īstenošanas gaitā sasniedzamo rezultatīvo </w:t>
      </w:r>
      <w:r w:rsidR="00F36F9C" w:rsidRPr="00C63AA4">
        <w:rPr>
          <w:rFonts w:ascii="Times New Roman" w:eastAsia="Times New Roman" w:hAnsi="Times New Roman" w:cs="Times New Roman"/>
          <w:sz w:val="24"/>
          <w:szCs w:val="24"/>
        </w:rPr>
        <w:t xml:space="preserve">rādītāju </w:t>
      </w:r>
      <w:r w:rsidRPr="00C63AA4">
        <w:rPr>
          <w:rFonts w:ascii="Times New Roman" w:eastAsia="Times New Roman" w:hAnsi="Times New Roman" w:cs="Times New Roman"/>
          <w:sz w:val="24"/>
          <w:szCs w:val="24"/>
        </w:rPr>
        <w:t xml:space="preserve">kvantitatīvs </w:t>
      </w:r>
      <w:r w:rsidR="00F36F9C" w:rsidRPr="00C63AA4">
        <w:rPr>
          <w:rFonts w:ascii="Times New Roman" w:eastAsia="Times New Roman" w:hAnsi="Times New Roman" w:cs="Times New Roman"/>
          <w:sz w:val="24"/>
          <w:szCs w:val="24"/>
        </w:rPr>
        <w:t>izvērtējums</w:t>
      </w:r>
      <w:r w:rsidR="00236CD0" w:rsidRPr="00C63AA4">
        <w:rPr>
          <w:rFonts w:ascii="Times New Roman" w:eastAsia="Times New Roman" w:hAnsi="Times New Roman" w:cs="Times New Roman"/>
          <w:sz w:val="24"/>
          <w:szCs w:val="24"/>
        </w:rPr>
        <w:t xml:space="preserve"> ir </w:t>
      </w:r>
      <w:r w:rsidRPr="00C63AA4">
        <w:rPr>
          <w:rFonts w:ascii="Times New Roman" w:eastAsia="Times New Roman" w:hAnsi="Times New Roman" w:cs="Times New Roman"/>
          <w:sz w:val="24"/>
          <w:szCs w:val="24"/>
        </w:rPr>
        <w:t>minēts divās atsevišķās sadaļās Partnerības stratēģijā:</w:t>
      </w:r>
    </w:p>
    <w:p w:rsidR="00F051FF" w:rsidRPr="00C63AA4" w:rsidRDefault="00F051FF" w:rsidP="003C5B36">
      <w:pPr>
        <w:pStyle w:val="ListParagraph"/>
        <w:numPr>
          <w:ilvl w:val="0"/>
          <w:numId w:val="5"/>
        </w:numPr>
        <w:spacing w:before="120" w:after="120" w:line="240" w:lineRule="auto"/>
        <w:jc w:val="both"/>
        <w:rPr>
          <w:rFonts w:ascii="Times New Roman" w:eastAsia="Times New Roman" w:hAnsi="Times New Roman" w:cs="Times New Roman"/>
          <w:sz w:val="24"/>
          <w:szCs w:val="24"/>
        </w:rPr>
      </w:pPr>
      <w:r w:rsidRPr="00C63AA4">
        <w:rPr>
          <w:rFonts w:ascii="Times New Roman" w:eastAsia="Times New Roman" w:hAnsi="Times New Roman" w:cs="Times New Roman"/>
          <w:sz w:val="24"/>
          <w:szCs w:val="24"/>
        </w:rPr>
        <w:t xml:space="preserve">vietējās attīstības stratēģijas īstenošanas </w:t>
      </w:r>
      <w:r w:rsidRPr="00C63AA4">
        <w:rPr>
          <w:rFonts w:ascii="Times New Roman" w:eastAsia="Times New Roman" w:hAnsi="Times New Roman" w:cs="Times New Roman"/>
          <w:sz w:val="24"/>
          <w:szCs w:val="24"/>
          <w:u w:val="single"/>
        </w:rPr>
        <w:t>uzraudzības procedūra</w:t>
      </w:r>
      <w:r w:rsidRPr="00C63AA4">
        <w:rPr>
          <w:rFonts w:ascii="Times New Roman" w:eastAsia="Times New Roman" w:hAnsi="Times New Roman" w:cs="Times New Roman"/>
          <w:sz w:val="24"/>
          <w:szCs w:val="24"/>
        </w:rPr>
        <w:t>, tai skaitā kvantitatīvie rādītāji katrai rīcībai;</w:t>
      </w:r>
    </w:p>
    <w:p w:rsidR="00F051FF" w:rsidRPr="00C63AA4" w:rsidRDefault="00F051FF" w:rsidP="003C5B36">
      <w:pPr>
        <w:pStyle w:val="ListParagraph"/>
        <w:numPr>
          <w:ilvl w:val="0"/>
          <w:numId w:val="5"/>
        </w:numPr>
        <w:spacing w:before="120" w:after="120" w:line="240" w:lineRule="auto"/>
        <w:jc w:val="both"/>
        <w:rPr>
          <w:rFonts w:ascii="Times New Roman" w:eastAsia="Times New Roman" w:hAnsi="Times New Roman" w:cs="Times New Roman"/>
          <w:sz w:val="24"/>
          <w:szCs w:val="24"/>
        </w:rPr>
      </w:pPr>
      <w:r w:rsidRPr="00C63AA4">
        <w:rPr>
          <w:rFonts w:ascii="Times New Roman" w:eastAsia="Times New Roman" w:hAnsi="Times New Roman" w:cs="Times New Roman"/>
          <w:sz w:val="24"/>
          <w:szCs w:val="24"/>
        </w:rPr>
        <w:t xml:space="preserve">vietējās attīstības stratēģijas īstenošanas </w:t>
      </w:r>
      <w:r w:rsidRPr="00C63AA4">
        <w:rPr>
          <w:rFonts w:ascii="Times New Roman" w:eastAsia="Times New Roman" w:hAnsi="Times New Roman" w:cs="Times New Roman"/>
          <w:sz w:val="24"/>
          <w:szCs w:val="24"/>
          <w:u w:val="single"/>
        </w:rPr>
        <w:t>novērtēšanas procedūra</w:t>
      </w:r>
      <w:r w:rsidRPr="00C63AA4">
        <w:rPr>
          <w:rFonts w:ascii="Times New Roman" w:eastAsia="Times New Roman" w:hAnsi="Times New Roman" w:cs="Times New Roman"/>
          <w:sz w:val="24"/>
          <w:szCs w:val="24"/>
        </w:rPr>
        <w:t>, tai skaitā rezultatīvie rādītāji katrai rīcībai.</w:t>
      </w:r>
    </w:p>
    <w:p w:rsidR="00F051FF" w:rsidRDefault="00F051FF" w:rsidP="003C5B36">
      <w:pPr>
        <w:spacing w:before="120" w:after="120" w:line="240" w:lineRule="auto"/>
        <w:ind w:firstLine="567"/>
        <w:jc w:val="both"/>
        <w:rPr>
          <w:rFonts w:ascii="Times New Roman" w:eastAsia="Times New Roman" w:hAnsi="Times New Roman" w:cs="Times New Roman"/>
          <w:sz w:val="24"/>
          <w:szCs w:val="24"/>
        </w:rPr>
      </w:pPr>
      <w:r w:rsidRPr="00C63AA4">
        <w:rPr>
          <w:rFonts w:ascii="Times New Roman" w:eastAsia="Times New Roman" w:hAnsi="Times New Roman" w:cs="Times New Roman"/>
          <w:sz w:val="24"/>
          <w:szCs w:val="24"/>
        </w:rPr>
        <w:t xml:space="preserve">Uzraudzības procedūras kvantitatīvie rādītāji ir vairāk definēti, nedaudz plašāk izvērsti, nekā novērtēšanas procedūrai. Idejiski gan šeit atšķirībai nebūtu jābūt, jo to pašu, ko uzrauga, iespējams, pēc tam arī novērtēt. Tomēr turpat minēta arī piebilde, ka minētajiem rādītājiem ir prognozes raksturs, un tie ir atkarīgi no tādiem faktoriem, kā atbalsta pretendentu tipu (pašvaldības, NVO, vai citas juridiskas personas) īpatsvars, kas ietekmē kopīgo projektu skaitu (NVO realizēto projektu atbalsta intensitāte ir lielāka, līdz ar to gadījumā, ja NVO īpatsvars ir lielāks, projektu skaits būs mazāks), projektu apjoms un citi faktori. Summējot visu rīcību kvantitatīvos rādītājus, </w:t>
      </w:r>
      <w:r w:rsidR="00A55156" w:rsidRPr="00C63AA4">
        <w:rPr>
          <w:rFonts w:ascii="Times New Roman" w:eastAsia="Times New Roman" w:hAnsi="Times New Roman" w:cs="Times New Roman"/>
          <w:sz w:val="24"/>
          <w:szCs w:val="24"/>
        </w:rPr>
        <w:t>izveidota kopējā</w:t>
      </w:r>
      <w:r w:rsidRPr="00C63AA4">
        <w:rPr>
          <w:rFonts w:ascii="Times New Roman" w:eastAsia="Times New Roman" w:hAnsi="Times New Roman" w:cs="Times New Roman"/>
          <w:sz w:val="24"/>
          <w:szCs w:val="24"/>
        </w:rPr>
        <w:t xml:space="preserve"> stratēģijas kvantitatīvo rezultātu tabul</w:t>
      </w:r>
      <w:r w:rsidR="00A55156" w:rsidRPr="00C63AA4">
        <w:rPr>
          <w:rFonts w:ascii="Times New Roman" w:eastAsia="Times New Roman" w:hAnsi="Times New Roman" w:cs="Times New Roman"/>
          <w:sz w:val="24"/>
          <w:szCs w:val="24"/>
        </w:rPr>
        <w:t>a</w:t>
      </w:r>
      <w:r w:rsidRPr="00C63AA4">
        <w:rPr>
          <w:rFonts w:ascii="Times New Roman" w:eastAsia="Times New Roman" w:hAnsi="Times New Roman" w:cs="Times New Roman"/>
          <w:sz w:val="24"/>
          <w:szCs w:val="24"/>
        </w:rPr>
        <w:t xml:space="preserve">, kas </w:t>
      </w:r>
      <w:r w:rsidR="00A55156" w:rsidRPr="00C63AA4">
        <w:rPr>
          <w:rFonts w:ascii="Times New Roman" w:eastAsia="Times New Roman" w:hAnsi="Times New Roman" w:cs="Times New Roman"/>
          <w:sz w:val="24"/>
          <w:szCs w:val="24"/>
        </w:rPr>
        <w:t>norādīta kā</w:t>
      </w:r>
      <w:r w:rsidRPr="00C63AA4">
        <w:rPr>
          <w:rFonts w:ascii="Times New Roman" w:eastAsia="Times New Roman" w:hAnsi="Times New Roman" w:cs="Times New Roman"/>
          <w:sz w:val="24"/>
          <w:szCs w:val="24"/>
        </w:rPr>
        <w:t xml:space="preserve"> pamats stratēģijas īstenošanas rezultātu izvērtēšanai.</w:t>
      </w:r>
      <w:r w:rsidR="00A55156" w:rsidRPr="00C63AA4">
        <w:rPr>
          <w:rFonts w:ascii="Times New Roman" w:eastAsia="Times New Roman" w:hAnsi="Times New Roman" w:cs="Times New Roman"/>
          <w:sz w:val="24"/>
          <w:szCs w:val="24"/>
        </w:rPr>
        <w:t xml:space="preserve"> </w:t>
      </w:r>
      <w:r w:rsidR="00822837" w:rsidRPr="00C63AA4">
        <w:rPr>
          <w:rFonts w:ascii="Times New Roman" w:eastAsia="Times New Roman" w:hAnsi="Times New Roman" w:cs="Times New Roman"/>
          <w:sz w:val="24"/>
          <w:szCs w:val="24"/>
        </w:rPr>
        <w:t>T</w:t>
      </w:r>
      <w:r w:rsidR="00A55156" w:rsidRPr="00C63AA4">
        <w:rPr>
          <w:rFonts w:ascii="Times New Roman" w:eastAsia="Times New Roman" w:hAnsi="Times New Roman" w:cs="Times New Roman"/>
          <w:sz w:val="24"/>
          <w:szCs w:val="24"/>
        </w:rPr>
        <w:t xml:space="preserve">abulā atsevišķās pozīcijās minēti mazāki kvantitatīvie rādītāji, nekā </w:t>
      </w:r>
      <w:r w:rsidR="00904B1C" w:rsidRPr="00C63AA4">
        <w:rPr>
          <w:rFonts w:ascii="Times New Roman" w:eastAsia="Times New Roman" w:hAnsi="Times New Roman" w:cs="Times New Roman"/>
          <w:sz w:val="24"/>
          <w:szCs w:val="24"/>
        </w:rPr>
        <w:t>norādīts uzraudzības pozīcijās. Atsevišķi kritēriji novērtēšanas procedūrai minēti bez konkrētas iespējas tos mērīt kvantitatīvi, piemēram, „uzlabojusies esošo pakalpojumu sniedzēju sniegto pakalpojumu kvalitāte” – nenorādot konkrētu pakalpojumu sniedzēju skaitu. Tāpat nav zināmi līdzšinējie kvalitātes rādītāji – trūkst atskaites punkta. Tomēr kopumā, papildinot „kopējo sasniedzamo rezultativitātes rādītāju tabulu” ar trūkstošajiem vai zemāk vērtētajiem kritērijiem iegūts vispārējs pārskats par stratēģijas ieviešanu.</w:t>
      </w:r>
    </w:p>
    <w:p w:rsidR="00692365" w:rsidRDefault="00E967D9" w:rsidP="00692365">
      <w:pPr>
        <w:pStyle w:val="Heading2"/>
        <w:rPr>
          <w:rFonts w:eastAsia="Times New Roman"/>
        </w:rPr>
      </w:pPr>
      <w:bookmarkStart w:id="6" w:name="_Toc390249611"/>
      <w:r>
        <w:rPr>
          <w:rFonts w:eastAsia="Times New Roman"/>
        </w:rPr>
        <w:t>KOPĒJAIS IZVĒRTĒJUMS</w:t>
      </w:r>
      <w:bookmarkEnd w:id="6"/>
    </w:p>
    <w:p w:rsidR="00BC2438" w:rsidRDefault="00BC2438" w:rsidP="003C5B36">
      <w:pPr>
        <w:spacing w:before="120"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Kvantitatīvie rādītāji </w:t>
      </w:r>
      <w:r w:rsidR="00B40447">
        <w:rPr>
          <w:rFonts w:ascii="Times New Roman" w:eastAsia="Times New Roman" w:hAnsi="Times New Roman" w:cs="Times New Roman"/>
          <w:sz w:val="24"/>
          <w:szCs w:val="24"/>
        </w:rPr>
        <w:t xml:space="preserve">stratēģijā </w:t>
      </w:r>
      <w:r>
        <w:rPr>
          <w:rFonts w:ascii="Times New Roman" w:eastAsia="Times New Roman" w:hAnsi="Times New Roman" w:cs="Times New Roman"/>
          <w:sz w:val="24"/>
          <w:szCs w:val="24"/>
        </w:rPr>
        <w:t xml:space="preserve">minēti atsevišķi katrai finansējuma piešķiršanas sadaļai. </w:t>
      </w:r>
      <w:r w:rsidR="00B40447">
        <w:rPr>
          <w:rFonts w:ascii="Times New Roman" w:eastAsia="Times New Roman" w:hAnsi="Times New Roman" w:cs="Times New Roman"/>
          <w:sz w:val="24"/>
          <w:szCs w:val="24"/>
        </w:rPr>
        <w:t>Pētījumā v</w:t>
      </w:r>
      <w:r>
        <w:rPr>
          <w:rFonts w:ascii="Times New Roman" w:eastAsia="Times New Roman" w:hAnsi="Times New Roman" w:cs="Times New Roman"/>
          <w:sz w:val="24"/>
          <w:szCs w:val="24"/>
        </w:rPr>
        <w:t>ērtēts kopsavilkums</w:t>
      </w:r>
      <w:r w:rsidR="00AD7175">
        <w:rPr>
          <w:rFonts w:ascii="Times New Roman" w:eastAsia="Times New Roman" w:hAnsi="Times New Roman" w:cs="Times New Roman"/>
          <w:sz w:val="24"/>
          <w:szCs w:val="24"/>
        </w:rPr>
        <w:t xml:space="preserve"> (sk. 3.tabulu)</w:t>
      </w:r>
      <w:r>
        <w:rPr>
          <w:rFonts w:ascii="Times New Roman" w:eastAsia="Times New Roman" w:hAnsi="Times New Roman" w:cs="Times New Roman"/>
          <w:sz w:val="24"/>
          <w:szCs w:val="24"/>
        </w:rPr>
        <w:t>, kas arī precīzāk atbilst sabiedrības uztverei – kas ir paveiktais rezultāts un kāds sabiedrībai no tā labums, neatkarīgi no finansējuma administrēšanas.</w:t>
      </w:r>
      <w:r w:rsidR="00B40447">
        <w:rPr>
          <w:rFonts w:ascii="Times New Roman" w:eastAsia="Times New Roman" w:hAnsi="Times New Roman" w:cs="Times New Roman"/>
          <w:sz w:val="24"/>
          <w:szCs w:val="24"/>
        </w:rPr>
        <w:t xml:space="preserve"> Stratēģijā minētais kopsavilkums papildināts ar vairākiem tajā trūkstošajiem rādītājiem attiecībā uz atsevišķo sadaļu izvērstajiem rādītājiem.</w:t>
      </w:r>
    </w:p>
    <w:p w:rsidR="007E2E6C" w:rsidRDefault="007E2E6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E2E6C" w:rsidRDefault="007E2E6C" w:rsidP="003C5B36">
      <w:pPr>
        <w:spacing w:before="120" w:after="120" w:line="240" w:lineRule="auto"/>
        <w:ind w:firstLine="567"/>
        <w:jc w:val="both"/>
        <w:rPr>
          <w:rFonts w:ascii="Times New Roman" w:eastAsia="Times New Roman" w:hAnsi="Times New Roman" w:cs="Times New Roman"/>
          <w:sz w:val="24"/>
          <w:szCs w:val="24"/>
        </w:rPr>
        <w:sectPr w:rsidR="007E2E6C" w:rsidSect="0036481B">
          <w:footerReference w:type="default" r:id="rId25"/>
          <w:pgSz w:w="11906" w:h="16838"/>
          <w:pgMar w:top="1440" w:right="1800" w:bottom="1276" w:left="1800" w:header="708" w:footer="708" w:gutter="0"/>
          <w:cols w:space="708"/>
          <w:titlePg/>
          <w:docGrid w:linePitch="360"/>
        </w:sectPr>
      </w:pPr>
    </w:p>
    <w:p w:rsidR="00B419CA" w:rsidRPr="00804FC2" w:rsidRDefault="00BC2438" w:rsidP="00E21853">
      <w:pPr>
        <w:pStyle w:val="NoSpacing"/>
        <w:rPr>
          <w:lang w:val="lv-LV"/>
        </w:rPr>
      </w:pPr>
      <w:r w:rsidRPr="00AD7175">
        <w:rPr>
          <w:lang w:val="lv-LV"/>
        </w:rPr>
        <w:lastRenderedPageBreak/>
        <w:t>3</w:t>
      </w:r>
      <w:r w:rsidR="00223619" w:rsidRPr="00AD7175">
        <w:rPr>
          <w:lang w:val="lv-LV"/>
        </w:rPr>
        <w:t xml:space="preserve">.tabula. </w:t>
      </w:r>
      <w:r w:rsidR="00223619" w:rsidRPr="00AD7175">
        <w:rPr>
          <w:b w:val="0"/>
          <w:bCs w:val="0"/>
          <w:lang w:val="lv-LV"/>
        </w:rPr>
        <w:t>Kopējie</w:t>
      </w:r>
      <w:r w:rsidR="00223619" w:rsidRPr="00804FC2">
        <w:rPr>
          <w:b w:val="0"/>
          <w:bCs w:val="0"/>
          <w:lang w:val="lv-LV"/>
        </w:rPr>
        <w:t xml:space="preserve"> </w:t>
      </w:r>
      <w:r w:rsidR="00804FC2" w:rsidRPr="00804FC2">
        <w:rPr>
          <w:b w:val="0"/>
          <w:bCs w:val="0"/>
          <w:lang w:val="lv-LV"/>
        </w:rPr>
        <w:t xml:space="preserve">kvantitatīvie </w:t>
      </w:r>
      <w:r w:rsidR="00E21853" w:rsidRPr="00804FC2">
        <w:rPr>
          <w:b w:val="0"/>
          <w:bCs w:val="0"/>
          <w:lang w:val="lv-LV"/>
        </w:rPr>
        <w:t>rezulta</w:t>
      </w:r>
      <w:r w:rsidR="00804FC2">
        <w:rPr>
          <w:b w:val="0"/>
          <w:bCs w:val="0"/>
          <w:lang w:val="lv-LV"/>
        </w:rPr>
        <w:t>ti</w:t>
      </w:r>
      <w:r w:rsidR="00804FC2" w:rsidRPr="00804FC2">
        <w:rPr>
          <w:b w:val="0"/>
          <w:bCs w:val="0"/>
          <w:lang w:val="lv-LV"/>
        </w:rPr>
        <w:t>vitātes</w:t>
      </w:r>
      <w:r w:rsidR="00E21853" w:rsidRPr="00804FC2">
        <w:rPr>
          <w:b w:val="0"/>
          <w:bCs w:val="0"/>
          <w:lang w:val="lv-LV"/>
        </w:rPr>
        <w:t xml:space="preserve"> rādītāji</w:t>
      </w:r>
      <w:r>
        <w:rPr>
          <w:b w:val="0"/>
          <w:bCs w:val="0"/>
          <w:lang w:val="lv-LV"/>
        </w:rPr>
        <w:t>, papildinot ar būtiskākajiem trūkstošajiem no projektu uzraudzības sadaļas</w:t>
      </w:r>
    </w:p>
    <w:tbl>
      <w:tblPr>
        <w:tblStyle w:val="LightList-Accent3"/>
        <w:tblW w:w="14425" w:type="dxa"/>
        <w:tblLayout w:type="fixed"/>
        <w:tblLook w:val="0000" w:firstRow="0" w:lastRow="0" w:firstColumn="0" w:lastColumn="0" w:noHBand="0" w:noVBand="0"/>
      </w:tblPr>
      <w:tblGrid>
        <w:gridCol w:w="6771"/>
        <w:gridCol w:w="1417"/>
        <w:gridCol w:w="6237"/>
      </w:tblGrid>
      <w:tr w:rsidR="00B419CA" w:rsidRPr="007D153A" w:rsidTr="00B50CDD">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6771" w:type="dxa"/>
            <w:shd w:val="clear" w:color="auto" w:fill="D6E3BC" w:themeFill="accent3" w:themeFillTint="66"/>
          </w:tcPr>
          <w:p w:rsidR="00B419CA" w:rsidRPr="00B50CDD" w:rsidRDefault="00B419CA"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 xml:space="preserve">Rezultatīvie rādītāji </w:t>
            </w:r>
          </w:p>
        </w:tc>
        <w:tc>
          <w:tcPr>
            <w:tcW w:w="1417" w:type="dxa"/>
            <w:shd w:val="clear" w:color="auto" w:fill="D6E3BC" w:themeFill="accent3" w:themeFillTint="66"/>
          </w:tcPr>
          <w:p w:rsidR="00B419CA" w:rsidRPr="00B50CDD" w:rsidRDefault="00B419CA"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Paredzētie kvantitatīvie rādītāji </w:t>
            </w:r>
          </w:p>
        </w:tc>
        <w:tc>
          <w:tcPr>
            <w:cnfStyle w:val="000010000000" w:firstRow="0" w:lastRow="0" w:firstColumn="0" w:lastColumn="0" w:oddVBand="1" w:evenVBand="0" w:oddHBand="0" w:evenHBand="0" w:firstRowFirstColumn="0" w:firstRowLastColumn="0" w:lastRowFirstColumn="0" w:lastRowLastColumn="0"/>
            <w:tcW w:w="6237" w:type="dxa"/>
            <w:shd w:val="clear" w:color="auto" w:fill="D6E3BC" w:themeFill="accent3" w:themeFillTint="66"/>
          </w:tcPr>
          <w:p w:rsidR="00B419CA" w:rsidRPr="00B50CDD" w:rsidRDefault="00B419CA"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Izpildītie kvantitatīvie rādītāji</w:t>
            </w:r>
          </w:p>
        </w:tc>
      </w:tr>
      <w:tr w:rsidR="00B419CA"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419CA" w:rsidRPr="00B50CDD" w:rsidRDefault="00B419CA"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Īstenoto proje</w:t>
            </w:r>
            <w:r w:rsidR="00A55156" w:rsidRPr="00B50CDD">
              <w:rPr>
                <w:rFonts w:ascii="Times New Roman" w:hAnsi="Times New Roman" w:cs="Times New Roman"/>
                <w:color w:val="000000"/>
              </w:rPr>
              <w:t>ktu skaits</w:t>
            </w:r>
          </w:p>
        </w:tc>
        <w:tc>
          <w:tcPr>
            <w:tcW w:w="1417" w:type="dxa"/>
          </w:tcPr>
          <w:p w:rsidR="00B419CA" w:rsidRPr="00B50CDD" w:rsidRDefault="00A55156" w:rsidP="006C66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419CA" w:rsidRPr="00B50CDD">
              <w:rPr>
                <w:rFonts w:ascii="Times New Roman" w:hAnsi="Times New Roman" w:cs="Times New Roman"/>
                <w:color w:val="000000"/>
              </w:rPr>
              <w:t xml:space="preserve">55 </w:t>
            </w:r>
          </w:p>
        </w:tc>
        <w:tc>
          <w:tcPr>
            <w:cnfStyle w:val="000010000000" w:firstRow="0" w:lastRow="0" w:firstColumn="0" w:lastColumn="0" w:oddVBand="1" w:evenVBand="0" w:oddHBand="0" w:evenHBand="0" w:firstRowFirstColumn="0" w:firstRowLastColumn="0" w:lastRowFirstColumn="0" w:lastRowLastColumn="0"/>
            <w:tcW w:w="6237" w:type="dxa"/>
          </w:tcPr>
          <w:p w:rsidR="00B419CA" w:rsidRPr="00B50CDD" w:rsidRDefault="00B40447"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 vairāk</w:t>
            </w:r>
          </w:p>
        </w:tc>
      </w:tr>
      <w:tr w:rsidR="00B419CA"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419CA" w:rsidRPr="00B50CDD" w:rsidRDefault="00B419CA"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 xml:space="preserve">Jaunu pakalpojumu sniegšanas punktu skaits </w:t>
            </w:r>
          </w:p>
        </w:tc>
        <w:tc>
          <w:tcPr>
            <w:tcW w:w="1417" w:type="dxa"/>
          </w:tcPr>
          <w:p w:rsidR="00B419CA" w:rsidRPr="00B50CDD" w:rsidRDefault="00A55156"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419CA" w:rsidRPr="00B50CDD">
              <w:rPr>
                <w:rFonts w:ascii="Times New Roman" w:hAnsi="Times New Roman" w:cs="Times New Roman"/>
                <w:color w:val="000000"/>
              </w:rPr>
              <w:t xml:space="preserve">7 </w:t>
            </w:r>
          </w:p>
        </w:tc>
        <w:tc>
          <w:tcPr>
            <w:cnfStyle w:val="000010000000" w:firstRow="0" w:lastRow="0" w:firstColumn="0" w:lastColumn="0" w:oddVBand="1" w:evenVBand="0" w:oddHBand="0" w:evenHBand="0" w:firstRowFirstColumn="0" w:firstRowLastColumn="0" w:lastRowFirstColumn="0" w:lastRowLastColumn="0"/>
            <w:tcW w:w="6237" w:type="dxa"/>
          </w:tcPr>
          <w:p w:rsidR="00B419CA" w:rsidRPr="00B50CDD" w:rsidRDefault="00B40447"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 vairāk</w:t>
            </w:r>
          </w:p>
        </w:tc>
      </w:tr>
      <w:tr w:rsidR="00B419CA"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419CA"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Inovatīvu, līdz šim partnerības teritorijā nebijušu pakalpojumu veidu skaits</w:t>
            </w:r>
          </w:p>
        </w:tc>
        <w:tc>
          <w:tcPr>
            <w:tcW w:w="1417" w:type="dxa"/>
          </w:tcPr>
          <w:p w:rsidR="00B419CA" w:rsidRPr="00B50CDD" w:rsidRDefault="00A55156" w:rsidP="006C66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419CA" w:rsidRPr="00B50CDD">
              <w:rPr>
                <w:rFonts w:ascii="Times New Roman" w:hAnsi="Times New Roman" w:cs="Times New Roman"/>
                <w:color w:val="000000"/>
              </w:rPr>
              <w:t>3</w:t>
            </w:r>
          </w:p>
        </w:tc>
        <w:tc>
          <w:tcPr>
            <w:cnfStyle w:val="000010000000" w:firstRow="0" w:lastRow="0" w:firstColumn="0" w:lastColumn="0" w:oddVBand="1" w:evenVBand="0" w:oddHBand="0" w:evenHBand="0" w:firstRowFirstColumn="0" w:firstRowLastColumn="0" w:lastRowFirstColumn="0" w:lastRowLastColumn="0"/>
            <w:tcW w:w="6237" w:type="dxa"/>
          </w:tcPr>
          <w:p w:rsidR="00B419CA" w:rsidRPr="00B50CDD" w:rsidRDefault="00B40447"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 vairāk</w:t>
            </w:r>
          </w:p>
        </w:tc>
      </w:tr>
      <w:tr w:rsidR="00B419CA"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419CA" w:rsidRPr="00B50CDD" w:rsidRDefault="00B419CA"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Vietu skaits, kurās veikta pakalpojumu sasniedz</w:t>
            </w:r>
            <w:r w:rsidR="00A55156" w:rsidRPr="00B50CDD">
              <w:rPr>
                <w:rFonts w:ascii="Times New Roman" w:hAnsi="Times New Roman" w:cs="Times New Roman"/>
                <w:color w:val="000000"/>
              </w:rPr>
              <w:t>amības un kvalitātes uzlabošana</w:t>
            </w:r>
          </w:p>
        </w:tc>
        <w:tc>
          <w:tcPr>
            <w:tcW w:w="1417" w:type="dxa"/>
          </w:tcPr>
          <w:p w:rsidR="00B419CA" w:rsidRPr="00B50CDD" w:rsidRDefault="00A55156"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419CA" w:rsidRPr="00B50CDD">
              <w:rPr>
                <w:rFonts w:ascii="Times New Roman" w:hAnsi="Times New Roman" w:cs="Times New Roman"/>
                <w:color w:val="000000"/>
              </w:rPr>
              <w:t xml:space="preserve">8 </w:t>
            </w:r>
          </w:p>
        </w:tc>
        <w:tc>
          <w:tcPr>
            <w:cnfStyle w:val="000010000000" w:firstRow="0" w:lastRow="0" w:firstColumn="0" w:lastColumn="0" w:oddVBand="1" w:evenVBand="0" w:oddHBand="0" w:evenHBand="0" w:firstRowFirstColumn="0" w:firstRowLastColumn="0" w:lastRowFirstColumn="0" w:lastRowLastColumn="0"/>
            <w:tcW w:w="6237" w:type="dxa"/>
          </w:tcPr>
          <w:p w:rsidR="00B419CA" w:rsidRPr="00B50CDD" w:rsidRDefault="0009709C"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 vairāk</w:t>
            </w:r>
          </w:p>
        </w:tc>
      </w:tr>
      <w:tr w:rsidR="00BC2438"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To iedzīvotāju skaits, kuriem pieejams vismaz viens jauns pakalpojums</w:t>
            </w:r>
          </w:p>
        </w:tc>
        <w:tc>
          <w:tcPr>
            <w:tcW w:w="1417" w:type="dxa"/>
          </w:tcPr>
          <w:p w:rsidR="00BC2438" w:rsidRPr="00B50CDD" w:rsidRDefault="00B40447" w:rsidP="00E96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C2438" w:rsidRPr="00B50CDD">
              <w:rPr>
                <w:rFonts w:ascii="Times New Roman" w:hAnsi="Times New Roman" w:cs="Times New Roman"/>
                <w:color w:val="000000"/>
              </w:rPr>
              <w:t xml:space="preserve">700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09709C"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 vairāk</w:t>
            </w:r>
          </w:p>
        </w:tc>
      </w:tr>
      <w:tr w:rsidR="00BC2438"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Iedzīvotāju skaits, kuriem uzlabojusies pakalpojumu pieejamība un kvalitāte</w:t>
            </w:r>
          </w:p>
        </w:tc>
        <w:tc>
          <w:tcPr>
            <w:tcW w:w="1417" w:type="dxa"/>
          </w:tcPr>
          <w:p w:rsidR="00BC2438" w:rsidRPr="00B50CDD" w:rsidRDefault="00BC2438"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&gt;1000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09709C" w:rsidP="0009709C">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pieejamība noteikti uzlabojusies vēl vairāk iedzīvotājiem, taču kvalitāte šiem pakalpojumiem nav viennozīmīgi vērtējama</w:t>
            </w:r>
          </w:p>
        </w:tc>
      </w:tr>
      <w:tr w:rsidR="00BC2438"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Jaunu sabiedrisko aktivitāšu vietu skaits</w:t>
            </w:r>
          </w:p>
        </w:tc>
        <w:tc>
          <w:tcPr>
            <w:tcW w:w="1417" w:type="dxa"/>
          </w:tcPr>
          <w:p w:rsidR="00BC2438" w:rsidRPr="00B50CDD" w:rsidRDefault="00BC2438" w:rsidP="006C66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&gt;7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09709C"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w:t>
            </w:r>
          </w:p>
        </w:tc>
      </w:tr>
      <w:tr w:rsidR="00BC2438"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Vietu skaits, kurās pilnveidota esošā sabiedrisko aktivitāšu infrastruktūra un aprīkojums un ieviestas jaunas sabiedriskās aktivitātes</w:t>
            </w:r>
          </w:p>
        </w:tc>
        <w:tc>
          <w:tcPr>
            <w:tcW w:w="1417" w:type="dxa"/>
          </w:tcPr>
          <w:p w:rsidR="00BC2438" w:rsidRPr="00B50CDD" w:rsidRDefault="00BC2438"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&gt;12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09709C"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w:t>
            </w:r>
          </w:p>
        </w:tc>
      </w:tr>
      <w:tr w:rsidR="00BC2438"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To iedzīvotāju skaits, kas iesaistījušies jaunizveidotajās sabiedriskajās aktivitātēs</w:t>
            </w:r>
          </w:p>
        </w:tc>
        <w:tc>
          <w:tcPr>
            <w:tcW w:w="1417" w:type="dxa"/>
          </w:tcPr>
          <w:p w:rsidR="00BC2438" w:rsidRPr="00B50CDD" w:rsidRDefault="00BC2438" w:rsidP="006C66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&gt;1000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09709C"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par atsevišķām vietām trūkst precīzas uzskaites, taču jādomā, ka sasniegts vairāk</w:t>
            </w:r>
          </w:p>
        </w:tc>
      </w:tr>
      <w:tr w:rsidR="00BC2438"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Jaunu tūrisma objektu skaits</w:t>
            </w:r>
          </w:p>
        </w:tc>
        <w:tc>
          <w:tcPr>
            <w:tcW w:w="1417" w:type="dxa"/>
          </w:tcPr>
          <w:p w:rsidR="00BC2438" w:rsidRPr="00B50CDD" w:rsidRDefault="00BC2438" w:rsidP="00B4044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40447" w:rsidRPr="00B50CDD">
              <w:rPr>
                <w:rFonts w:ascii="Times New Roman" w:hAnsi="Times New Roman" w:cs="Times New Roman"/>
                <w:color w:val="000000"/>
              </w:rPr>
              <w:t>10</w:t>
            </w:r>
            <w:r w:rsidRPr="00B50CDD">
              <w:rPr>
                <w:rFonts w:ascii="Times New Roman" w:hAnsi="Times New Roman" w:cs="Times New Roman"/>
                <w:color w:val="000000"/>
              </w:rPr>
              <w:t xml:space="preserve">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B50CDD" w:rsidP="00B50CDD">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n</w:t>
            </w:r>
            <w:r w:rsidRPr="00B50CDD">
              <w:rPr>
                <w:rFonts w:ascii="Times New Roman" w:hAnsi="Times New Roman" w:cs="Times New Roman"/>
                <w:color w:val="000000"/>
              </w:rPr>
              <w:t>av sasniegts – attiecīgi gan būtu vērtējama jēdziena izpratne par „tūrisma objektu”, taču lielākoties veikti uzlabošanas darbi (nākamais kritērijs). Ieteikums lietot jēdzienu „tūrisma piesaiste”, kas var attiekties arī uz pasākumiem, to norises vietām, saistīt ar apmeklētāju plūsmas rādītājiem</w:t>
            </w:r>
          </w:p>
        </w:tc>
      </w:tr>
      <w:tr w:rsidR="00BC2438"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Uzlabotu tūrisma objektu skaits</w:t>
            </w:r>
          </w:p>
        </w:tc>
        <w:tc>
          <w:tcPr>
            <w:tcW w:w="1417" w:type="dxa"/>
          </w:tcPr>
          <w:p w:rsidR="00BC2438" w:rsidRPr="00B50CDD" w:rsidRDefault="00BC2438" w:rsidP="00B4044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w:t>
            </w:r>
            <w:r w:rsidR="00B40447" w:rsidRPr="00B50CDD">
              <w:rPr>
                <w:rFonts w:ascii="Times New Roman" w:hAnsi="Times New Roman" w:cs="Times New Roman"/>
                <w:color w:val="000000"/>
              </w:rPr>
              <w:t>10</w:t>
            </w:r>
            <w:r w:rsidRPr="00B50CDD">
              <w:rPr>
                <w:rFonts w:ascii="Times New Roman" w:hAnsi="Times New Roman" w:cs="Times New Roman"/>
                <w:color w:val="000000"/>
              </w:rPr>
              <w:t xml:space="preserve">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B50CDD"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w:t>
            </w:r>
          </w:p>
        </w:tc>
      </w:tr>
      <w:tr w:rsidR="00BC2438"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Jaunu zivsaimniecības infrastruktūras objektu skaits</w:t>
            </w:r>
          </w:p>
        </w:tc>
        <w:tc>
          <w:tcPr>
            <w:tcW w:w="1417" w:type="dxa"/>
          </w:tcPr>
          <w:p w:rsidR="00BC2438" w:rsidRPr="00B50CDD" w:rsidRDefault="00BC2438"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&gt;3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B50CDD"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w:t>
            </w:r>
          </w:p>
        </w:tc>
      </w:tr>
      <w:tr w:rsidR="00BC2438"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C2438"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Ūdenskrātuvju skaits, kurās veikti labiekārtošanas darbi</w:t>
            </w:r>
          </w:p>
        </w:tc>
        <w:tc>
          <w:tcPr>
            <w:tcW w:w="1417" w:type="dxa"/>
          </w:tcPr>
          <w:p w:rsidR="00BC2438" w:rsidRPr="00B50CDD" w:rsidRDefault="00BC2438" w:rsidP="006C66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&gt;4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B50CDD" w:rsidP="00B50CDD">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w:t>
            </w:r>
          </w:p>
        </w:tc>
      </w:tr>
      <w:tr w:rsidR="00BC2438"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C2438" w:rsidRPr="00B50CDD" w:rsidRDefault="00BD35DF" w:rsidP="00BC2438">
            <w:pPr>
              <w:autoSpaceDE w:val="0"/>
              <w:autoSpaceDN w:val="0"/>
              <w:adjustRightInd w:val="0"/>
              <w:rPr>
                <w:rFonts w:ascii="Times New Roman" w:hAnsi="Times New Roman" w:cs="Times New Roman"/>
                <w:color w:val="000000"/>
              </w:rPr>
            </w:pPr>
            <w:r>
              <w:rPr>
                <w:rFonts w:ascii="Times New Roman" w:hAnsi="Times New Roman" w:cs="Times New Roman"/>
                <w:color w:val="000000"/>
              </w:rPr>
              <w:t>Jaunizveidotu darba</w:t>
            </w:r>
            <w:r w:rsidR="00BC2438" w:rsidRPr="00B50CDD">
              <w:rPr>
                <w:rFonts w:ascii="Times New Roman" w:hAnsi="Times New Roman" w:cs="Times New Roman"/>
                <w:color w:val="000000"/>
              </w:rPr>
              <w:t>vietu skaits</w:t>
            </w:r>
          </w:p>
        </w:tc>
        <w:tc>
          <w:tcPr>
            <w:tcW w:w="1417" w:type="dxa"/>
          </w:tcPr>
          <w:p w:rsidR="00BC2438" w:rsidRPr="00B50CDD" w:rsidRDefault="00BC2438"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&gt;15 </w:t>
            </w:r>
          </w:p>
        </w:tc>
        <w:tc>
          <w:tcPr>
            <w:cnfStyle w:val="000010000000" w:firstRow="0" w:lastRow="0" w:firstColumn="0" w:lastColumn="0" w:oddVBand="1" w:evenVBand="0" w:oddHBand="0" w:evenHBand="0" w:firstRowFirstColumn="0" w:firstRowLastColumn="0" w:lastRowFirstColumn="0" w:lastRowLastColumn="0"/>
            <w:tcW w:w="6237" w:type="dxa"/>
          </w:tcPr>
          <w:p w:rsidR="00BC2438" w:rsidRPr="00B50CDD" w:rsidRDefault="00B50CDD" w:rsidP="00B50CDD">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w:t>
            </w:r>
            <w:r w:rsidRPr="00B50CDD">
              <w:rPr>
                <w:rFonts w:ascii="Times New Roman" w:hAnsi="Times New Roman" w:cs="Times New Roman"/>
                <w:color w:val="000000"/>
              </w:rPr>
              <w:t>rūti vērtēt, jo nav minēta laika dimensija – vai sezonāli vai pastāvīga darbavieta vismaz piecus gadus pēc projekta ieviešanas</w:t>
            </w:r>
          </w:p>
        </w:tc>
      </w:tr>
      <w:tr w:rsidR="00B50CDD"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50CDD" w:rsidRPr="00B50CDD" w:rsidRDefault="00B50CDD" w:rsidP="00E967D9">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Pievienotās vērtības radīšana lauksaimniecības produktu pārstrādei un pirmapstrādei mājas apstākļos</w:t>
            </w:r>
          </w:p>
        </w:tc>
        <w:tc>
          <w:tcPr>
            <w:tcW w:w="1417" w:type="dxa"/>
          </w:tcPr>
          <w:p w:rsidR="00B50CDD" w:rsidRPr="00B50CDD" w:rsidRDefault="00B50CDD" w:rsidP="00E96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&gt;5</w:t>
            </w:r>
          </w:p>
        </w:tc>
        <w:tc>
          <w:tcPr>
            <w:cnfStyle w:val="000010000000" w:firstRow="0" w:lastRow="0" w:firstColumn="0" w:lastColumn="0" w:oddVBand="1" w:evenVBand="0" w:oddHBand="0" w:evenHBand="0" w:firstRowFirstColumn="0" w:firstRowLastColumn="0" w:lastRowFirstColumn="0" w:lastRowLastColumn="0"/>
            <w:tcW w:w="6237" w:type="dxa"/>
          </w:tcPr>
          <w:p w:rsidR="00B50CDD" w:rsidRPr="00B50CDD" w:rsidRDefault="00B50CDD" w:rsidP="006C66CE">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w:t>
            </w:r>
            <w:r w:rsidRPr="00B50CDD">
              <w:rPr>
                <w:rFonts w:ascii="Times New Roman" w:hAnsi="Times New Roman" w:cs="Times New Roman"/>
                <w:color w:val="000000"/>
              </w:rPr>
              <w:t>asniegts, nav gan sasaistīts ar ražošanas apjomu</w:t>
            </w:r>
          </w:p>
        </w:tc>
      </w:tr>
      <w:tr w:rsidR="00B50CDD" w:rsidRPr="007D153A" w:rsidTr="00B50CDD">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6771" w:type="dxa"/>
          </w:tcPr>
          <w:p w:rsidR="00B50CDD" w:rsidRPr="00B50CDD" w:rsidRDefault="00B50CDD" w:rsidP="00BC2438">
            <w:pPr>
              <w:autoSpaceDE w:val="0"/>
              <w:autoSpaceDN w:val="0"/>
              <w:adjustRightInd w:val="0"/>
              <w:rPr>
                <w:rFonts w:ascii="Times New Roman" w:hAnsi="Times New Roman" w:cs="Times New Roman"/>
                <w:color w:val="000000"/>
              </w:rPr>
            </w:pPr>
            <w:r w:rsidRPr="00B50CDD">
              <w:rPr>
                <w:rFonts w:ascii="Times New Roman" w:hAnsi="Times New Roman" w:cs="Times New Roman"/>
                <w:color w:val="000000"/>
              </w:rPr>
              <w:t>Jaunizveidotu sīko uzņēmumu skaits</w:t>
            </w:r>
          </w:p>
        </w:tc>
        <w:tc>
          <w:tcPr>
            <w:tcW w:w="1417" w:type="dxa"/>
          </w:tcPr>
          <w:p w:rsidR="00B50CDD" w:rsidRPr="00B50CDD" w:rsidRDefault="00B50CDD" w:rsidP="006C66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&gt;5 </w:t>
            </w:r>
          </w:p>
        </w:tc>
        <w:tc>
          <w:tcPr>
            <w:cnfStyle w:val="000010000000" w:firstRow="0" w:lastRow="0" w:firstColumn="0" w:lastColumn="0" w:oddVBand="1" w:evenVBand="0" w:oddHBand="0" w:evenHBand="0" w:firstRowFirstColumn="0" w:firstRowLastColumn="0" w:lastRowFirstColumn="0" w:lastRowLastColumn="0"/>
            <w:tcW w:w="6237" w:type="dxa"/>
          </w:tcPr>
          <w:p w:rsidR="00B50CDD" w:rsidRPr="00B50CDD" w:rsidRDefault="00B50CDD" w:rsidP="00B50CDD">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w:t>
            </w:r>
            <w:r w:rsidRPr="00B50CDD">
              <w:rPr>
                <w:rFonts w:ascii="Times New Roman" w:hAnsi="Times New Roman" w:cs="Times New Roman"/>
                <w:color w:val="000000"/>
              </w:rPr>
              <w:t>espējams sasniegts – trūkst šāda veida datu, netiek gan saistīts ar jaunizveidoto uzņēmumu darbības rezultativitāti</w:t>
            </w:r>
          </w:p>
        </w:tc>
      </w:tr>
      <w:tr w:rsidR="00B50CDD" w:rsidRPr="007D153A" w:rsidTr="00B50CDD">
        <w:trPr>
          <w:trHeight w:val="131"/>
        </w:trPr>
        <w:tc>
          <w:tcPr>
            <w:cnfStyle w:val="000010000000" w:firstRow="0" w:lastRow="0" w:firstColumn="0" w:lastColumn="0" w:oddVBand="1" w:evenVBand="0" w:oddHBand="0" w:evenHBand="0" w:firstRowFirstColumn="0" w:firstRowLastColumn="0" w:lastRowFirstColumn="0" w:lastRowLastColumn="0"/>
            <w:tcW w:w="6771" w:type="dxa"/>
          </w:tcPr>
          <w:p w:rsidR="00B50CDD" w:rsidRPr="00B50CDD" w:rsidRDefault="00B50CDD" w:rsidP="00E967D9">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 xml:space="preserve">Saimniecību skaits, kurās veikti infrastruktūras labiekārtošanas darbi </w:t>
            </w:r>
          </w:p>
        </w:tc>
        <w:tc>
          <w:tcPr>
            <w:tcW w:w="1417" w:type="dxa"/>
          </w:tcPr>
          <w:p w:rsidR="00B50CDD" w:rsidRPr="00B50CDD" w:rsidRDefault="00B50CDD" w:rsidP="00E96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50CDD">
              <w:rPr>
                <w:rFonts w:ascii="Times New Roman" w:hAnsi="Times New Roman" w:cs="Times New Roman"/>
                <w:color w:val="000000"/>
              </w:rPr>
              <w:t xml:space="preserve">&gt;5 </w:t>
            </w:r>
          </w:p>
        </w:tc>
        <w:tc>
          <w:tcPr>
            <w:cnfStyle w:val="000010000000" w:firstRow="0" w:lastRow="0" w:firstColumn="0" w:lastColumn="0" w:oddVBand="1" w:evenVBand="0" w:oddHBand="0" w:evenHBand="0" w:firstRowFirstColumn="0" w:firstRowLastColumn="0" w:lastRowFirstColumn="0" w:lastRowLastColumn="0"/>
            <w:tcW w:w="6237" w:type="dxa"/>
          </w:tcPr>
          <w:p w:rsidR="00B50CDD" w:rsidRPr="00B50CDD" w:rsidRDefault="00B50CDD" w:rsidP="006C66CE">
            <w:pPr>
              <w:autoSpaceDE w:val="0"/>
              <w:autoSpaceDN w:val="0"/>
              <w:adjustRightInd w:val="0"/>
              <w:jc w:val="both"/>
              <w:rPr>
                <w:rFonts w:ascii="Times New Roman" w:hAnsi="Times New Roman" w:cs="Times New Roman"/>
                <w:color w:val="000000"/>
              </w:rPr>
            </w:pPr>
            <w:r w:rsidRPr="00B50CDD">
              <w:rPr>
                <w:rFonts w:ascii="Times New Roman" w:hAnsi="Times New Roman" w:cs="Times New Roman"/>
                <w:color w:val="000000"/>
              </w:rPr>
              <w:t>sasniegts</w:t>
            </w:r>
          </w:p>
        </w:tc>
      </w:tr>
    </w:tbl>
    <w:p w:rsidR="007E2E6C" w:rsidRDefault="007E2E6C">
      <w:pPr>
        <w:rPr>
          <w:rFonts w:ascii="Times New Roman" w:hAnsi="Times New Roman" w:cs="Times New Roman"/>
          <w:color w:val="000000"/>
          <w:sz w:val="24"/>
          <w:szCs w:val="24"/>
        </w:rPr>
      </w:pPr>
      <w:r>
        <w:br w:type="page"/>
      </w:r>
    </w:p>
    <w:p w:rsidR="007E2E6C" w:rsidRDefault="007E2E6C" w:rsidP="006C66CE">
      <w:pPr>
        <w:pStyle w:val="Default"/>
        <w:jc w:val="both"/>
        <w:sectPr w:rsidR="007E2E6C" w:rsidSect="00B50CDD">
          <w:pgSz w:w="16838" w:h="11906" w:orient="landscape"/>
          <w:pgMar w:top="993" w:right="1440" w:bottom="1276" w:left="1276" w:header="708" w:footer="708" w:gutter="0"/>
          <w:cols w:space="708"/>
          <w:titlePg/>
          <w:docGrid w:linePitch="360"/>
        </w:sectPr>
      </w:pPr>
    </w:p>
    <w:p w:rsidR="00AD7175" w:rsidRPr="001557C4" w:rsidRDefault="00904B1C" w:rsidP="00AD7175">
      <w:pPr>
        <w:pStyle w:val="Default"/>
        <w:spacing w:before="120" w:after="120"/>
        <w:ind w:firstLine="567"/>
        <w:jc w:val="both"/>
      </w:pPr>
      <w:r w:rsidRPr="001557C4">
        <w:lastRenderedPageBreak/>
        <w:t xml:space="preserve">Jāsecina, ka attiecībā uz kvantitatīvajiem rezultativitātes rādītājiem – tie kopumā ir sasniegti. Atsevišķās sadaļās </w:t>
      </w:r>
      <w:r w:rsidR="00CA31CE" w:rsidRPr="001557C4">
        <w:t>rādītāji ir izvirzīti stingrāki</w:t>
      </w:r>
      <w:r w:rsidRPr="001557C4">
        <w:t xml:space="preserve"> nekā citās. Piemēram, jaunu tūrisma objektu skaits tiek minēts, nesasaistot to ar sasniedzamiem apmeklētāju plūsmas apjoma rādītājiem (lai gan iedzīvotāju skaits tika minēts sadaļās par jaunu pakalpojumu pieejamību).</w:t>
      </w:r>
      <w:r w:rsidR="00AD7175" w:rsidRPr="001557C4">
        <w:t xml:space="preserve"> </w:t>
      </w:r>
      <w:r w:rsidR="001557C4">
        <w:t>L</w:t>
      </w:r>
      <w:r w:rsidR="00AD7175" w:rsidRPr="001557C4">
        <w:t xml:space="preserve">ielākoties </w:t>
      </w:r>
      <w:r w:rsidR="001557C4">
        <w:t xml:space="preserve">tūrisma </w:t>
      </w:r>
      <w:r w:rsidR="00AD7175" w:rsidRPr="001557C4">
        <w:t>objekti, kas atbilst šai sadaļai, tur bijuši arī iepriekš, tikai veikts to piekļuves labiekārtojums vai cita veida infrastruktūras uzlabojums. No vietas attīstības viedokļa gan nav arī tik strikti jānodala – vai tas ir tieši tūrismam vai vietējai sabiedrībai. Mainās akcenti</w:t>
      </w:r>
      <w:r w:rsidR="001557C4">
        <w:t>,</w:t>
      </w:r>
      <w:r w:rsidR="00AD7175" w:rsidRPr="001557C4">
        <w:t xml:space="preserve"> kam dominējoši pakalpojums vai objekts domāts, taču šīs </w:t>
      </w:r>
      <w:r w:rsidR="001557C4">
        <w:t>jomas</w:t>
      </w:r>
      <w:r w:rsidR="00AD7175" w:rsidRPr="001557C4">
        <w:t xml:space="preserve"> pilnībā mijiedarbojas, </w:t>
      </w:r>
      <w:r w:rsidR="001557C4">
        <w:t>stiprinot</w:t>
      </w:r>
      <w:r w:rsidR="00AD7175" w:rsidRPr="001557C4">
        <w:t xml:space="preserve"> kopējo partnerības teritorijas pievilcību (sk. 11.attēlu).</w:t>
      </w:r>
      <w:r w:rsidR="00445E99">
        <w:t xml:space="preserve"> Bieži lauku teritorijām apmeklētāji no tuvākajiem reģioniem un pilsētām ir nozīmīgāki par spēju piesaistīt ārvalstu tūristus. Tas veicina plašāku pakalpojumu izmantošanu, var radīt impulsu jaunas uzņēmējdarbības uzsākšanai, sadarbības organizēšanai vai īpašuma iegādei novadā </w:t>
      </w:r>
      <w:proofErr w:type="spellStart"/>
      <w:r w:rsidR="00445E99">
        <w:t>utml</w:t>
      </w:r>
      <w:proofErr w:type="spellEnd"/>
      <w:r w:rsidR="00445E99">
        <w:t>.</w:t>
      </w:r>
    </w:p>
    <w:p w:rsidR="00AD7175" w:rsidRDefault="00AD7175" w:rsidP="006C66CE">
      <w:pPr>
        <w:pStyle w:val="Default"/>
        <w:spacing w:before="120" w:after="120"/>
        <w:ind w:firstLine="567"/>
        <w:jc w:val="both"/>
        <w:rPr>
          <w:rFonts w:asciiTheme="minorHAnsi" w:hAnsiTheme="minorHAnsi"/>
          <w:sz w:val="22"/>
        </w:rPr>
      </w:pPr>
    </w:p>
    <w:p w:rsidR="00445E99" w:rsidRDefault="005007B9" w:rsidP="006C66CE">
      <w:pPr>
        <w:pStyle w:val="Default"/>
        <w:spacing w:before="120" w:after="120"/>
        <w:ind w:firstLine="567"/>
        <w:jc w:val="both"/>
        <w:rPr>
          <w:rFonts w:asciiTheme="minorHAnsi" w:hAnsiTheme="minorHAnsi" w:cstheme="minorBidi"/>
          <w:noProof/>
          <w:color w:val="auto"/>
          <w:sz w:val="22"/>
          <w:szCs w:val="22"/>
        </w:rPr>
      </w:pPr>
      <w:r>
        <w:rPr>
          <w:rFonts w:asciiTheme="minorHAnsi" w:hAnsiTheme="minorHAnsi"/>
          <w:noProof/>
          <w:sz w:val="22"/>
        </w:rPr>
        <mc:AlternateContent>
          <mc:Choice Requires="wps">
            <w:drawing>
              <wp:anchor distT="0" distB="0" distL="114300" distR="114300" simplePos="0" relativeHeight="251672576" behindDoc="0" locked="0" layoutInCell="1" allowOverlap="1">
                <wp:simplePos x="0" y="0"/>
                <wp:positionH relativeFrom="column">
                  <wp:posOffset>4467225</wp:posOffset>
                </wp:positionH>
                <wp:positionV relativeFrom="paragraph">
                  <wp:posOffset>2192020</wp:posOffset>
                </wp:positionV>
                <wp:extent cx="1440180" cy="1370330"/>
                <wp:effectExtent l="0" t="1270" r="0" b="0"/>
                <wp:wrapNone/>
                <wp:docPr id="20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370330"/>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E671C" w:rsidRPr="000213D6" w:rsidRDefault="00BE671C" w:rsidP="000213D6">
                            <w:pPr>
                              <w:pStyle w:val="NormalWeb"/>
                              <w:spacing w:before="0" w:beforeAutospacing="0" w:after="0" w:afterAutospacing="0"/>
                              <w:rPr>
                                <w:sz w:val="18"/>
                              </w:rPr>
                            </w:pPr>
                            <w:r w:rsidRPr="000213D6">
                              <w:rPr>
                                <w:rFonts w:asciiTheme="minorHAnsi" w:hAnsi="Calibri" w:cstheme="minorBidi"/>
                                <w:color w:val="000000" w:themeColor="dark1"/>
                                <w:kern w:val="24"/>
                                <w:sz w:val="22"/>
                                <w:szCs w:val="32"/>
                              </w:rPr>
                              <w:t>Jauni vai attīstīti uzņēmumi, piesaistītas investīcijas – pieaug darbaspēka pieprasījums, attīstās pakalpojumi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351.75pt;margin-top:172.6pt;width:113.4pt;height:10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" fillcolor="white [3201]" stroked="f" strokeweight="2pt">
                <v:textbox>
                  <w:txbxContent>
                    <w:p w:rsidR="00BE671C" w:rsidRPr="000213D6" w:rsidRDefault="00BE671C" w:rsidP="000213D6">
                      <w:pPr>
                        <w:pStyle w:val="NormalWeb"/>
                        <w:spacing w:before="0" w:beforeAutospacing="0" w:after="0" w:afterAutospacing="0"/>
                        <w:rPr>
                          <w:sz w:val="18"/>
                        </w:rPr>
                      </w:pPr>
                      <w:r w:rsidRPr="000213D6">
                        <w:rPr>
                          <w:rFonts w:asciiTheme="minorHAnsi" w:hAnsi="Calibri" w:cstheme="minorBidi"/>
                          <w:color w:val="000000" w:themeColor="dark1"/>
                          <w:kern w:val="24"/>
                          <w:sz w:val="22"/>
                          <w:szCs w:val="32"/>
                        </w:rPr>
                        <w:t>Jauni vai attīstīti uzņēmumi, piesaistītas investīcijas – pieaug darbaspēka pieprasījums, attīstās pakalpojumi</w:t>
                      </w:r>
                    </w:p>
                  </w:txbxContent>
                </v:textbox>
              </v:shape>
            </w:pict>
          </mc:Fallback>
        </mc:AlternateContent>
      </w:r>
      <w:r>
        <w:rPr>
          <w:rFonts w:asciiTheme="minorHAnsi" w:hAnsiTheme="minorHAnsi"/>
          <w:noProof/>
          <w:sz w:val="22"/>
        </w:rPr>
        <mc:AlternateContent>
          <mc:Choice Requires="wps">
            <w:drawing>
              <wp:anchor distT="0" distB="0" distL="114300" distR="114300" simplePos="0" relativeHeight="251669504" behindDoc="0" locked="0" layoutInCell="1" allowOverlap="1">
                <wp:simplePos x="0" y="0"/>
                <wp:positionH relativeFrom="column">
                  <wp:posOffset>3357880</wp:posOffset>
                </wp:positionH>
                <wp:positionV relativeFrom="paragraph">
                  <wp:posOffset>313690</wp:posOffset>
                </wp:positionV>
                <wp:extent cx="2073275" cy="1314450"/>
                <wp:effectExtent l="0" t="0" r="0" b="635"/>
                <wp:wrapNone/>
                <wp:docPr id="2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E671C" w:rsidRPr="00AD7175" w:rsidRDefault="00BE671C" w:rsidP="00AD7175">
                            <w:pPr>
                              <w:pStyle w:val="NormalWeb"/>
                              <w:spacing w:before="0" w:beforeAutospacing="0" w:after="0" w:afterAutospacing="0"/>
                              <w:rPr>
                                <w:sz w:val="18"/>
                              </w:rPr>
                            </w:pPr>
                            <w:r w:rsidRPr="00AD7175">
                              <w:rPr>
                                <w:rFonts w:asciiTheme="minorHAnsi" w:hAnsi="Calibri" w:cstheme="minorBidi"/>
                                <w:color w:val="000000" w:themeColor="dark1"/>
                                <w:kern w:val="24"/>
                                <w:sz w:val="22"/>
                                <w:szCs w:val="32"/>
                              </w:rPr>
                              <w:t xml:space="preserve">Viesu mājas, krogi, kultūra, iepirkšanās, pasākumi – tos pašus labumus izmanto gan vietējie, gan </w:t>
                            </w:r>
                            <w:r>
                              <w:rPr>
                                <w:rFonts w:asciiTheme="minorHAnsi" w:hAnsi="Calibri" w:cstheme="minorBidi"/>
                                <w:color w:val="000000" w:themeColor="dark1"/>
                                <w:kern w:val="24"/>
                                <w:sz w:val="22"/>
                                <w:szCs w:val="32"/>
                              </w:rPr>
                              <w:t>teritorijas apmeklētāji</w:t>
                            </w:r>
                            <w:r w:rsidRPr="00AD7175">
                              <w:rPr>
                                <w:rFonts w:asciiTheme="minorHAnsi" w:hAnsi="Calibri" w:cstheme="minorBidi"/>
                                <w:color w:val="000000" w:themeColor="dark1"/>
                                <w:kern w:val="24"/>
                                <w:sz w:val="22"/>
                                <w:szCs w:val="32"/>
                              </w:rPr>
                              <w:t>, aug pieprasījums apkalpojošā sfērā</w:t>
                            </w:r>
                            <w:r>
                              <w:rPr>
                                <w:rFonts w:asciiTheme="minorHAnsi" w:hAnsi="Calibri" w:cstheme="minorBidi"/>
                                <w:color w:val="000000" w:themeColor="dark1"/>
                                <w:kern w:val="24"/>
                                <w:sz w:val="22"/>
                                <w:szCs w:val="32"/>
                              </w:rPr>
                              <w:t xml:space="preserve"> kopumā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9" o:spid="_x0000_s1037" type="#_x0000_t202" style="position:absolute;left:0;text-align:left;margin-left:264.4pt;margin-top:24.7pt;width:163.2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g/vA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" filled="f" stroked="f" strokeweight="2pt">
                <v:textbox>
                  <w:txbxContent>
                    <w:p w:rsidR="00BE671C" w:rsidRPr="00AD7175" w:rsidRDefault="00BE671C" w:rsidP="00AD7175">
                      <w:pPr>
                        <w:pStyle w:val="NormalWeb"/>
                        <w:spacing w:before="0" w:beforeAutospacing="0" w:after="0" w:afterAutospacing="0"/>
                        <w:rPr>
                          <w:sz w:val="18"/>
                        </w:rPr>
                      </w:pPr>
                      <w:r w:rsidRPr="00AD7175">
                        <w:rPr>
                          <w:rFonts w:asciiTheme="minorHAnsi" w:hAnsi="Calibri" w:cstheme="minorBidi"/>
                          <w:color w:val="000000" w:themeColor="dark1"/>
                          <w:kern w:val="24"/>
                          <w:sz w:val="22"/>
                          <w:szCs w:val="32"/>
                        </w:rPr>
                        <w:t xml:space="preserve">Viesu mājas, krogi, kultūra, iepirkšanās, pasākumi – tos pašus labumus izmanto gan vietējie, gan </w:t>
                      </w:r>
                      <w:r>
                        <w:rPr>
                          <w:rFonts w:asciiTheme="minorHAnsi" w:hAnsi="Calibri" w:cstheme="minorBidi"/>
                          <w:color w:val="000000" w:themeColor="dark1"/>
                          <w:kern w:val="24"/>
                          <w:sz w:val="22"/>
                          <w:szCs w:val="32"/>
                        </w:rPr>
                        <w:t>teritorijas apmeklētāji</w:t>
                      </w:r>
                      <w:r w:rsidRPr="00AD7175">
                        <w:rPr>
                          <w:rFonts w:asciiTheme="minorHAnsi" w:hAnsi="Calibri" w:cstheme="minorBidi"/>
                          <w:color w:val="000000" w:themeColor="dark1"/>
                          <w:kern w:val="24"/>
                          <w:sz w:val="22"/>
                          <w:szCs w:val="32"/>
                        </w:rPr>
                        <w:t>, aug pieprasījums apkalpojošā sfērā</w:t>
                      </w:r>
                      <w:r>
                        <w:rPr>
                          <w:rFonts w:asciiTheme="minorHAnsi" w:hAnsi="Calibri" w:cstheme="minorBidi"/>
                          <w:color w:val="000000" w:themeColor="dark1"/>
                          <w:kern w:val="24"/>
                          <w:sz w:val="22"/>
                          <w:szCs w:val="32"/>
                        </w:rPr>
                        <w:t xml:space="preserve"> kopumā</w:t>
                      </w:r>
                    </w:p>
                  </w:txbxContent>
                </v:textbox>
              </v:shape>
            </w:pict>
          </mc:Fallback>
        </mc:AlternateContent>
      </w:r>
      <w:r>
        <w:rPr>
          <w:rFonts w:asciiTheme="minorHAnsi" w:hAnsiTheme="minorHAnsi"/>
          <w:noProof/>
          <w:sz w:val="22"/>
        </w:rPr>
        <mc:AlternateContent>
          <mc:Choice Requires="wps">
            <w:drawing>
              <wp:anchor distT="0" distB="0" distL="114300" distR="114300" simplePos="0" relativeHeight="251668480" behindDoc="0" locked="0" layoutInCell="1" allowOverlap="1">
                <wp:simplePos x="0" y="0"/>
                <wp:positionH relativeFrom="column">
                  <wp:posOffset>-504825</wp:posOffset>
                </wp:positionH>
                <wp:positionV relativeFrom="paragraph">
                  <wp:posOffset>1228090</wp:posOffset>
                </wp:positionV>
                <wp:extent cx="1295400" cy="1695450"/>
                <wp:effectExtent l="0" t="0" r="0" b="635"/>
                <wp:wrapNone/>
                <wp:docPr id="2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95450"/>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E671C" w:rsidRPr="00AD7175" w:rsidRDefault="00BE671C" w:rsidP="00AD7175">
                            <w:pPr>
                              <w:pStyle w:val="NormalWeb"/>
                              <w:spacing w:before="0" w:beforeAutospacing="0" w:after="0" w:afterAutospacing="0"/>
                              <w:jc w:val="right"/>
                              <w:rPr>
                                <w:sz w:val="18"/>
                              </w:rPr>
                            </w:pPr>
                            <w:r w:rsidRPr="00AD7175">
                              <w:rPr>
                                <w:rFonts w:asciiTheme="minorHAnsi" w:hAnsi="Calibri" w:cstheme="minorBidi"/>
                                <w:color w:val="000000" w:themeColor="dark1"/>
                                <w:kern w:val="24"/>
                                <w:sz w:val="22"/>
                                <w:szCs w:val="32"/>
                              </w:rPr>
                              <w:t>Pievilcība dzīvošanai dod papildu iedzīvotāju pieaugumu, attiecīgi vairā</w:t>
                            </w:r>
                            <w:r>
                              <w:rPr>
                                <w:rFonts w:asciiTheme="minorHAnsi" w:hAnsi="Calibri" w:cstheme="minorBidi"/>
                                <w:color w:val="000000" w:themeColor="dark1"/>
                                <w:kern w:val="24"/>
                                <w:sz w:val="22"/>
                                <w:szCs w:val="32"/>
                              </w:rPr>
                              <w:t>k darba</w:t>
                            </w:r>
                            <w:r w:rsidRPr="00AD7175">
                              <w:rPr>
                                <w:rFonts w:asciiTheme="minorHAnsi" w:hAnsi="Calibri" w:cstheme="minorBidi"/>
                                <w:color w:val="000000" w:themeColor="dark1"/>
                                <w:kern w:val="24"/>
                                <w:sz w:val="22"/>
                                <w:szCs w:val="32"/>
                              </w:rPr>
                              <w:t>spēka, lielāks pakalpojumu pašpatēriņš, ko izmanto tūristi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8" o:spid="_x0000_s1038" type="#_x0000_t202" style="position:absolute;left:0;text-align:left;margin-left:-39.75pt;margin-top:96.7pt;width:102pt;height: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" fillcolor="white [3201]" stroked="f" strokeweight="2pt">
                <v:textbox>
                  <w:txbxContent>
                    <w:p w:rsidR="00BE671C" w:rsidRPr="00AD7175" w:rsidRDefault="00BE671C" w:rsidP="00AD7175">
                      <w:pPr>
                        <w:pStyle w:val="NormalWeb"/>
                        <w:spacing w:before="0" w:beforeAutospacing="0" w:after="0" w:afterAutospacing="0"/>
                        <w:jc w:val="right"/>
                        <w:rPr>
                          <w:sz w:val="18"/>
                        </w:rPr>
                      </w:pPr>
                      <w:r w:rsidRPr="00AD7175">
                        <w:rPr>
                          <w:rFonts w:asciiTheme="minorHAnsi" w:hAnsi="Calibri" w:cstheme="minorBidi"/>
                          <w:color w:val="000000" w:themeColor="dark1"/>
                          <w:kern w:val="24"/>
                          <w:sz w:val="22"/>
                          <w:szCs w:val="32"/>
                        </w:rPr>
                        <w:t>Pievilcība dzīvošanai dod papildu iedzīvotāju pieaugumu, attiecīgi vairā</w:t>
                      </w:r>
                      <w:r>
                        <w:rPr>
                          <w:rFonts w:asciiTheme="minorHAnsi" w:hAnsi="Calibri" w:cstheme="minorBidi"/>
                          <w:color w:val="000000" w:themeColor="dark1"/>
                          <w:kern w:val="24"/>
                          <w:sz w:val="22"/>
                          <w:szCs w:val="32"/>
                        </w:rPr>
                        <w:t>k darba</w:t>
                      </w:r>
                      <w:r w:rsidRPr="00AD7175">
                        <w:rPr>
                          <w:rFonts w:asciiTheme="minorHAnsi" w:hAnsi="Calibri" w:cstheme="minorBidi"/>
                          <w:color w:val="000000" w:themeColor="dark1"/>
                          <w:kern w:val="24"/>
                          <w:sz w:val="22"/>
                          <w:szCs w:val="32"/>
                        </w:rPr>
                        <w:t>spēka, lielāks pakalpojumu pašpatēriņš, ko izmanto tūristi</w:t>
                      </w:r>
                    </w:p>
                  </w:txbxContent>
                </v:textbox>
              </v:shape>
            </w:pict>
          </mc:Fallback>
        </mc:AlternateContent>
      </w:r>
      <w:r w:rsidR="00AD7175" w:rsidRPr="00AD7175">
        <w:rPr>
          <w:rFonts w:asciiTheme="minorHAnsi" w:hAnsiTheme="minorHAnsi"/>
          <w:noProof/>
          <w:sz w:val="22"/>
        </w:rPr>
        <w:drawing>
          <wp:inline distT="0" distB="0" distL="0" distR="0" wp14:anchorId="5BDEA944" wp14:editId="08107FE1">
            <wp:extent cx="4276725" cy="4048125"/>
            <wp:effectExtent l="0" t="0" r="0" b="123825"/>
            <wp:docPr id="2064" name="Shēma 20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0213D6" w:rsidRPr="000213D6">
        <w:rPr>
          <w:rFonts w:asciiTheme="minorHAnsi" w:hAnsiTheme="minorHAnsi" w:cstheme="minorBidi"/>
          <w:noProof/>
          <w:color w:val="auto"/>
          <w:sz w:val="22"/>
          <w:szCs w:val="22"/>
        </w:rPr>
        <w:t xml:space="preserve"> </w:t>
      </w:r>
    </w:p>
    <w:p w:rsidR="00AD7175" w:rsidRPr="00445E99" w:rsidRDefault="00445E99" w:rsidP="00445E99">
      <w:pPr>
        <w:pStyle w:val="NoSpacing"/>
        <w:rPr>
          <w:lang w:val="lv-LV"/>
        </w:rPr>
      </w:pPr>
      <w:r w:rsidRPr="00445E99">
        <w:rPr>
          <w:noProof/>
          <w:lang w:val="lv-LV"/>
        </w:rPr>
        <w:t xml:space="preserve">11.attēls. </w:t>
      </w:r>
      <w:r w:rsidRPr="00445E99">
        <w:rPr>
          <w:b w:val="0"/>
          <w:noProof/>
          <w:lang w:val="lv-LV"/>
        </w:rPr>
        <w:t>Partner</w:t>
      </w:r>
      <w:r w:rsidR="005007B9">
        <w:rPr>
          <w:b w:val="0"/>
          <w:noProof/>
          <w:lang w:val="lv-LV"/>
        </w:rPr>
        <mc:AlternateContent>
          <mc:Choice Requires="wps">
            <w:drawing>
              <wp:anchor distT="0" distB="0" distL="114300" distR="114300" simplePos="0" relativeHeight="251670528" behindDoc="0" locked="0" layoutInCell="1" allowOverlap="1">
                <wp:simplePos x="0" y="0"/>
                <wp:positionH relativeFrom="column">
                  <wp:posOffset>6480810</wp:posOffset>
                </wp:positionH>
                <wp:positionV relativeFrom="paragraph">
                  <wp:posOffset>2664460</wp:posOffset>
                </wp:positionV>
                <wp:extent cx="2034540" cy="1579880"/>
                <wp:effectExtent l="0" t="0" r="3810" b="0"/>
                <wp:wrapNone/>
                <wp:docPr id="3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157988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BE671C" w:rsidRDefault="00BE671C" w:rsidP="00AD7175">
                            <w:pPr>
                              <w:pStyle w:val="NormalWeb"/>
                              <w:spacing w:before="0" w:beforeAutospacing="0" w:after="0" w:afterAutospacing="0"/>
                            </w:pPr>
                            <w:r w:rsidRPr="00AD7175">
                              <w:rPr>
                                <w:rFonts w:asciiTheme="minorHAnsi" w:hAnsi="Calibri" w:cstheme="minorBidi"/>
                                <w:color w:val="000000" w:themeColor="dark1"/>
                                <w:kern w:val="24"/>
                                <w:sz w:val="32"/>
                                <w:szCs w:val="32"/>
                              </w:rPr>
                              <w:t>Jauni vai attīstīti uzņēmumi, piesaistītas investīcijas – pieaug darbaspēka pieprasījums, attīstās pakalpojumi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6" o:spid="_x0000_s1039" type="#_x0000_t202" style="position:absolute;left:0;text-align:left;margin-left:510.3pt;margin-top:209.8pt;width:160.2pt;height:1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" fillcolor="white [3201]" stroked="f" strokeweight="2pt">
                <v:path arrowok="t"/>
                <v:textbox style="mso-fit-shape-to-text:t">
                  <w:txbxContent>
                    <w:p w:rsidR="00BE671C" w:rsidRDefault="00BE671C" w:rsidP="00AD7175">
                      <w:pPr>
                        <w:pStyle w:val="NormalWeb"/>
                        <w:spacing w:before="0" w:beforeAutospacing="0" w:after="0" w:afterAutospacing="0"/>
                      </w:pPr>
                      <w:r w:rsidRPr="00AD7175">
                        <w:rPr>
                          <w:rFonts w:asciiTheme="minorHAnsi" w:hAnsi="Calibri" w:cstheme="minorBidi"/>
                          <w:color w:val="000000" w:themeColor="dark1"/>
                          <w:kern w:val="24"/>
                          <w:sz w:val="32"/>
                          <w:szCs w:val="32"/>
                        </w:rPr>
                        <w:t>Jauni vai attīstīti uzņēmumi, piesaistītas investīcijas – pieaug darbaspēka pieprasījums, attīstās pakalpojumi</w:t>
                      </w:r>
                    </w:p>
                  </w:txbxContent>
                </v:textbox>
              </v:shape>
            </w:pict>
          </mc:Fallback>
        </mc:AlternateContent>
      </w:r>
      <w:r w:rsidRPr="00445E99">
        <w:rPr>
          <w:b w:val="0"/>
          <w:noProof/>
          <w:lang w:val="lv-LV"/>
        </w:rPr>
        <w:t>ības „Brasla” teritorijas pievilcības veicināšanas pamatne, kas vērsta uz attīstību un labāku dzīves kvalitāti</w:t>
      </w:r>
    </w:p>
    <w:p w:rsidR="00445E99" w:rsidRDefault="00904B1C" w:rsidP="006C66CE">
      <w:pPr>
        <w:pStyle w:val="Default"/>
        <w:spacing w:before="120" w:after="120"/>
        <w:ind w:firstLine="567"/>
        <w:jc w:val="both"/>
      </w:pPr>
      <w:r w:rsidRPr="00445E99">
        <w:t xml:space="preserve">Tā kā pēc </w:t>
      </w:r>
      <w:r w:rsidR="00445E99">
        <w:t xml:space="preserve">vietējās rīcības grupas </w:t>
      </w:r>
      <w:r w:rsidRPr="00445E99">
        <w:t xml:space="preserve">prognozētajiem rezultatīvajiem rādītājiem </w:t>
      </w:r>
    </w:p>
    <w:p w:rsidR="00445E99" w:rsidRPr="00445E99" w:rsidRDefault="00904B1C" w:rsidP="00445E99">
      <w:pPr>
        <w:pStyle w:val="IntenseQuote"/>
        <w:rPr>
          <w:rFonts w:ascii="Times New Roman" w:hAnsi="Times New Roman" w:cs="Times New Roman"/>
          <w:sz w:val="24"/>
        </w:rPr>
      </w:pPr>
      <w:r w:rsidRPr="00445E99">
        <w:rPr>
          <w:rStyle w:val="IntenseQuoteChar"/>
          <w:rFonts w:ascii="Times New Roman" w:hAnsi="Times New Roman" w:cs="Times New Roman"/>
          <w:sz w:val="24"/>
        </w:rPr>
        <w:t xml:space="preserve">kopumā var pieņemt, ka stratēģija attiecībā uz kvantitatīvi izmērāmajiem indikatoriem ir izpildīta, tad ne mazāk svarīgs ir </w:t>
      </w:r>
      <w:r w:rsidR="00445E99" w:rsidRPr="00445E99">
        <w:rPr>
          <w:rStyle w:val="IntenseQuoteChar"/>
          <w:rFonts w:ascii="Times New Roman" w:hAnsi="Times New Roman" w:cs="Times New Roman"/>
          <w:sz w:val="24"/>
        </w:rPr>
        <w:t xml:space="preserve">īstenoto rīcību </w:t>
      </w:r>
      <w:r w:rsidRPr="00445E99">
        <w:rPr>
          <w:rStyle w:val="IntenseQuoteChar"/>
          <w:rFonts w:ascii="Times New Roman" w:hAnsi="Times New Roman" w:cs="Times New Roman"/>
          <w:sz w:val="24"/>
        </w:rPr>
        <w:t>satura un kvalitātes jautājum</w:t>
      </w:r>
      <w:r w:rsidR="00445E99" w:rsidRPr="00445E99">
        <w:rPr>
          <w:rStyle w:val="IntenseQuoteChar"/>
          <w:rFonts w:ascii="Times New Roman" w:hAnsi="Times New Roman" w:cs="Times New Roman"/>
          <w:sz w:val="24"/>
        </w:rPr>
        <w:t>s.</w:t>
      </w:r>
    </w:p>
    <w:p w:rsidR="00904B1C" w:rsidRPr="00445E99" w:rsidRDefault="0035720B" w:rsidP="006C66CE">
      <w:pPr>
        <w:pStyle w:val="Default"/>
        <w:spacing w:before="120" w:after="120"/>
        <w:ind w:firstLine="567"/>
        <w:jc w:val="both"/>
      </w:pPr>
      <w:r w:rsidRPr="00445E99">
        <w:t xml:space="preserve">Tāpat svarīgi vispārināt atsevišķo rīcību sasniedzamos rezultatīvos rādītājus un salīdzināt tos ar kopējo Partnerības un </w:t>
      </w:r>
      <w:r w:rsidR="00275AB2" w:rsidRPr="00445E99">
        <w:t>s</w:t>
      </w:r>
      <w:r w:rsidRPr="00445E99">
        <w:t>tratēģi</w:t>
      </w:r>
      <w:r w:rsidR="00275AB2" w:rsidRPr="00445E99">
        <w:t>jā definēto</w:t>
      </w:r>
      <w:r w:rsidRPr="00445E99">
        <w:t xml:space="preserve"> virsmērķi </w:t>
      </w:r>
      <w:r w:rsidR="00275AB2" w:rsidRPr="00445E99">
        <w:t>–</w:t>
      </w:r>
      <w:r w:rsidRPr="00445E99">
        <w:t xml:space="preserve"> </w:t>
      </w:r>
      <w:r w:rsidR="00275AB2" w:rsidRPr="00445E99">
        <w:t xml:space="preserve">iedzīvotāju </w:t>
      </w:r>
      <w:r w:rsidR="00275AB2" w:rsidRPr="00445E99">
        <w:lastRenderedPageBreak/>
        <w:t>iniciatīvām, kas vērstas uz dzīves kvalitātes uzlabošanu, vietējo resursu ilgtspējīgu izmantošanu un dzīves vides pievilcības palielināšanu.</w:t>
      </w:r>
    </w:p>
    <w:p w:rsidR="00275AB2" w:rsidRPr="00445E99" w:rsidRDefault="00445E99" w:rsidP="006C66CE">
      <w:pPr>
        <w:pStyle w:val="Default"/>
        <w:spacing w:before="120" w:after="120"/>
        <w:ind w:firstLine="567"/>
        <w:jc w:val="both"/>
      </w:pPr>
      <w:r>
        <w:t>Vērtē</w:t>
      </w:r>
      <w:r w:rsidR="003004A1">
        <w:t>ta</w:t>
      </w:r>
      <w:r w:rsidR="00275AB2" w:rsidRPr="00445E99">
        <w:t xml:space="preserve"> iedzīvotāju iniciatīvas un s</w:t>
      </w:r>
      <w:r>
        <w:t>abiedriskās aktivitātes izpaus</w:t>
      </w:r>
      <w:r w:rsidR="003004A1">
        <w:t>me</w:t>
      </w:r>
      <w:r w:rsidR="00275AB2" w:rsidRPr="00445E99">
        <w:t xml:space="preserve"> kontekstā ar viņu </w:t>
      </w:r>
      <w:r w:rsidR="003004A1">
        <w:t>individuālo</w:t>
      </w:r>
      <w:r w:rsidR="00275AB2" w:rsidRPr="00445E99">
        <w:t xml:space="preserve"> darbību un </w:t>
      </w:r>
      <w:r w:rsidR="003004A1">
        <w:t>saikni ar pārstāvniecību. Vai viņi personiski ir iesaistījušies kādā sabiedriskā organizācijā? Vai ir kāda vietējā sabiedriskā organizācija, kas pārstāv viņu intereses attiecībā uz dzīves kvalitāti novadā?</w:t>
      </w:r>
    </w:p>
    <w:p w:rsidR="00A23F2A" w:rsidRDefault="00275AB2" w:rsidP="006C66CE">
      <w:pPr>
        <w:pStyle w:val="Default"/>
        <w:spacing w:before="120" w:after="120"/>
        <w:ind w:firstLine="567"/>
        <w:jc w:val="both"/>
      </w:pPr>
      <w:r w:rsidRPr="00445E99">
        <w:t xml:space="preserve">Nedaudz mazāk par piekto daļu no visiem </w:t>
      </w:r>
      <w:r w:rsidR="003004A1">
        <w:t>intervētajiem</w:t>
      </w:r>
      <w:r w:rsidRPr="00445E99">
        <w:t xml:space="preserve"> norādījuši, ka viņi ir iesaistījušies kādas </w:t>
      </w:r>
      <w:r w:rsidRPr="003004A1">
        <w:t xml:space="preserve">sabiedriskas organizācijas darbībā. Tas nav vērtējams kā </w:t>
      </w:r>
      <w:r w:rsidR="003004A1" w:rsidRPr="003004A1">
        <w:t xml:space="preserve">ļoti </w:t>
      </w:r>
      <w:r w:rsidRPr="003004A1">
        <w:t>augsts rādītājs</w:t>
      </w:r>
      <w:r w:rsidR="003004A1">
        <w:t xml:space="preserve">, un sabiedrības iniciatīva būtu vēl vairāk rosināma </w:t>
      </w:r>
      <w:r w:rsidR="00A23F2A">
        <w:t xml:space="preserve">vietējo kopienu </w:t>
      </w:r>
      <w:r w:rsidR="003004A1">
        <w:t>pašorganizēšanās virzībai</w:t>
      </w:r>
      <w:r w:rsidRPr="003004A1">
        <w:t xml:space="preserve">. </w:t>
      </w:r>
      <w:r w:rsidR="00A23F2A">
        <w:t xml:space="preserve">Bieži iedzīvotāji norādījuši savas ieinteresētības un laika </w:t>
      </w:r>
      <w:r w:rsidR="00A23F2A" w:rsidRPr="0012479A">
        <w:t xml:space="preserve">trūkumu kā galvenos iemeslus pasivitātei. Citi arī nevēloties būt līderi, neapzinās iespēju iesaistīties kādā organizācijā. Tas arī saistīts ar iedzīvotāju piederības sajūtu vietai (sk. </w:t>
      </w:r>
      <w:r w:rsidR="0012479A" w:rsidRPr="0012479A">
        <w:t xml:space="preserve">15. </w:t>
      </w:r>
      <w:r w:rsidR="00A23F2A" w:rsidRPr="0012479A">
        <w:t>attēlu), to</w:t>
      </w:r>
      <w:r w:rsidR="00A23F2A">
        <w:t xml:space="preserve"> cik lielā mērā ar šo vietu viņi saista savus vai savu bērnu nākotnes plānus. Veicinot piederības sajūtu un plašāku vietējās kopienas aktivitāti, var panākt arī lielāku sabiedrības iniciatīvu un </w:t>
      </w:r>
      <w:proofErr w:type="spellStart"/>
      <w:r w:rsidR="00A23F2A">
        <w:t>pašorganizēšanos</w:t>
      </w:r>
      <w:proofErr w:type="spellEnd"/>
      <w:r w:rsidR="00A23F2A">
        <w:t>.</w:t>
      </w:r>
    </w:p>
    <w:p w:rsidR="00275AB2" w:rsidRPr="00445E99" w:rsidRDefault="003004A1" w:rsidP="006C66CE">
      <w:pPr>
        <w:pStyle w:val="Default"/>
        <w:spacing w:before="120" w:after="120"/>
        <w:ind w:firstLine="567"/>
        <w:jc w:val="both"/>
      </w:pPr>
      <w:r>
        <w:t>Kritiskāk</w:t>
      </w:r>
      <w:r w:rsidR="00DE7904" w:rsidRPr="003004A1">
        <w:t xml:space="preserve"> vērt</w:t>
      </w:r>
      <w:r w:rsidR="00DE7904" w:rsidRPr="00445E99">
        <w:t>ējam</w:t>
      </w:r>
      <w:r>
        <w:t>a iedzīvotāju sajūta</w:t>
      </w:r>
      <w:r w:rsidR="00A23F2A">
        <w:t xml:space="preserve"> par</w:t>
      </w:r>
      <w:r>
        <w:t xml:space="preserve"> sabiedrisk</w:t>
      </w:r>
      <w:r w:rsidR="00A23F2A">
        <w:t>ajām</w:t>
      </w:r>
      <w:r>
        <w:t xml:space="preserve"> organizācij</w:t>
      </w:r>
      <w:r w:rsidR="00A23F2A">
        <w:t>ām, kas</w:t>
      </w:r>
      <w:r>
        <w:t xml:space="preserve"> pārstāv viņu intereses un aktīvi darbojas tajā vietējā mērogā. N</w:t>
      </w:r>
      <w:r w:rsidR="00275AB2" w:rsidRPr="00445E99">
        <w:t>osaukt savā dzīvesvietā aktīvā</w:t>
      </w:r>
      <w:r>
        <w:t xml:space="preserve">ko sabiedrisko organizāciju (sk. 12.attēlu) </w:t>
      </w:r>
      <w:r w:rsidR="00275AB2" w:rsidRPr="00445E99">
        <w:t>varēj</w:t>
      </w:r>
      <w:r>
        <w:t>a</w:t>
      </w:r>
      <w:r w:rsidR="00275AB2" w:rsidRPr="00445E99">
        <w:t xml:space="preserve"> </w:t>
      </w:r>
      <w:r>
        <w:t>vien</w:t>
      </w:r>
      <w:r w:rsidR="00275AB2" w:rsidRPr="00445E99">
        <w:t xml:space="preserve"> 30%</w:t>
      </w:r>
      <w:r w:rsidR="00DE7904" w:rsidRPr="00445E99">
        <w:t xml:space="preserve">. </w:t>
      </w:r>
      <w:r w:rsidR="00A23F2A">
        <w:t>Lai arī jau iepriekš aplūkots, ka sabiedrisko organizāciju skaits teritorijā ir salīdzinoši liels, kaut nevienmērīgi sadalījies dažādās administratīvajās terito</w:t>
      </w:r>
      <w:r w:rsidR="001D4813">
        <w:t>r</w:t>
      </w:r>
      <w:r w:rsidR="00A23F2A">
        <w:t xml:space="preserve">ijās. </w:t>
      </w:r>
      <w:r w:rsidR="00DE7904" w:rsidRPr="00445E99">
        <w:t xml:space="preserve">Tas </w:t>
      </w:r>
      <w:r>
        <w:t>apstiprina aktīvākas vietējās rīcības grupas iniciatīvu nepieciešamību divos virzienos:</w:t>
      </w:r>
    </w:p>
    <w:p w:rsidR="00DE7904" w:rsidRPr="00445E99" w:rsidRDefault="00DE7904" w:rsidP="00EF3498">
      <w:pPr>
        <w:pStyle w:val="Default"/>
        <w:numPr>
          <w:ilvl w:val="0"/>
          <w:numId w:val="6"/>
        </w:numPr>
        <w:spacing w:before="120" w:after="120"/>
        <w:jc w:val="both"/>
      </w:pPr>
      <w:r w:rsidRPr="00445E99">
        <w:t>aktīvāk veicināt visdažādāko iedzīvotāju grupu interešu pārstāvniecību sabiedriskā līmenī (lai arī kopējais NVO skaits Par</w:t>
      </w:r>
      <w:r w:rsidR="00FA55A6" w:rsidRPr="00445E99">
        <w:t>tnerības darbības laikā ir vairā</w:t>
      </w:r>
      <w:r w:rsidRPr="00445E99">
        <w:t>kkārt pieaudzis, tomēr lielākā daļa iedzīvotāju nav centušies savas intereses pārvērst konkrētās iniciatīvās ar citu domubiedru palīdzību un īsti nezina arī, kuri būtu šie aktīvākie interešu grupas līderi);</w:t>
      </w:r>
    </w:p>
    <w:p w:rsidR="00DE7904" w:rsidRPr="00445E99" w:rsidRDefault="00DE7904" w:rsidP="00EF3498">
      <w:pPr>
        <w:pStyle w:val="Default"/>
        <w:numPr>
          <w:ilvl w:val="0"/>
          <w:numId w:val="6"/>
        </w:numPr>
        <w:spacing w:before="120" w:after="120"/>
        <w:jc w:val="both"/>
      </w:pPr>
      <w:r w:rsidRPr="00445E99">
        <w:t>jau izveidotajām sabiedriskajām organizācijām daudz vairāk censties sevi popularizēt vietējā mērogā, radīt darbības caurspīdīgumu, paplašināt vietējās apkārtnes biedru līdziesaisti, aktīvāk uzrunāt vietējo sabiedrību.</w:t>
      </w:r>
    </w:p>
    <w:p w:rsidR="005A70A9" w:rsidRPr="007D153A" w:rsidRDefault="005A70A9" w:rsidP="00CA31CE">
      <w:pPr>
        <w:jc w:val="center"/>
        <w:rPr>
          <w:rFonts w:ascii="Times New Roman" w:eastAsia="Times New Roman" w:hAnsi="Times New Roman" w:cs="Times New Roman"/>
          <w:sz w:val="24"/>
          <w:szCs w:val="24"/>
        </w:rPr>
      </w:pPr>
      <w:r w:rsidRPr="007D153A">
        <w:rPr>
          <w:rFonts w:ascii="Times New Roman" w:eastAsia="Times New Roman" w:hAnsi="Times New Roman" w:cs="Times New Roman"/>
          <w:noProof/>
          <w:sz w:val="24"/>
          <w:szCs w:val="24"/>
        </w:rPr>
        <w:drawing>
          <wp:inline distT="0" distB="0" distL="0" distR="0" wp14:anchorId="62082986" wp14:editId="6E2DE533">
            <wp:extent cx="4724400" cy="1362075"/>
            <wp:effectExtent l="0" t="0" r="0" b="0"/>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31CE" w:rsidRDefault="008F083D" w:rsidP="00270B39">
      <w:pPr>
        <w:pStyle w:val="NoSpacing"/>
        <w:rPr>
          <w:rFonts w:eastAsia="Times New Roman"/>
          <w:b w:val="0"/>
          <w:bCs w:val="0"/>
          <w:lang w:val="lv-LV"/>
        </w:rPr>
      </w:pPr>
      <w:r w:rsidRPr="003004A1">
        <w:rPr>
          <w:rFonts w:eastAsia="Times New Roman"/>
          <w:lang w:val="lv-LV"/>
        </w:rPr>
        <w:t>12</w:t>
      </w:r>
      <w:r w:rsidR="00804FC2" w:rsidRPr="003004A1">
        <w:rPr>
          <w:rFonts w:eastAsia="Times New Roman"/>
          <w:lang w:val="lv-LV"/>
        </w:rPr>
        <w:t>.</w:t>
      </w:r>
      <w:r w:rsidR="00CA31CE" w:rsidRPr="003004A1">
        <w:rPr>
          <w:rFonts w:eastAsia="Times New Roman"/>
          <w:lang w:val="lv-LV"/>
        </w:rPr>
        <w:t>attēls.</w:t>
      </w:r>
      <w:r w:rsidR="00CA31CE" w:rsidRPr="007D153A">
        <w:rPr>
          <w:rFonts w:eastAsia="Times New Roman"/>
          <w:lang w:val="lv-LV"/>
        </w:rPr>
        <w:t xml:space="preserve"> </w:t>
      </w:r>
      <w:r w:rsidR="00CA31CE" w:rsidRPr="007D153A">
        <w:rPr>
          <w:rFonts w:eastAsia="Times New Roman"/>
          <w:b w:val="0"/>
          <w:bCs w:val="0"/>
          <w:lang w:val="lv-LV"/>
        </w:rPr>
        <w:t>Vietējo iedzīvotāju iesaiste NVO un informētības līmenis par aktīvākajām NVO pagastā</w:t>
      </w:r>
    </w:p>
    <w:p w:rsidR="005A154B" w:rsidRPr="005A154B" w:rsidRDefault="005A154B" w:rsidP="005A154B">
      <w:r w:rsidRPr="005A154B">
        <w:rPr>
          <w:rFonts w:eastAsia="Times New Roman"/>
          <w:b/>
          <w:bCs/>
          <w:sz w:val="20"/>
          <w:szCs w:val="18"/>
          <w:highlight w:val="yellow"/>
        </w:rPr>
        <w:t>Cik bija noraidītās idejas –</w:t>
      </w:r>
      <w:r w:rsidRPr="005A154B">
        <w:rPr>
          <w:highlight w:val="yellow"/>
        </w:rPr>
        <w:t xml:space="preserve"> palika zem svītras – gan citas biedrības.</w:t>
      </w:r>
    </w:p>
    <w:p w:rsidR="00DE7904" w:rsidRPr="003004A1" w:rsidRDefault="00DE7904" w:rsidP="006C66CE">
      <w:pPr>
        <w:spacing w:before="120" w:after="120" w:line="240" w:lineRule="auto"/>
        <w:ind w:firstLine="567"/>
        <w:jc w:val="both"/>
        <w:rPr>
          <w:rFonts w:ascii="Times New Roman" w:eastAsia="Times New Roman" w:hAnsi="Times New Roman" w:cs="Times New Roman"/>
          <w:sz w:val="24"/>
          <w:szCs w:val="24"/>
        </w:rPr>
      </w:pPr>
      <w:r w:rsidRPr="003004A1">
        <w:rPr>
          <w:rFonts w:ascii="Times New Roman" w:eastAsia="Times New Roman" w:hAnsi="Times New Roman" w:cs="Times New Roman"/>
          <w:sz w:val="24"/>
          <w:szCs w:val="24"/>
        </w:rPr>
        <w:t xml:space="preserve">Vairākām </w:t>
      </w:r>
      <w:r w:rsidR="003004A1">
        <w:rPr>
          <w:rFonts w:ascii="Times New Roman" w:eastAsia="Times New Roman" w:hAnsi="Times New Roman" w:cs="Times New Roman"/>
          <w:sz w:val="24"/>
          <w:szCs w:val="24"/>
        </w:rPr>
        <w:t xml:space="preserve">sabiedriskajām organizācijām, kuras reģistrējušās kā biedrības, </w:t>
      </w:r>
      <w:r w:rsidRPr="003004A1">
        <w:rPr>
          <w:rFonts w:ascii="Times New Roman" w:eastAsia="Times New Roman" w:hAnsi="Times New Roman" w:cs="Times New Roman"/>
          <w:sz w:val="24"/>
          <w:szCs w:val="24"/>
        </w:rPr>
        <w:t>biedru skaits ir noteiktais minimālais, kādu paredz normatīvie akti</w:t>
      </w:r>
      <w:r w:rsidR="00CA31CE" w:rsidRPr="003004A1">
        <w:rPr>
          <w:rFonts w:ascii="Times New Roman" w:eastAsia="Times New Roman" w:hAnsi="Times New Roman" w:cs="Times New Roman"/>
          <w:sz w:val="24"/>
          <w:szCs w:val="24"/>
        </w:rPr>
        <w:t>,</w:t>
      </w:r>
      <w:r w:rsidRPr="003004A1">
        <w:rPr>
          <w:rFonts w:ascii="Times New Roman" w:eastAsia="Times New Roman" w:hAnsi="Times New Roman" w:cs="Times New Roman"/>
          <w:sz w:val="24"/>
          <w:szCs w:val="24"/>
        </w:rPr>
        <w:t xml:space="preserve"> un tas arī nav mainījies vairāku gadu gaitā</w:t>
      </w:r>
      <w:r w:rsidR="003004A1">
        <w:rPr>
          <w:rFonts w:ascii="Times New Roman" w:eastAsia="Times New Roman" w:hAnsi="Times New Roman" w:cs="Times New Roman"/>
          <w:sz w:val="24"/>
          <w:szCs w:val="24"/>
        </w:rPr>
        <w:t>. Tas</w:t>
      </w:r>
      <w:r w:rsidRPr="003004A1">
        <w:rPr>
          <w:rFonts w:ascii="Times New Roman" w:eastAsia="Times New Roman" w:hAnsi="Times New Roman" w:cs="Times New Roman"/>
          <w:sz w:val="24"/>
          <w:szCs w:val="24"/>
        </w:rPr>
        <w:t xml:space="preserve"> liecina par šaurāku interešu pārstāvniecību un </w:t>
      </w:r>
      <w:r w:rsidR="003004A1">
        <w:rPr>
          <w:rFonts w:ascii="Times New Roman" w:eastAsia="Times New Roman" w:hAnsi="Times New Roman" w:cs="Times New Roman"/>
          <w:sz w:val="24"/>
          <w:szCs w:val="24"/>
        </w:rPr>
        <w:t>šo biedrību nepaplašināšanos, neparedzot</w:t>
      </w:r>
      <w:r w:rsidRPr="003004A1">
        <w:rPr>
          <w:rFonts w:ascii="Times New Roman" w:eastAsia="Times New Roman" w:hAnsi="Times New Roman" w:cs="Times New Roman"/>
          <w:sz w:val="24"/>
          <w:szCs w:val="24"/>
        </w:rPr>
        <w:t xml:space="preserve"> lielākas sabiedrības daļas </w:t>
      </w:r>
      <w:r w:rsidR="004E624A" w:rsidRPr="003004A1">
        <w:rPr>
          <w:rFonts w:ascii="Times New Roman" w:eastAsia="Times New Roman" w:hAnsi="Times New Roman" w:cs="Times New Roman"/>
          <w:sz w:val="24"/>
          <w:szCs w:val="24"/>
        </w:rPr>
        <w:t>līdziesaisti</w:t>
      </w:r>
      <w:r w:rsidRPr="003004A1">
        <w:rPr>
          <w:rFonts w:ascii="Times New Roman" w:eastAsia="Times New Roman" w:hAnsi="Times New Roman" w:cs="Times New Roman"/>
          <w:sz w:val="24"/>
          <w:szCs w:val="24"/>
        </w:rPr>
        <w:t xml:space="preserve">. </w:t>
      </w:r>
      <w:r w:rsidR="003004A1">
        <w:rPr>
          <w:rFonts w:ascii="Times New Roman" w:eastAsia="Times New Roman" w:hAnsi="Times New Roman" w:cs="Times New Roman"/>
          <w:sz w:val="24"/>
          <w:szCs w:val="24"/>
        </w:rPr>
        <w:t xml:space="preserve">To var pārbaudīt arī pēc biedrības darbības sabiedriskajā telpā – cik daudz ir publiskas saziņas ar plašāku sabiedrības daļu – vai ir sava tīmekļa vietne, konts sociālajos tīklos, </w:t>
      </w:r>
      <w:r w:rsidR="003004A1">
        <w:rPr>
          <w:rFonts w:ascii="Times New Roman" w:eastAsia="Times New Roman" w:hAnsi="Times New Roman" w:cs="Times New Roman"/>
          <w:sz w:val="24"/>
          <w:szCs w:val="24"/>
        </w:rPr>
        <w:lastRenderedPageBreak/>
        <w:t xml:space="preserve">paziņojumi par sabiedriskiem pasākumiem medijos u.tml. </w:t>
      </w:r>
      <w:r w:rsidR="00023102">
        <w:rPr>
          <w:rFonts w:ascii="Times New Roman" w:eastAsia="Times New Roman" w:hAnsi="Times New Roman" w:cs="Times New Roman"/>
          <w:sz w:val="24"/>
          <w:szCs w:val="24"/>
        </w:rPr>
        <w:t>Šādā situācijā kāpinās risks, ka</w:t>
      </w:r>
      <w:r w:rsidRPr="003004A1">
        <w:rPr>
          <w:rFonts w:ascii="Times New Roman" w:eastAsia="Times New Roman" w:hAnsi="Times New Roman" w:cs="Times New Roman"/>
          <w:sz w:val="24"/>
          <w:szCs w:val="24"/>
        </w:rPr>
        <w:t xml:space="preserve"> sabiedr</w:t>
      </w:r>
      <w:r w:rsidR="004E624A" w:rsidRPr="003004A1">
        <w:rPr>
          <w:rFonts w:ascii="Times New Roman" w:eastAsia="Times New Roman" w:hAnsi="Times New Roman" w:cs="Times New Roman"/>
          <w:sz w:val="24"/>
          <w:szCs w:val="24"/>
        </w:rPr>
        <w:t xml:space="preserve">ība, iespējams, arī </w:t>
      </w:r>
      <w:r w:rsidRPr="003004A1">
        <w:rPr>
          <w:rFonts w:ascii="Times New Roman" w:eastAsia="Times New Roman" w:hAnsi="Times New Roman" w:cs="Times New Roman"/>
          <w:sz w:val="24"/>
          <w:szCs w:val="24"/>
        </w:rPr>
        <w:t xml:space="preserve">zina par šādām organizācijām, taču neredz atvērtību, nejūt to darbības sabiedrisko labumu. </w:t>
      </w:r>
      <w:r w:rsidR="00023102">
        <w:rPr>
          <w:rFonts w:ascii="Times New Roman" w:eastAsia="Times New Roman" w:hAnsi="Times New Roman" w:cs="Times New Roman"/>
          <w:sz w:val="24"/>
          <w:szCs w:val="24"/>
        </w:rPr>
        <w:t>Vairāk rodas sajūta par citu</w:t>
      </w:r>
      <w:r w:rsidRPr="003004A1">
        <w:rPr>
          <w:rFonts w:ascii="Times New Roman" w:eastAsia="Times New Roman" w:hAnsi="Times New Roman" w:cs="Times New Roman"/>
          <w:sz w:val="24"/>
          <w:szCs w:val="24"/>
        </w:rPr>
        <w:t xml:space="preserve"> juridisku formu savas uzņēmējdarbības veicināšanai, kur</w:t>
      </w:r>
      <w:r w:rsidR="00177137" w:rsidRPr="003004A1">
        <w:rPr>
          <w:rFonts w:ascii="Times New Roman" w:eastAsia="Times New Roman" w:hAnsi="Times New Roman" w:cs="Times New Roman"/>
          <w:sz w:val="24"/>
          <w:szCs w:val="24"/>
        </w:rPr>
        <w:t>,</w:t>
      </w:r>
      <w:r w:rsidRPr="003004A1">
        <w:rPr>
          <w:rFonts w:ascii="Times New Roman" w:eastAsia="Times New Roman" w:hAnsi="Times New Roman" w:cs="Times New Roman"/>
          <w:sz w:val="24"/>
          <w:szCs w:val="24"/>
        </w:rPr>
        <w:t xml:space="preserve"> iespējams, projekta pieteikumos mērķi ir </w:t>
      </w:r>
      <w:r w:rsidR="004E624A" w:rsidRPr="003004A1">
        <w:rPr>
          <w:rFonts w:ascii="Times New Roman" w:eastAsia="Times New Roman" w:hAnsi="Times New Roman" w:cs="Times New Roman"/>
          <w:sz w:val="24"/>
          <w:szCs w:val="24"/>
        </w:rPr>
        <w:t>uz plašāku sabiedrību orientēti</w:t>
      </w:r>
      <w:r w:rsidRPr="003004A1">
        <w:rPr>
          <w:rFonts w:ascii="Times New Roman" w:eastAsia="Times New Roman" w:hAnsi="Times New Roman" w:cs="Times New Roman"/>
          <w:sz w:val="24"/>
          <w:szCs w:val="24"/>
        </w:rPr>
        <w:t xml:space="preserve">, bet patiesais labuma guvējs bieži vien ir konkrētās interesēs motivēts </w:t>
      </w:r>
      <w:r w:rsidR="004E624A" w:rsidRPr="003004A1">
        <w:rPr>
          <w:rFonts w:ascii="Times New Roman" w:eastAsia="Times New Roman" w:hAnsi="Times New Roman" w:cs="Times New Roman"/>
          <w:sz w:val="24"/>
          <w:szCs w:val="24"/>
        </w:rPr>
        <w:t xml:space="preserve">privātīpašnieks </w:t>
      </w:r>
      <w:r w:rsidRPr="003004A1">
        <w:rPr>
          <w:rFonts w:ascii="Times New Roman" w:eastAsia="Times New Roman" w:hAnsi="Times New Roman" w:cs="Times New Roman"/>
          <w:sz w:val="24"/>
          <w:szCs w:val="24"/>
        </w:rPr>
        <w:t>(sk. iedzīvotāju viedokli par labuma guvējiem projektu izvērtējuma sadaļā).</w:t>
      </w:r>
    </w:p>
    <w:p w:rsidR="004E624A" w:rsidRPr="00A23F2A" w:rsidRDefault="004E624A" w:rsidP="006C66CE">
      <w:pPr>
        <w:spacing w:before="120" w:after="120" w:line="240" w:lineRule="auto"/>
        <w:ind w:firstLine="567"/>
        <w:jc w:val="both"/>
        <w:rPr>
          <w:rFonts w:ascii="Times New Roman" w:eastAsia="Times New Roman" w:hAnsi="Times New Roman" w:cs="Times New Roman"/>
          <w:sz w:val="24"/>
          <w:szCs w:val="20"/>
        </w:rPr>
      </w:pPr>
      <w:r w:rsidRPr="00A23F2A">
        <w:rPr>
          <w:rFonts w:ascii="Times New Roman" w:eastAsia="Times New Roman" w:hAnsi="Times New Roman" w:cs="Times New Roman"/>
          <w:sz w:val="24"/>
          <w:szCs w:val="20"/>
        </w:rPr>
        <w:t xml:space="preserve">Lielākā daļa no tiem iedzīvotājiem, kuri varēja nosaukt kādu sabiedrisku organizāciju, kas </w:t>
      </w:r>
      <w:r w:rsidR="00A23F2A" w:rsidRPr="00A23F2A">
        <w:rPr>
          <w:rFonts w:ascii="Times New Roman" w:eastAsia="Times New Roman" w:hAnsi="Times New Roman" w:cs="Times New Roman"/>
          <w:sz w:val="24"/>
          <w:szCs w:val="20"/>
        </w:rPr>
        <w:t>vietējā mērogā</w:t>
      </w:r>
      <w:r w:rsidRPr="00A23F2A">
        <w:rPr>
          <w:rFonts w:ascii="Times New Roman" w:eastAsia="Times New Roman" w:hAnsi="Times New Roman" w:cs="Times New Roman"/>
          <w:sz w:val="24"/>
          <w:szCs w:val="20"/>
        </w:rPr>
        <w:t xml:space="preserve"> </w:t>
      </w:r>
      <w:r w:rsidR="00A23F2A" w:rsidRPr="00A23F2A">
        <w:rPr>
          <w:rFonts w:ascii="Times New Roman" w:eastAsia="Times New Roman" w:hAnsi="Times New Roman" w:cs="Times New Roman"/>
          <w:sz w:val="24"/>
          <w:szCs w:val="20"/>
        </w:rPr>
        <w:t xml:space="preserve">ir aktīvākā </w:t>
      </w:r>
      <w:r w:rsidRPr="00A23F2A">
        <w:rPr>
          <w:rFonts w:ascii="Times New Roman" w:eastAsia="Times New Roman" w:hAnsi="Times New Roman" w:cs="Times New Roman"/>
          <w:sz w:val="24"/>
          <w:szCs w:val="20"/>
        </w:rPr>
        <w:t xml:space="preserve">un dod labumu sabiedrībai, visvairāk minējuši </w:t>
      </w:r>
      <w:r w:rsidR="00A23F2A" w:rsidRPr="00A23F2A">
        <w:rPr>
          <w:rFonts w:ascii="Times New Roman" w:eastAsia="Times New Roman" w:hAnsi="Times New Roman" w:cs="Times New Roman"/>
          <w:sz w:val="24"/>
          <w:szCs w:val="20"/>
        </w:rPr>
        <w:t>p</w:t>
      </w:r>
      <w:r w:rsidRPr="00A23F2A">
        <w:rPr>
          <w:rFonts w:ascii="Times New Roman" w:eastAsia="Times New Roman" w:hAnsi="Times New Roman" w:cs="Times New Roman"/>
          <w:sz w:val="24"/>
          <w:szCs w:val="20"/>
        </w:rPr>
        <w:t xml:space="preserve">artnerību „Brasla”. Tāpat īpaši izcelta </w:t>
      </w:r>
      <w:r w:rsidR="00DE0943" w:rsidRPr="00A23F2A">
        <w:rPr>
          <w:rFonts w:ascii="Times New Roman" w:eastAsia="Times New Roman" w:hAnsi="Times New Roman" w:cs="Times New Roman"/>
          <w:sz w:val="24"/>
          <w:szCs w:val="20"/>
        </w:rPr>
        <w:t>Sarkanā Krusta</w:t>
      </w:r>
      <w:r w:rsidRPr="00A23F2A">
        <w:rPr>
          <w:rFonts w:ascii="Times New Roman" w:eastAsia="Times New Roman" w:hAnsi="Times New Roman" w:cs="Times New Roman"/>
          <w:sz w:val="24"/>
          <w:szCs w:val="20"/>
        </w:rPr>
        <w:t xml:space="preserve"> biedr</w:t>
      </w:r>
      <w:r w:rsidR="000B580B" w:rsidRPr="00A23F2A">
        <w:rPr>
          <w:rFonts w:ascii="Times New Roman" w:eastAsia="Times New Roman" w:hAnsi="Times New Roman" w:cs="Times New Roman"/>
          <w:sz w:val="24"/>
          <w:szCs w:val="20"/>
        </w:rPr>
        <w:t>ība</w:t>
      </w:r>
      <w:r w:rsidR="002269F5" w:rsidRPr="00A23F2A">
        <w:rPr>
          <w:rFonts w:ascii="Times New Roman" w:eastAsia="Times New Roman" w:hAnsi="Times New Roman" w:cs="Times New Roman"/>
          <w:sz w:val="24"/>
          <w:szCs w:val="20"/>
        </w:rPr>
        <w:t>,</w:t>
      </w:r>
      <w:r w:rsidRPr="00A23F2A">
        <w:rPr>
          <w:rFonts w:ascii="Times New Roman" w:eastAsia="Times New Roman" w:hAnsi="Times New Roman" w:cs="Times New Roman"/>
          <w:sz w:val="24"/>
          <w:szCs w:val="20"/>
        </w:rPr>
        <w:t xml:space="preserve"> </w:t>
      </w:r>
      <w:r w:rsidR="000B580B" w:rsidRPr="00A23F2A">
        <w:rPr>
          <w:rFonts w:ascii="Times New Roman" w:eastAsia="Times New Roman" w:hAnsi="Times New Roman" w:cs="Times New Roman"/>
          <w:sz w:val="24"/>
          <w:szCs w:val="20"/>
        </w:rPr>
        <w:t>„</w:t>
      </w:r>
      <w:proofErr w:type="spellStart"/>
      <w:r w:rsidRPr="00A23F2A">
        <w:rPr>
          <w:rFonts w:ascii="Times New Roman" w:eastAsia="Times New Roman" w:hAnsi="Times New Roman" w:cs="Times New Roman"/>
          <w:sz w:val="24"/>
          <w:szCs w:val="20"/>
        </w:rPr>
        <w:t>Kamolītis</w:t>
      </w:r>
      <w:proofErr w:type="spellEnd"/>
      <w:r w:rsidR="000B580B" w:rsidRPr="00A23F2A">
        <w:rPr>
          <w:rFonts w:ascii="Times New Roman" w:eastAsia="Times New Roman" w:hAnsi="Times New Roman" w:cs="Times New Roman"/>
          <w:sz w:val="24"/>
          <w:szCs w:val="20"/>
        </w:rPr>
        <w:t>”</w:t>
      </w:r>
      <w:r w:rsidRPr="00A23F2A">
        <w:rPr>
          <w:rFonts w:ascii="Times New Roman" w:eastAsia="Times New Roman" w:hAnsi="Times New Roman" w:cs="Times New Roman"/>
          <w:sz w:val="24"/>
          <w:szCs w:val="20"/>
        </w:rPr>
        <w:t xml:space="preserve"> un </w:t>
      </w:r>
      <w:r w:rsidR="000B580B" w:rsidRPr="00A23F2A">
        <w:rPr>
          <w:rFonts w:ascii="Times New Roman" w:eastAsia="Times New Roman" w:hAnsi="Times New Roman" w:cs="Times New Roman"/>
          <w:sz w:val="24"/>
          <w:szCs w:val="20"/>
        </w:rPr>
        <w:t>„</w:t>
      </w:r>
      <w:r w:rsidRPr="00A23F2A">
        <w:rPr>
          <w:rFonts w:ascii="Times New Roman" w:eastAsia="Times New Roman" w:hAnsi="Times New Roman" w:cs="Times New Roman"/>
          <w:sz w:val="24"/>
          <w:szCs w:val="20"/>
        </w:rPr>
        <w:t>Dzirkstelīte</w:t>
      </w:r>
      <w:r w:rsidR="000B580B" w:rsidRPr="00A23F2A">
        <w:rPr>
          <w:rFonts w:ascii="Times New Roman" w:eastAsia="Times New Roman" w:hAnsi="Times New Roman" w:cs="Times New Roman"/>
          <w:sz w:val="24"/>
          <w:szCs w:val="20"/>
        </w:rPr>
        <w:t>”</w:t>
      </w:r>
      <w:r w:rsidR="002354A3">
        <w:rPr>
          <w:rFonts w:ascii="Times New Roman" w:eastAsia="Times New Roman" w:hAnsi="Times New Roman" w:cs="Times New Roman"/>
          <w:sz w:val="24"/>
          <w:szCs w:val="20"/>
        </w:rPr>
        <w:t xml:space="preserve"> (sk. 13.attēlu)</w:t>
      </w:r>
      <w:r w:rsidRPr="00A23F2A">
        <w:rPr>
          <w:rFonts w:ascii="Times New Roman" w:eastAsia="Times New Roman" w:hAnsi="Times New Roman" w:cs="Times New Roman"/>
          <w:sz w:val="24"/>
          <w:szCs w:val="20"/>
        </w:rPr>
        <w:t xml:space="preserve">. </w:t>
      </w:r>
      <w:r w:rsidR="002354A3">
        <w:rPr>
          <w:rFonts w:ascii="Times New Roman" w:eastAsia="Times New Roman" w:hAnsi="Times New Roman" w:cs="Times New Roman"/>
          <w:sz w:val="24"/>
          <w:szCs w:val="20"/>
        </w:rPr>
        <w:t>V</w:t>
      </w:r>
      <w:r w:rsidRPr="00A23F2A">
        <w:rPr>
          <w:rFonts w:ascii="Times New Roman" w:eastAsia="Times New Roman" w:hAnsi="Times New Roman" w:cs="Times New Roman"/>
          <w:sz w:val="24"/>
          <w:szCs w:val="20"/>
        </w:rPr>
        <w:t xml:space="preserve">ismaz vienreiz </w:t>
      </w:r>
      <w:r w:rsidR="002354A3">
        <w:rPr>
          <w:rFonts w:ascii="Times New Roman" w:eastAsia="Times New Roman" w:hAnsi="Times New Roman" w:cs="Times New Roman"/>
          <w:sz w:val="24"/>
          <w:szCs w:val="20"/>
        </w:rPr>
        <w:t xml:space="preserve">pieminētas </w:t>
      </w:r>
      <w:r w:rsidRPr="00A23F2A">
        <w:rPr>
          <w:rFonts w:ascii="Times New Roman" w:eastAsia="Times New Roman" w:hAnsi="Times New Roman" w:cs="Times New Roman"/>
          <w:sz w:val="24"/>
          <w:szCs w:val="20"/>
        </w:rPr>
        <w:t>arī šādas (</w:t>
      </w:r>
      <w:proofErr w:type="spellStart"/>
      <w:r w:rsidRPr="00A23F2A">
        <w:rPr>
          <w:rFonts w:ascii="Times New Roman" w:eastAsia="Times New Roman" w:hAnsi="Times New Roman" w:cs="Times New Roman"/>
          <w:sz w:val="24"/>
          <w:szCs w:val="20"/>
        </w:rPr>
        <w:t>iedzīvotājuprāt</w:t>
      </w:r>
      <w:proofErr w:type="spellEnd"/>
      <w:r w:rsidRPr="00A23F2A">
        <w:rPr>
          <w:rFonts w:ascii="Times New Roman" w:eastAsia="Times New Roman" w:hAnsi="Times New Roman" w:cs="Times New Roman"/>
          <w:sz w:val="24"/>
          <w:szCs w:val="20"/>
        </w:rPr>
        <w:t>) sabiedriskās organizācijas: Bībeles sekcija, „Imanta”, Katvaru ezers, Pīlādzītis, Mantojums, Ruckas viļņi, Dzīvokļu īpašnieku biedrība</w:t>
      </w:r>
      <w:r w:rsidR="002354A3">
        <w:rPr>
          <w:rFonts w:ascii="Times New Roman" w:eastAsia="Times New Roman" w:hAnsi="Times New Roman" w:cs="Times New Roman"/>
          <w:sz w:val="24"/>
          <w:szCs w:val="20"/>
        </w:rPr>
        <w:t>s (vairākas)</w:t>
      </w:r>
      <w:r w:rsidRPr="00A23F2A">
        <w:rPr>
          <w:rFonts w:ascii="Times New Roman" w:eastAsia="Times New Roman" w:hAnsi="Times New Roman" w:cs="Times New Roman"/>
          <w:sz w:val="24"/>
          <w:szCs w:val="20"/>
        </w:rPr>
        <w:t xml:space="preserve">, Limbažu invalīdu biedrība, Diabēta biedrība, Pūralāde, Vaidavas ezera apsaimniekotāju biedrība, Novusa klubs, KT „Pienene”, PKS „Straupe”, Vīgriezes, Sabiedrība ar dvēseli, Limbažu sporta skola, Limbažu Olimpiskais centrs, GAKC, Jaunatnei. Tāpat minētas atsevišķas personas, kuras </w:t>
      </w:r>
      <w:r w:rsidR="002354A3">
        <w:rPr>
          <w:rFonts w:ascii="Times New Roman" w:eastAsia="Times New Roman" w:hAnsi="Times New Roman" w:cs="Times New Roman"/>
          <w:sz w:val="24"/>
          <w:szCs w:val="20"/>
        </w:rPr>
        <w:t xml:space="preserve">iedzīvotāji </w:t>
      </w:r>
      <w:r w:rsidRPr="00A23F2A">
        <w:rPr>
          <w:rFonts w:ascii="Times New Roman" w:eastAsia="Times New Roman" w:hAnsi="Times New Roman" w:cs="Times New Roman"/>
          <w:sz w:val="24"/>
          <w:szCs w:val="20"/>
        </w:rPr>
        <w:t xml:space="preserve">saista ar aktīvu sabiedrisko darbību, taču ne ar organizāciju, ko viņas pārstāv. </w:t>
      </w:r>
    </w:p>
    <w:p w:rsidR="005A70A9" w:rsidRDefault="005A70A9" w:rsidP="00270B39">
      <w:pPr>
        <w:pStyle w:val="NoSpacing"/>
        <w:ind w:left="630" w:hanging="63"/>
        <w:rPr>
          <w:rFonts w:eastAsia="Times New Roman"/>
          <w:b w:val="0"/>
          <w:bCs w:val="0"/>
          <w:lang w:val="lv-LV"/>
        </w:rPr>
      </w:pPr>
      <w:r w:rsidRPr="007D153A">
        <w:rPr>
          <w:rFonts w:eastAsia="Times New Roman"/>
          <w:noProof/>
          <w:lang w:val="lv-LV"/>
        </w:rPr>
        <w:drawing>
          <wp:inline distT="0" distB="0" distL="0" distR="0" wp14:anchorId="71BEC877" wp14:editId="3F1D6F7F">
            <wp:extent cx="5019675" cy="4380865"/>
            <wp:effectExtent l="0" t="0" r="0" b="0"/>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F083D" w:rsidRPr="0012479A">
        <w:rPr>
          <w:rFonts w:eastAsia="Times New Roman"/>
          <w:lang w:val="lv-LV"/>
        </w:rPr>
        <w:t>13</w:t>
      </w:r>
      <w:r w:rsidR="00F24AC1" w:rsidRPr="0012479A">
        <w:rPr>
          <w:rFonts w:eastAsia="Times New Roman"/>
          <w:lang w:val="lv-LV"/>
        </w:rPr>
        <w:t>.</w:t>
      </w:r>
      <w:r w:rsidR="000B580B" w:rsidRPr="0012479A">
        <w:rPr>
          <w:rFonts w:eastAsia="Times New Roman"/>
          <w:lang w:val="lv-LV"/>
        </w:rPr>
        <w:t>attēls.</w:t>
      </w:r>
      <w:r w:rsidR="000B580B" w:rsidRPr="007D153A">
        <w:rPr>
          <w:rFonts w:eastAsia="Times New Roman"/>
          <w:lang w:val="lv-LV"/>
        </w:rPr>
        <w:t xml:space="preserve"> </w:t>
      </w:r>
      <w:r w:rsidR="000B580B" w:rsidRPr="007D153A">
        <w:rPr>
          <w:rFonts w:eastAsia="Times New Roman"/>
          <w:b w:val="0"/>
          <w:bCs w:val="0"/>
          <w:lang w:val="lv-LV"/>
        </w:rPr>
        <w:t>Pagastā pārstāvētās NVO, kas, pēc aptaujāto domām, visvairāk darbojas iedzīvotāju labā</w:t>
      </w:r>
    </w:p>
    <w:p w:rsidR="002354A3" w:rsidRPr="00A23F2A" w:rsidRDefault="002354A3" w:rsidP="002354A3">
      <w:pPr>
        <w:spacing w:before="120" w:after="120" w:line="240" w:lineRule="auto"/>
        <w:ind w:firstLine="567"/>
        <w:jc w:val="both"/>
        <w:rPr>
          <w:rFonts w:ascii="Times New Roman" w:eastAsia="Times New Roman" w:hAnsi="Times New Roman" w:cs="Times New Roman"/>
          <w:sz w:val="24"/>
          <w:szCs w:val="24"/>
        </w:rPr>
      </w:pPr>
      <w:r w:rsidRPr="00A23F2A">
        <w:rPr>
          <w:rFonts w:ascii="Times New Roman" w:eastAsia="Times New Roman" w:hAnsi="Times New Roman" w:cs="Times New Roman"/>
          <w:sz w:val="24"/>
          <w:szCs w:val="24"/>
        </w:rPr>
        <w:t xml:space="preserve">Šis </w:t>
      </w:r>
      <w:r>
        <w:rPr>
          <w:rFonts w:ascii="Times New Roman" w:eastAsia="Times New Roman" w:hAnsi="Times New Roman" w:cs="Times New Roman"/>
          <w:sz w:val="24"/>
          <w:szCs w:val="24"/>
        </w:rPr>
        <w:t xml:space="preserve">sabiedrisko organizāciju popularitātes </w:t>
      </w:r>
      <w:r w:rsidRPr="00A23F2A">
        <w:rPr>
          <w:rFonts w:ascii="Times New Roman" w:eastAsia="Times New Roman" w:hAnsi="Times New Roman" w:cs="Times New Roman"/>
          <w:sz w:val="24"/>
          <w:szCs w:val="24"/>
        </w:rPr>
        <w:t>rangs nav uzskatāms par pilnīgu, jo biedrību skaits pret aptaujāto skaitu ir liels un savstarpējo pozīciju ietekmējuši arī aptauju veikšanas laikā notiekošie sabiedriskie pasākumi (piemēram, „</w:t>
      </w:r>
      <w:proofErr w:type="spellStart"/>
      <w:r w:rsidRPr="00A23F2A">
        <w:rPr>
          <w:rFonts w:ascii="Times New Roman" w:eastAsia="Times New Roman" w:hAnsi="Times New Roman" w:cs="Times New Roman"/>
          <w:sz w:val="24"/>
          <w:szCs w:val="24"/>
        </w:rPr>
        <w:t>Kamolītis</w:t>
      </w:r>
      <w:proofErr w:type="spellEnd"/>
      <w:r w:rsidRPr="00A23F2A">
        <w:rPr>
          <w:rFonts w:ascii="Times New Roman" w:eastAsia="Times New Roman" w:hAnsi="Times New Roman" w:cs="Times New Roman"/>
          <w:sz w:val="24"/>
          <w:szCs w:val="24"/>
        </w:rPr>
        <w:t>” tieši tajā dienā organizēja pensionāru sanākšanu). Tomēr būtu pamats pārdomāt publisko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tēlu un </w:t>
      </w:r>
      <w:r w:rsidRPr="00A23F2A">
        <w:rPr>
          <w:rFonts w:ascii="Times New Roman" w:eastAsia="Times New Roman" w:hAnsi="Times New Roman" w:cs="Times New Roman"/>
          <w:sz w:val="24"/>
          <w:szCs w:val="24"/>
        </w:rPr>
        <w:t xml:space="preserve">darbību tām </w:t>
      </w:r>
      <w:r>
        <w:rPr>
          <w:rFonts w:ascii="Times New Roman" w:eastAsia="Times New Roman" w:hAnsi="Times New Roman" w:cs="Times New Roman"/>
          <w:sz w:val="24"/>
          <w:szCs w:val="24"/>
        </w:rPr>
        <w:t>vietējām sabiedriskajām organizācijām</w:t>
      </w:r>
      <w:r w:rsidRPr="00A23F2A">
        <w:rPr>
          <w:rFonts w:ascii="Times New Roman" w:eastAsia="Times New Roman" w:hAnsi="Times New Roman" w:cs="Times New Roman"/>
          <w:sz w:val="24"/>
          <w:szCs w:val="24"/>
        </w:rPr>
        <w:t xml:space="preserve">, kas nav </w:t>
      </w:r>
      <w:r>
        <w:rPr>
          <w:rFonts w:ascii="Times New Roman" w:eastAsia="Times New Roman" w:hAnsi="Times New Roman" w:cs="Times New Roman"/>
          <w:sz w:val="24"/>
          <w:szCs w:val="24"/>
        </w:rPr>
        <w:t xml:space="preserve">tikušas </w:t>
      </w:r>
      <w:r w:rsidRPr="00A23F2A">
        <w:rPr>
          <w:rFonts w:ascii="Times New Roman" w:eastAsia="Times New Roman" w:hAnsi="Times New Roman" w:cs="Times New Roman"/>
          <w:sz w:val="24"/>
          <w:szCs w:val="24"/>
        </w:rPr>
        <w:t>pieminētas ne vienu reizi.</w:t>
      </w:r>
      <w:r>
        <w:rPr>
          <w:rFonts w:ascii="Times New Roman" w:eastAsia="Times New Roman" w:hAnsi="Times New Roman" w:cs="Times New Roman"/>
          <w:sz w:val="24"/>
          <w:szCs w:val="24"/>
        </w:rPr>
        <w:t xml:space="preserve"> Kāpēc iedzīvotāji tās nepiemin? Vai tādēļ, ka nezina par to pastāvēšanu vai nesaista tās ar sabiedrisku darbību vai vēl kāds cits iemesls?</w:t>
      </w:r>
    </w:p>
    <w:p w:rsidR="002354A3" w:rsidRDefault="002354A3" w:rsidP="00FA55A6">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Iedzīvotāji v</w:t>
      </w:r>
      <w:r w:rsidRPr="002354A3">
        <w:rPr>
          <w:rFonts w:ascii="Times New Roman" w:hAnsi="Times New Roman" w:cs="Times New Roman"/>
          <w:sz w:val="24"/>
        </w:rPr>
        <w:t>ērtēj</w:t>
      </w:r>
      <w:r>
        <w:rPr>
          <w:rFonts w:ascii="Times New Roman" w:hAnsi="Times New Roman" w:cs="Times New Roman"/>
          <w:sz w:val="24"/>
        </w:rPr>
        <w:t>a</w:t>
      </w:r>
      <w:r w:rsidRPr="002354A3">
        <w:rPr>
          <w:rFonts w:ascii="Times New Roman" w:hAnsi="Times New Roman" w:cs="Times New Roman"/>
          <w:sz w:val="24"/>
        </w:rPr>
        <w:t xml:space="preserve"> k</w:t>
      </w:r>
      <w:r w:rsidR="00DE0943" w:rsidRPr="002354A3">
        <w:rPr>
          <w:rFonts w:ascii="Times New Roman" w:hAnsi="Times New Roman" w:cs="Times New Roman"/>
          <w:sz w:val="24"/>
        </w:rPr>
        <w:t>opēj</w:t>
      </w:r>
      <w:r w:rsidRPr="002354A3">
        <w:rPr>
          <w:rFonts w:ascii="Times New Roman" w:hAnsi="Times New Roman" w:cs="Times New Roman"/>
          <w:sz w:val="24"/>
        </w:rPr>
        <w:t xml:space="preserve">o </w:t>
      </w:r>
      <w:r w:rsidR="00DE0943" w:rsidRPr="002354A3">
        <w:rPr>
          <w:rFonts w:ascii="Times New Roman" w:hAnsi="Times New Roman" w:cs="Times New Roman"/>
          <w:sz w:val="24"/>
        </w:rPr>
        <w:t>lauku partnerības „Brasla”</w:t>
      </w:r>
      <w:r w:rsidR="005A70A9" w:rsidRPr="002354A3">
        <w:rPr>
          <w:rFonts w:ascii="Times New Roman" w:hAnsi="Times New Roman" w:cs="Times New Roman"/>
          <w:sz w:val="24"/>
        </w:rPr>
        <w:t xml:space="preserve"> ieviesto projektu ietekmes rezultāt</w:t>
      </w:r>
      <w:r w:rsidRPr="002354A3">
        <w:rPr>
          <w:rFonts w:ascii="Times New Roman" w:hAnsi="Times New Roman" w:cs="Times New Roman"/>
          <w:sz w:val="24"/>
        </w:rPr>
        <w:t>u</w:t>
      </w:r>
      <w:r w:rsidR="00FA55A6" w:rsidRPr="002354A3">
        <w:rPr>
          <w:rFonts w:ascii="Times New Roman" w:hAnsi="Times New Roman" w:cs="Times New Roman"/>
          <w:sz w:val="24"/>
        </w:rPr>
        <w:t xml:space="preserve"> (skat. </w:t>
      </w:r>
      <w:r w:rsidR="008F083D" w:rsidRPr="002354A3">
        <w:rPr>
          <w:rFonts w:ascii="Times New Roman" w:hAnsi="Times New Roman" w:cs="Times New Roman"/>
          <w:sz w:val="24"/>
        </w:rPr>
        <w:t>14</w:t>
      </w:r>
      <w:r w:rsidR="00F24AC1" w:rsidRPr="002354A3">
        <w:rPr>
          <w:rFonts w:ascii="Times New Roman" w:hAnsi="Times New Roman" w:cs="Times New Roman"/>
          <w:sz w:val="24"/>
        </w:rPr>
        <w:t>.</w:t>
      </w:r>
      <w:r w:rsidR="00FA55A6" w:rsidRPr="002354A3">
        <w:rPr>
          <w:rFonts w:ascii="Times New Roman" w:hAnsi="Times New Roman" w:cs="Times New Roman"/>
          <w:sz w:val="24"/>
        </w:rPr>
        <w:t>attēlu).</w:t>
      </w:r>
      <w:r w:rsidR="005A70A9" w:rsidRPr="002354A3">
        <w:rPr>
          <w:rFonts w:ascii="Times New Roman" w:hAnsi="Times New Roman" w:cs="Times New Roman"/>
          <w:sz w:val="24"/>
        </w:rPr>
        <w:t xml:space="preserve"> </w:t>
      </w:r>
    </w:p>
    <w:p w:rsidR="002354A3" w:rsidRPr="002354A3" w:rsidRDefault="002354A3" w:rsidP="001D4813">
      <w:pPr>
        <w:pStyle w:val="IntenseQuote"/>
        <w:spacing w:before="120" w:after="120" w:line="240" w:lineRule="auto"/>
        <w:rPr>
          <w:rFonts w:ascii="Times New Roman" w:hAnsi="Times New Roman" w:cs="Times New Roman"/>
          <w:b w:val="0"/>
          <w:i w:val="0"/>
          <w:sz w:val="24"/>
        </w:rPr>
      </w:pPr>
      <w:r w:rsidRPr="002354A3">
        <w:rPr>
          <w:rFonts w:ascii="Times New Roman" w:hAnsi="Times New Roman" w:cs="Times New Roman"/>
          <w:b w:val="0"/>
          <w:i w:val="0"/>
          <w:sz w:val="24"/>
        </w:rPr>
        <w:t xml:space="preserve">Vidzemes lauku partnerības „Brasla” </w:t>
      </w:r>
      <w:r w:rsidR="00DE0943" w:rsidRPr="002354A3">
        <w:rPr>
          <w:rFonts w:ascii="Times New Roman" w:hAnsi="Times New Roman" w:cs="Times New Roman"/>
          <w:b w:val="0"/>
          <w:i w:val="0"/>
          <w:sz w:val="24"/>
        </w:rPr>
        <w:t xml:space="preserve">stratēģijas </w:t>
      </w:r>
      <w:r w:rsidRPr="002354A3">
        <w:rPr>
          <w:rFonts w:ascii="Times New Roman" w:hAnsi="Times New Roman" w:cs="Times New Roman"/>
          <w:b w:val="0"/>
          <w:i w:val="0"/>
          <w:sz w:val="24"/>
        </w:rPr>
        <w:t xml:space="preserve">2007.-2013. </w:t>
      </w:r>
      <w:r w:rsidR="00DE0943" w:rsidRPr="002354A3">
        <w:rPr>
          <w:rFonts w:ascii="Times New Roman" w:hAnsi="Times New Roman" w:cs="Times New Roman"/>
          <w:b w:val="0"/>
          <w:i w:val="0"/>
          <w:sz w:val="24"/>
        </w:rPr>
        <w:t xml:space="preserve">ieviešanas </w:t>
      </w:r>
      <w:r>
        <w:rPr>
          <w:rFonts w:ascii="Times New Roman" w:hAnsi="Times New Roman" w:cs="Times New Roman"/>
          <w:b w:val="0"/>
          <w:i w:val="0"/>
          <w:sz w:val="24"/>
        </w:rPr>
        <w:t xml:space="preserve">kopējais </w:t>
      </w:r>
      <w:r w:rsidR="00DE0943" w:rsidRPr="002354A3">
        <w:rPr>
          <w:rFonts w:ascii="Times New Roman" w:hAnsi="Times New Roman" w:cs="Times New Roman"/>
          <w:b w:val="0"/>
          <w:i w:val="0"/>
          <w:sz w:val="24"/>
        </w:rPr>
        <w:t xml:space="preserve">rezultāts </w:t>
      </w:r>
      <w:r w:rsidR="005A70A9" w:rsidRPr="002354A3">
        <w:rPr>
          <w:rFonts w:ascii="Times New Roman" w:hAnsi="Times New Roman" w:cs="Times New Roman"/>
          <w:b w:val="0"/>
          <w:i w:val="0"/>
          <w:sz w:val="24"/>
        </w:rPr>
        <w:t xml:space="preserve">iedzīvotāju vērtējumā ir </w:t>
      </w:r>
      <w:r w:rsidR="00DE0943" w:rsidRPr="002354A3">
        <w:rPr>
          <w:rFonts w:ascii="Times New Roman" w:hAnsi="Times New Roman" w:cs="Times New Roman"/>
          <w:b w:val="0"/>
          <w:i w:val="0"/>
          <w:sz w:val="24"/>
        </w:rPr>
        <w:t xml:space="preserve">uzskatāms kā </w:t>
      </w:r>
      <w:r w:rsidR="005A70A9" w:rsidRPr="002354A3">
        <w:rPr>
          <w:rFonts w:ascii="Times New Roman" w:hAnsi="Times New Roman" w:cs="Times New Roman"/>
          <w:i w:val="0"/>
          <w:sz w:val="24"/>
        </w:rPr>
        <w:t>labs</w:t>
      </w:r>
      <w:r>
        <w:rPr>
          <w:rFonts w:ascii="Times New Roman" w:hAnsi="Times New Roman" w:cs="Times New Roman"/>
          <w:i w:val="0"/>
          <w:sz w:val="24"/>
        </w:rPr>
        <w:t xml:space="preserve"> – 7 </w:t>
      </w:r>
      <w:r w:rsidRPr="002354A3">
        <w:rPr>
          <w:rFonts w:ascii="Times New Roman" w:hAnsi="Times New Roman" w:cs="Times New Roman"/>
          <w:b w:val="0"/>
          <w:i w:val="0"/>
          <w:sz w:val="24"/>
        </w:rPr>
        <w:t>desmit baļļu vērtējuma skalā</w:t>
      </w:r>
      <w:r w:rsidR="00C0286C" w:rsidRPr="002354A3">
        <w:rPr>
          <w:rFonts w:ascii="Times New Roman" w:hAnsi="Times New Roman" w:cs="Times New Roman"/>
          <w:b w:val="0"/>
          <w:i w:val="0"/>
          <w:sz w:val="24"/>
        </w:rPr>
        <w:t>. Iedzīvotāji uzskata, ka īstenotās iniciatīvas veicinājušas novada teritorijas sakārtošanu</w:t>
      </w:r>
      <w:r w:rsidRPr="002354A3">
        <w:rPr>
          <w:rFonts w:ascii="Times New Roman" w:hAnsi="Times New Roman" w:cs="Times New Roman"/>
          <w:b w:val="0"/>
          <w:i w:val="0"/>
          <w:sz w:val="24"/>
        </w:rPr>
        <w:t xml:space="preserve">, </w:t>
      </w:r>
      <w:r w:rsidR="009D2A7A" w:rsidRPr="002354A3">
        <w:rPr>
          <w:rFonts w:ascii="Times New Roman" w:hAnsi="Times New Roman" w:cs="Times New Roman"/>
          <w:b w:val="0"/>
          <w:i w:val="0"/>
          <w:sz w:val="24"/>
        </w:rPr>
        <w:t xml:space="preserve">dzīves apstākļu uzlabošanos </w:t>
      </w:r>
      <w:r w:rsidRPr="002354A3">
        <w:rPr>
          <w:rFonts w:ascii="Times New Roman" w:hAnsi="Times New Roman" w:cs="Times New Roman"/>
          <w:b w:val="0"/>
          <w:i w:val="0"/>
          <w:sz w:val="24"/>
        </w:rPr>
        <w:t>un palīdzējušas popularizēt novadu kā pievilcīgu vidi arī novada viesiem.</w:t>
      </w:r>
    </w:p>
    <w:p w:rsidR="003F1299" w:rsidRPr="002354A3" w:rsidRDefault="00C0286C" w:rsidP="00FA55A6">
      <w:pPr>
        <w:spacing w:before="120" w:after="120" w:line="240" w:lineRule="auto"/>
        <w:ind w:firstLine="567"/>
        <w:jc w:val="both"/>
        <w:rPr>
          <w:rFonts w:ascii="Times New Roman" w:hAnsi="Times New Roman" w:cs="Times New Roman"/>
          <w:sz w:val="24"/>
        </w:rPr>
      </w:pPr>
      <w:r w:rsidRPr="002354A3">
        <w:rPr>
          <w:rFonts w:ascii="Times New Roman" w:hAnsi="Times New Roman" w:cs="Times New Roman"/>
          <w:sz w:val="24"/>
        </w:rPr>
        <w:t xml:space="preserve">Nepilni desmit procenti iedzīvotāju atturējušies sniegt savu vērtējumu, nepārzinot aktivitātes vai </w:t>
      </w:r>
      <w:r w:rsidR="002354A3">
        <w:rPr>
          <w:rFonts w:ascii="Times New Roman" w:hAnsi="Times New Roman" w:cs="Times New Roman"/>
          <w:sz w:val="24"/>
        </w:rPr>
        <w:t xml:space="preserve">arī vēl </w:t>
      </w:r>
      <w:r w:rsidRPr="002354A3">
        <w:rPr>
          <w:rFonts w:ascii="Times New Roman" w:hAnsi="Times New Roman" w:cs="Times New Roman"/>
          <w:sz w:val="24"/>
        </w:rPr>
        <w:t>kādu citu iemeslu dēļ.</w:t>
      </w:r>
    </w:p>
    <w:p w:rsidR="003F1299" w:rsidRPr="007D153A" w:rsidRDefault="003F1299" w:rsidP="00FA55A6">
      <w:pPr>
        <w:spacing w:before="120" w:after="120" w:line="240" w:lineRule="auto"/>
        <w:ind w:firstLine="567"/>
        <w:jc w:val="center"/>
      </w:pPr>
      <w:r w:rsidRPr="007D153A">
        <w:rPr>
          <w:noProof/>
        </w:rPr>
        <w:drawing>
          <wp:inline distT="0" distB="0" distL="0" distR="0" wp14:anchorId="674B3520" wp14:editId="4B41EC3C">
            <wp:extent cx="5019675" cy="2400300"/>
            <wp:effectExtent l="19050" t="0" r="0" b="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6799F" w:rsidRPr="007D153A" w:rsidRDefault="008F083D" w:rsidP="009B6DF8">
      <w:pPr>
        <w:pStyle w:val="NoSpacing"/>
        <w:rPr>
          <w:lang w:val="lv-LV"/>
        </w:rPr>
      </w:pPr>
      <w:r w:rsidRPr="002354A3">
        <w:rPr>
          <w:lang w:val="lv-LV"/>
        </w:rPr>
        <w:t>14</w:t>
      </w:r>
      <w:r w:rsidR="00F24AC1" w:rsidRPr="002354A3">
        <w:rPr>
          <w:lang w:val="lv-LV"/>
        </w:rPr>
        <w:t>.</w:t>
      </w:r>
      <w:r w:rsidR="00FA55A6" w:rsidRPr="002354A3">
        <w:rPr>
          <w:lang w:val="lv-LV"/>
        </w:rPr>
        <w:t xml:space="preserve">attēls. </w:t>
      </w:r>
      <w:r w:rsidR="00FA55A6" w:rsidRPr="002354A3">
        <w:rPr>
          <w:b w:val="0"/>
          <w:bCs w:val="0"/>
          <w:lang w:val="lv-LV"/>
        </w:rPr>
        <w:t>Kopējais</w:t>
      </w:r>
      <w:r w:rsidR="00FA55A6" w:rsidRPr="007D153A">
        <w:rPr>
          <w:b w:val="0"/>
          <w:bCs w:val="0"/>
          <w:lang w:val="lv-LV"/>
        </w:rPr>
        <w:t xml:space="preserve"> lauku partnerības „Brasla” ieviesto projektu ietekmes rezultāts</w:t>
      </w:r>
    </w:p>
    <w:p w:rsidR="003F1299" w:rsidRPr="002354A3" w:rsidRDefault="00FA55A6" w:rsidP="003C5B36">
      <w:pPr>
        <w:spacing w:before="120" w:after="120" w:line="240" w:lineRule="auto"/>
        <w:ind w:firstLine="567"/>
        <w:jc w:val="both"/>
        <w:rPr>
          <w:rFonts w:ascii="Times New Roman" w:hAnsi="Times New Roman" w:cs="Times New Roman"/>
          <w:sz w:val="24"/>
        </w:rPr>
      </w:pPr>
      <w:r w:rsidRPr="002354A3">
        <w:rPr>
          <w:rFonts w:ascii="Times New Roman" w:hAnsi="Times New Roman" w:cs="Times New Roman"/>
          <w:sz w:val="24"/>
        </w:rPr>
        <w:t>Turpinājumā izvērtēti ieviestie projekti atsevišķi – virknējot tos tematisk</w:t>
      </w:r>
      <w:r w:rsidR="00692365">
        <w:rPr>
          <w:rFonts w:ascii="Times New Roman" w:hAnsi="Times New Roman" w:cs="Times New Roman"/>
          <w:sz w:val="24"/>
        </w:rPr>
        <w:t>i un atbilstoši dažādām sabiedrības</w:t>
      </w:r>
      <w:r w:rsidRPr="002354A3">
        <w:rPr>
          <w:rFonts w:ascii="Times New Roman" w:hAnsi="Times New Roman" w:cs="Times New Roman"/>
          <w:sz w:val="24"/>
        </w:rPr>
        <w:t xml:space="preserve"> grupām.</w:t>
      </w:r>
    </w:p>
    <w:p w:rsidR="000F19F9" w:rsidRPr="00FF4794" w:rsidRDefault="000F19F9" w:rsidP="000F19F9">
      <w:pPr>
        <w:pStyle w:val="Heading2"/>
        <w:rPr>
          <w:rStyle w:val="NoSpacingChar"/>
          <w:b/>
          <w:bCs/>
          <w:sz w:val="26"/>
          <w:szCs w:val="26"/>
          <w:lang w:val="lv-LV"/>
        </w:rPr>
      </w:pPr>
      <w:r>
        <w:rPr>
          <w:rStyle w:val="NoSpacingChar"/>
          <w:lang w:val="lv-LV"/>
        </w:rPr>
        <w:tab/>
      </w:r>
      <w:bookmarkStart w:id="7" w:name="_Toc390249612"/>
      <w:r w:rsidRPr="00FF4794">
        <w:rPr>
          <w:rStyle w:val="NoSpacingChar"/>
          <w:b/>
          <w:bCs/>
          <w:sz w:val="26"/>
          <w:szCs w:val="26"/>
          <w:lang w:val="lv-LV"/>
        </w:rPr>
        <w:t>VIETAS IDENTITĀTE</w:t>
      </w:r>
      <w:r>
        <w:rPr>
          <w:rStyle w:val="NoSpacingChar"/>
          <w:b/>
          <w:bCs/>
          <w:sz w:val="26"/>
          <w:szCs w:val="26"/>
          <w:lang w:val="lv-LV"/>
        </w:rPr>
        <w:t>S APZIŅA</w:t>
      </w:r>
      <w:bookmarkEnd w:id="7"/>
    </w:p>
    <w:p w:rsidR="000F19F9" w:rsidRPr="00E967D9" w:rsidRDefault="00E967D9" w:rsidP="000E7F95">
      <w:pPr>
        <w:spacing w:before="120" w:after="120" w:line="240" w:lineRule="auto"/>
        <w:ind w:firstLine="567"/>
        <w:jc w:val="both"/>
        <w:rPr>
          <w:rStyle w:val="NoSpacingChar"/>
          <w:rFonts w:ascii="Times New Roman" w:hAnsi="Times New Roman" w:cs="Times New Roman"/>
          <w:b w:val="0"/>
          <w:bCs w:val="0"/>
          <w:sz w:val="24"/>
          <w:szCs w:val="20"/>
          <w:lang w:val="lv-LV"/>
        </w:rPr>
      </w:pPr>
      <w:r>
        <w:rPr>
          <w:rStyle w:val="NoSpacingChar"/>
          <w:rFonts w:ascii="Times New Roman" w:hAnsi="Times New Roman" w:cs="Times New Roman"/>
          <w:b w:val="0"/>
          <w:bCs w:val="0"/>
          <w:sz w:val="24"/>
          <w:szCs w:val="20"/>
          <w:lang w:val="lv-LV"/>
        </w:rPr>
        <w:t xml:space="preserve">Vietas identitāte, </w:t>
      </w:r>
      <w:proofErr w:type="spellStart"/>
      <w:r>
        <w:rPr>
          <w:rStyle w:val="NoSpacingChar"/>
          <w:rFonts w:ascii="Times New Roman" w:hAnsi="Times New Roman" w:cs="Times New Roman"/>
          <w:b w:val="0"/>
          <w:bCs w:val="0"/>
          <w:sz w:val="24"/>
          <w:szCs w:val="20"/>
          <w:lang w:val="lv-LV"/>
        </w:rPr>
        <w:t>vietjūta</w:t>
      </w:r>
      <w:proofErr w:type="spellEnd"/>
      <w:r>
        <w:rPr>
          <w:rStyle w:val="NoSpacingChar"/>
          <w:rFonts w:ascii="Times New Roman" w:hAnsi="Times New Roman" w:cs="Times New Roman"/>
          <w:b w:val="0"/>
          <w:bCs w:val="0"/>
          <w:sz w:val="24"/>
          <w:szCs w:val="20"/>
          <w:lang w:val="lv-LV"/>
        </w:rPr>
        <w:t>, kas iedzīvotāju emocionāli saista ar savu dzīves vietu – viensētu, ciemu, pagastu vai novadu ir nozīmīga, akcentējot jautājumu par sabiedrības līdziesaisti lēmumu pieņemšanā. Vai iedzīvotāji vēlas uzlabot dzīves vietas kvalitāti, jo redz saistību ar šo vietu ilgtermiņā. Vai viņi lepojas ar vietu</w:t>
      </w:r>
      <w:r w:rsidR="000E7F95">
        <w:rPr>
          <w:rStyle w:val="NoSpacingChar"/>
          <w:rFonts w:ascii="Times New Roman" w:hAnsi="Times New Roman" w:cs="Times New Roman"/>
          <w:b w:val="0"/>
          <w:bCs w:val="0"/>
          <w:sz w:val="24"/>
          <w:szCs w:val="20"/>
          <w:lang w:val="lv-LV"/>
        </w:rPr>
        <w:t>,</w:t>
      </w:r>
      <w:r>
        <w:rPr>
          <w:rStyle w:val="NoSpacingChar"/>
          <w:rFonts w:ascii="Times New Roman" w:hAnsi="Times New Roman" w:cs="Times New Roman"/>
          <w:b w:val="0"/>
          <w:bCs w:val="0"/>
          <w:sz w:val="24"/>
          <w:szCs w:val="20"/>
          <w:lang w:val="lv-LV"/>
        </w:rPr>
        <w:t xml:space="preserve"> kurā dzīvo, apzinās sevi kā daļu no vietējās </w:t>
      </w:r>
      <w:r w:rsidR="000E7F95">
        <w:rPr>
          <w:rStyle w:val="NoSpacingChar"/>
          <w:rFonts w:ascii="Times New Roman" w:hAnsi="Times New Roman" w:cs="Times New Roman"/>
          <w:b w:val="0"/>
          <w:bCs w:val="0"/>
          <w:sz w:val="24"/>
          <w:szCs w:val="20"/>
          <w:lang w:val="lv-LV"/>
        </w:rPr>
        <w:t>kopienas</w:t>
      </w:r>
      <w:r>
        <w:rPr>
          <w:rStyle w:val="NoSpacingChar"/>
          <w:rFonts w:ascii="Times New Roman" w:hAnsi="Times New Roman" w:cs="Times New Roman"/>
          <w:b w:val="0"/>
          <w:bCs w:val="0"/>
          <w:sz w:val="24"/>
          <w:szCs w:val="20"/>
          <w:lang w:val="lv-LV"/>
        </w:rPr>
        <w:t xml:space="preserve">, kam lielā mērā arī idejiski mērķēta </w:t>
      </w:r>
      <w:r w:rsidRPr="00E967D9">
        <w:rPr>
          <w:rStyle w:val="NoSpacingChar"/>
          <w:rFonts w:ascii="Times New Roman" w:hAnsi="Times New Roman" w:cs="Times New Roman"/>
          <w:b w:val="0"/>
          <w:bCs w:val="0"/>
          <w:i/>
          <w:sz w:val="24"/>
          <w:szCs w:val="20"/>
          <w:lang w:val="lv-LV"/>
        </w:rPr>
        <w:t>LEADER</w:t>
      </w:r>
      <w:r>
        <w:rPr>
          <w:rStyle w:val="NoSpacingChar"/>
          <w:rFonts w:ascii="Times New Roman" w:hAnsi="Times New Roman" w:cs="Times New Roman"/>
          <w:b w:val="0"/>
          <w:bCs w:val="0"/>
          <w:sz w:val="24"/>
          <w:szCs w:val="20"/>
          <w:lang w:val="lv-LV"/>
        </w:rPr>
        <w:t xml:space="preserve"> programma</w:t>
      </w:r>
      <w:r w:rsidR="000E7F95">
        <w:rPr>
          <w:rStyle w:val="NoSpacingChar"/>
          <w:rFonts w:ascii="Times New Roman" w:hAnsi="Times New Roman" w:cs="Times New Roman"/>
          <w:b w:val="0"/>
          <w:bCs w:val="0"/>
          <w:sz w:val="24"/>
          <w:szCs w:val="20"/>
          <w:lang w:val="lv-LV"/>
        </w:rPr>
        <w:t xml:space="preserve">? Administratīvi teritoriālā reforma, kas pagastus apvienoja novados un reformēja vietējā līmeņa </w:t>
      </w:r>
      <w:proofErr w:type="spellStart"/>
      <w:r w:rsidR="000E7F95">
        <w:rPr>
          <w:rStyle w:val="NoSpacingChar"/>
          <w:rFonts w:ascii="Times New Roman" w:hAnsi="Times New Roman" w:cs="Times New Roman"/>
          <w:b w:val="0"/>
          <w:bCs w:val="0"/>
          <w:sz w:val="24"/>
          <w:szCs w:val="20"/>
          <w:lang w:val="lv-LV"/>
        </w:rPr>
        <w:t>vietvaras</w:t>
      </w:r>
      <w:proofErr w:type="spellEnd"/>
      <w:r w:rsidR="000E7F95">
        <w:rPr>
          <w:rStyle w:val="NoSpacingChar"/>
          <w:rFonts w:ascii="Times New Roman" w:hAnsi="Times New Roman" w:cs="Times New Roman"/>
          <w:b w:val="0"/>
          <w:bCs w:val="0"/>
          <w:sz w:val="24"/>
          <w:szCs w:val="20"/>
          <w:lang w:val="lv-LV"/>
        </w:rPr>
        <w:t xml:space="preserve"> lielā mērā ietekmējušas šo identitātes sajūtu un piederība vietējām kopienām un īpaši pagastiem varētu būt izteiktāka kā novada identitāte. Tādēļ vairāku</w:t>
      </w:r>
      <w:r w:rsidR="000F19F9" w:rsidRPr="00E967D9">
        <w:rPr>
          <w:rStyle w:val="NoSpacingChar"/>
          <w:rFonts w:ascii="Times New Roman" w:hAnsi="Times New Roman" w:cs="Times New Roman"/>
          <w:b w:val="0"/>
          <w:bCs w:val="0"/>
          <w:sz w:val="24"/>
          <w:szCs w:val="20"/>
          <w:lang w:val="lv-LV"/>
        </w:rPr>
        <w:t xml:space="preserve"> </w:t>
      </w:r>
      <w:r w:rsidR="000E7F95">
        <w:rPr>
          <w:rStyle w:val="NoSpacingChar"/>
          <w:rFonts w:ascii="Times New Roman" w:hAnsi="Times New Roman" w:cs="Times New Roman"/>
          <w:b w:val="0"/>
          <w:bCs w:val="0"/>
          <w:sz w:val="24"/>
          <w:szCs w:val="20"/>
          <w:lang w:val="lv-LV"/>
        </w:rPr>
        <w:t>administratīvo teritoriju</w:t>
      </w:r>
      <w:r w:rsidR="000F19F9" w:rsidRPr="00E967D9">
        <w:rPr>
          <w:rStyle w:val="NoSpacingChar"/>
          <w:rFonts w:ascii="Times New Roman" w:hAnsi="Times New Roman" w:cs="Times New Roman"/>
          <w:b w:val="0"/>
          <w:bCs w:val="0"/>
          <w:sz w:val="24"/>
          <w:szCs w:val="20"/>
          <w:lang w:val="lv-LV"/>
        </w:rPr>
        <w:t xml:space="preserve"> iedzīvotājiem tika jautāts, cik lielā mērā viņi lepojas ar savu novadu un ar savu pagastu. </w:t>
      </w:r>
      <w:r w:rsidR="000E7F95">
        <w:rPr>
          <w:rStyle w:val="NoSpacingChar"/>
          <w:rFonts w:ascii="Times New Roman" w:hAnsi="Times New Roman" w:cs="Times New Roman"/>
          <w:b w:val="0"/>
          <w:bCs w:val="0"/>
          <w:sz w:val="24"/>
          <w:szCs w:val="20"/>
          <w:lang w:val="lv-LV"/>
        </w:rPr>
        <w:t>Interviju</w:t>
      </w:r>
      <w:r w:rsidR="000F19F9" w:rsidRPr="00E967D9">
        <w:rPr>
          <w:rStyle w:val="NoSpacingChar"/>
          <w:rFonts w:ascii="Times New Roman" w:hAnsi="Times New Roman" w:cs="Times New Roman"/>
          <w:b w:val="0"/>
          <w:bCs w:val="0"/>
          <w:sz w:val="24"/>
          <w:szCs w:val="20"/>
          <w:lang w:val="lv-LV"/>
        </w:rPr>
        <w:t xml:space="preserve"> rezultāti parādīja, ka visbiežāk vietējie iedzīvotāji </w:t>
      </w:r>
      <w:r w:rsidR="000E7F95">
        <w:rPr>
          <w:rStyle w:val="NoSpacingChar"/>
          <w:rFonts w:ascii="Times New Roman" w:hAnsi="Times New Roman" w:cs="Times New Roman"/>
          <w:b w:val="0"/>
          <w:bCs w:val="0"/>
          <w:sz w:val="24"/>
          <w:szCs w:val="20"/>
          <w:lang w:val="lv-LV"/>
        </w:rPr>
        <w:t>kādu no identitātēm izceļ vairāk</w:t>
      </w:r>
      <w:r w:rsidR="000F19F9" w:rsidRPr="00E967D9">
        <w:rPr>
          <w:rStyle w:val="NoSpacingChar"/>
          <w:rFonts w:ascii="Times New Roman" w:hAnsi="Times New Roman" w:cs="Times New Roman"/>
          <w:b w:val="0"/>
          <w:bCs w:val="0"/>
          <w:sz w:val="24"/>
          <w:szCs w:val="20"/>
          <w:lang w:val="lv-LV"/>
        </w:rPr>
        <w:t xml:space="preserve"> </w:t>
      </w:r>
      <w:r w:rsidR="000E7F95">
        <w:rPr>
          <w:rStyle w:val="NoSpacingChar"/>
          <w:rFonts w:ascii="Times New Roman" w:hAnsi="Times New Roman" w:cs="Times New Roman"/>
          <w:b w:val="0"/>
          <w:bCs w:val="0"/>
          <w:sz w:val="24"/>
          <w:szCs w:val="20"/>
          <w:lang w:val="lv-LV"/>
        </w:rPr>
        <w:t>-</w:t>
      </w:r>
      <w:r w:rsidR="000F19F9" w:rsidRPr="00E967D9">
        <w:rPr>
          <w:rStyle w:val="NoSpacingChar"/>
          <w:rFonts w:ascii="Times New Roman" w:hAnsi="Times New Roman" w:cs="Times New Roman"/>
          <w:b w:val="0"/>
          <w:bCs w:val="0"/>
          <w:sz w:val="24"/>
          <w:szCs w:val="20"/>
          <w:lang w:val="lv-LV"/>
        </w:rPr>
        <w:t xml:space="preserve"> nereti atzinīgāk tiek vērtēts pagasts, kamēr </w:t>
      </w:r>
      <w:r w:rsidR="000E7F95">
        <w:rPr>
          <w:rStyle w:val="NoSpacingChar"/>
          <w:rFonts w:ascii="Times New Roman" w:hAnsi="Times New Roman" w:cs="Times New Roman"/>
          <w:b w:val="0"/>
          <w:bCs w:val="0"/>
          <w:sz w:val="24"/>
          <w:szCs w:val="20"/>
          <w:lang w:val="lv-LV"/>
        </w:rPr>
        <w:t xml:space="preserve">novada piederības sajūta ir neskaidrāka. </w:t>
      </w:r>
      <w:r w:rsidR="0012479A">
        <w:rPr>
          <w:rStyle w:val="NoSpacingChar"/>
          <w:rFonts w:ascii="Times New Roman" w:hAnsi="Times New Roman" w:cs="Times New Roman"/>
          <w:b w:val="0"/>
          <w:bCs w:val="0"/>
          <w:sz w:val="24"/>
          <w:szCs w:val="20"/>
          <w:lang w:val="lv-LV"/>
        </w:rPr>
        <w:t>Vietas piederības sajūtas veicināšana, vietējās kopienas identitātes stiprināšana un lepošanās ar savu novadu ir</w:t>
      </w:r>
      <w:r w:rsidR="000E7F95">
        <w:rPr>
          <w:rStyle w:val="NoSpacingChar"/>
          <w:rFonts w:ascii="Times New Roman" w:hAnsi="Times New Roman" w:cs="Times New Roman"/>
          <w:b w:val="0"/>
          <w:bCs w:val="0"/>
          <w:sz w:val="24"/>
          <w:szCs w:val="20"/>
          <w:lang w:val="lv-LV"/>
        </w:rPr>
        <w:t xml:space="preserve"> viens no virzieniem, kur aktīvāk jādarbojas novadu administrācijām</w:t>
      </w:r>
      <w:r w:rsidR="0012479A">
        <w:rPr>
          <w:rStyle w:val="NoSpacingChar"/>
          <w:rFonts w:ascii="Times New Roman" w:hAnsi="Times New Roman" w:cs="Times New Roman"/>
          <w:b w:val="0"/>
          <w:bCs w:val="0"/>
          <w:sz w:val="24"/>
          <w:szCs w:val="20"/>
          <w:lang w:val="lv-LV"/>
        </w:rPr>
        <w:t>.</w:t>
      </w:r>
      <w:r w:rsidR="000E7F95">
        <w:rPr>
          <w:rStyle w:val="NoSpacingChar"/>
          <w:rFonts w:ascii="Times New Roman" w:hAnsi="Times New Roman" w:cs="Times New Roman"/>
          <w:b w:val="0"/>
          <w:bCs w:val="0"/>
          <w:sz w:val="24"/>
          <w:szCs w:val="20"/>
          <w:lang w:val="lv-LV"/>
        </w:rPr>
        <w:t xml:space="preserve"> </w:t>
      </w:r>
      <w:r w:rsidR="0012479A">
        <w:rPr>
          <w:rStyle w:val="NoSpacingChar"/>
          <w:rFonts w:ascii="Times New Roman" w:hAnsi="Times New Roman" w:cs="Times New Roman"/>
          <w:b w:val="0"/>
          <w:bCs w:val="0"/>
          <w:sz w:val="24"/>
          <w:szCs w:val="20"/>
          <w:lang w:val="lv-LV"/>
        </w:rPr>
        <w:t>C</w:t>
      </w:r>
      <w:r w:rsidR="000E7F95">
        <w:rPr>
          <w:rStyle w:val="NoSpacingChar"/>
          <w:rFonts w:ascii="Times New Roman" w:hAnsi="Times New Roman" w:cs="Times New Roman"/>
          <w:b w:val="0"/>
          <w:bCs w:val="0"/>
          <w:sz w:val="24"/>
          <w:szCs w:val="20"/>
          <w:lang w:val="lv-LV"/>
        </w:rPr>
        <w:t>itādi vērtīgi cilvēkresursi joprojām paliek fragmentēti</w:t>
      </w:r>
      <w:r w:rsidR="0012479A">
        <w:rPr>
          <w:rStyle w:val="NoSpacingChar"/>
          <w:rFonts w:ascii="Times New Roman" w:hAnsi="Times New Roman" w:cs="Times New Roman"/>
          <w:b w:val="0"/>
          <w:bCs w:val="0"/>
          <w:sz w:val="24"/>
          <w:szCs w:val="20"/>
          <w:lang w:val="lv-LV"/>
        </w:rPr>
        <w:t xml:space="preserve"> un kapacitātes ziņā ierobežoti</w:t>
      </w:r>
      <w:r w:rsidR="000E7F95">
        <w:rPr>
          <w:rStyle w:val="NoSpacingChar"/>
          <w:rFonts w:ascii="Times New Roman" w:hAnsi="Times New Roman" w:cs="Times New Roman"/>
          <w:b w:val="0"/>
          <w:bCs w:val="0"/>
          <w:sz w:val="24"/>
          <w:szCs w:val="20"/>
          <w:lang w:val="lv-LV"/>
        </w:rPr>
        <w:t xml:space="preserve">, </w:t>
      </w:r>
      <w:r w:rsidR="000E7F95">
        <w:rPr>
          <w:rStyle w:val="NoSpacingChar"/>
          <w:rFonts w:ascii="Times New Roman" w:hAnsi="Times New Roman" w:cs="Times New Roman"/>
          <w:b w:val="0"/>
          <w:bCs w:val="0"/>
          <w:sz w:val="24"/>
          <w:szCs w:val="20"/>
          <w:lang w:val="lv-LV"/>
        </w:rPr>
        <w:lastRenderedPageBreak/>
        <w:t xml:space="preserve">stingrāk saistīti tikai ar savu </w:t>
      </w:r>
      <w:r w:rsidR="0012479A">
        <w:rPr>
          <w:rStyle w:val="NoSpacingChar"/>
          <w:rFonts w:ascii="Times New Roman" w:hAnsi="Times New Roman" w:cs="Times New Roman"/>
          <w:b w:val="0"/>
          <w:bCs w:val="0"/>
          <w:sz w:val="24"/>
          <w:szCs w:val="20"/>
          <w:lang w:val="lv-LV"/>
        </w:rPr>
        <w:t xml:space="preserve">ciemu, </w:t>
      </w:r>
      <w:r w:rsidR="000E7F95">
        <w:rPr>
          <w:rStyle w:val="NoSpacingChar"/>
          <w:rFonts w:ascii="Times New Roman" w:hAnsi="Times New Roman" w:cs="Times New Roman"/>
          <w:b w:val="0"/>
          <w:bCs w:val="0"/>
          <w:sz w:val="24"/>
          <w:szCs w:val="20"/>
          <w:lang w:val="lv-LV"/>
        </w:rPr>
        <w:t>pagastu</w:t>
      </w:r>
      <w:r w:rsidR="0012479A">
        <w:rPr>
          <w:rStyle w:val="NoSpacingChar"/>
          <w:rFonts w:ascii="Times New Roman" w:hAnsi="Times New Roman" w:cs="Times New Roman"/>
          <w:b w:val="0"/>
          <w:bCs w:val="0"/>
          <w:sz w:val="24"/>
          <w:szCs w:val="20"/>
          <w:lang w:val="lv-LV"/>
        </w:rPr>
        <w:t>, neveicinot plašāku novada mēroga interešu pārstāvniecību, sabiedriskās iniciatīvas aktivizēšanos</w:t>
      </w:r>
      <w:r w:rsidR="000E7F95">
        <w:rPr>
          <w:rStyle w:val="NoSpacingChar"/>
          <w:rFonts w:ascii="Times New Roman" w:hAnsi="Times New Roman" w:cs="Times New Roman"/>
          <w:b w:val="0"/>
          <w:bCs w:val="0"/>
          <w:sz w:val="24"/>
          <w:szCs w:val="20"/>
          <w:lang w:val="lv-LV"/>
        </w:rPr>
        <w:t>.</w:t>
      </w:r>
    </w:p>
    <w:p w:rsidR="0012479A" w:rsidRPr="0012479A" w:rsidRDefault="000F19F9" w:rsidP="0012479A">
      <w:pPr>
        <w:spacing w:before="120" w:after="120" w:line="240" w:lineRule="auto"/>
        <w:ind w:firstLine="567"/>
        <w:jc w:val="both"/>
        <w:rPr>
          <w:rStyle w:val="NoSpacingChar"/>
          <w:rFonts w:ascii="Times New Roman" w:hAnsi="Times New Roman" w:cs="Times New Roman"/>
          <w:b w:val="0"/>
          <w:bCs w:val="0"/>
          <w:sz w:val="24"/>
          <w:szCs w:val="24"/>
          <w:lang w:val="lv-LV"/>
        </w:rPr>
      </w:pPr>
      <w:r w:rsidRPr="0012479A">
        <w:rPr>
          <w:rStyle w:val="NoSpacingChar"/>
          <w:rFonts w:ascii="Times New Roman" w:hAnsi="Times New Roman" w:cs="Times New Roman"/>
          <w:b w:val="0"/>
          <w:bCs w:val="0"/>
          <w:sz w:val="24"/>
          <w:szCs w:val="24"/>
          <w:lang w:val="lv-LV"/>
        </w:rPr>
        <w:t xml:space="preserve">Visizteiktāk ar savu pagastu lepojas Straupes iedzīvotāji </w:t>
      </w:r>
      <w:r w:rsidR="0012479A" w:rsidRPr="0012479A">
        <w:rPr>
          <w:rStyle w:val="NoSpacingChar"/>
          <w:rFonts w:ascii="Times New Roman" w:hAnsi="Times New Roman" w:cs="Times New Roman"/>
          <w:b w:val="0"/>
          <w:bCs w:val="0"/>
          <w:sz w:val="24"/>
          <w:szCs w:val="24"/>
          <w:lang w:val="lv-LV"/>
        </w:rPr>
        <w:t>(</w:t>
      </w:r>
      <w:r w:rsidR="00330C49">
        <w:rPr>
          <w:rStyle w:val="NoSpacingChar"/>
          <w:rFonts w:ascii="Times New Roman" w:hAnsi="Times New Roman" w:cs="Times New Roman"/>
          <w:b w:val="0"/>
          <w:bCs w:val="0"/>
          <w:sz w:val="24"/>
          <w:szCs w:val="24"/>
          <w:lang w:val="lv-LV"/>
        </w:rPr>
        <w:t>sk</w:t>
      </w:r>
      <w:r w:rsidR="0012479A" w:rsidRPr="00330C49">
        <w:rPr>
          <w:rStyle w:val="NoSpacingChar"/>
          <w:rFonts w:ascii="Times New Roman" w:hAnsi="Times New Roman" w:cs="Times New Roman"/>
          <w:b w:val="0"/>
          <w:bCs w:val="0"/>
          <w:sz w:val="24"/>
          <w:szCs w:val="24"/>
          <w:lang w:val="lv-LV"/>
        </w:rPr>
        <w:t xml:space="preserve">. 15.attēlu) </w:t>
      </w:r>
      <w:r w:rsidRPr="00330C49">
        <w:rPr>
          <w:rStyle w:val="NoSpacingChar"/>
          <w:rFonts w:ascii="Times New Roman" w:hAnsi="Times New Roman" w:cs="Times New Roman"/>
          <w:b w:val="0"/>
          <w:bCs w:val="0"/>
          <w:sz w:val="24"/>
          <w:szCs w:val="24"/>
          <w:lang w:val="lv-LV"/>
        </w:rPr>
        <w:t>– 18</w:t>
      </w:r>
      <w:r w:rsidRPr="0012479A">
        <w:rPr>
          <w:rStyle w:val="NoSpacingChar"/>
          <w:rFonts w:ascii="Times New Roman" w:hAnsi="Times New Roman" w:cs="Times New Roman"/>
          <w:b w:val="0"/>
          <w:bCs w:val="0"/>
          <w:sz w:val="24"/>
          <w:szCs w:val="24"/>
          <w:lang w:val="lv-LV"/>
        </w:rPr>
        <w:t xml:space="preserve"> </w:t>
      </w:r>
      <w:r w:rsidR="00330C49">
        <w:rPr>
          <w:rStyle w:val="NoSpacingChar"/>
          <w:rFonts w:ascii="Times New Roman" w:hAnsi="Times New Roman" w:cs="Times New Roman"/>
          <w:b w:val="0"/>
          <w:bCs w:val="0"/>
          <w:sz w:val="24"/>
          <w:szCs w:val="24"/>
          <w:lang w:val="lv-LV"/>
        </w:rPr>
        <w:t xml:space="preserve">pagastā aptaujātie </w:t>
      </w:r>
      <w:r w:rsidRPr="0012479A">
        <w:rPr>
          <w:rStyle w:val="NoSpacingChar"/>
          <w:rFonts w:ascii="Times New Roman" w:hAnsi="Times New Roman" w:cs="Times New Roman"/>
          <w:b w:val="0"/>
          <w:bCs w:val="0"/>
          <w:sz w:val="24"/>
          <w:szCs w:val="24"/>
          <w:lang w:val="lv-LV"/>
        </w:rPr>
        <w:t xml:space="preserve">atzinuši, ka ļoti lepojas tieši ar pagastu, kamēr ar Pārgaujas novadu ļoti lepojas vien 7 iedzīvotāji, 8 saka, ka drīzāk lepojas un 10 tomēr norāda, ka ne visai lepojas. Lēdurgas pagasta </w:t>
      </w:r>
      <w:r w:rsidR="0012479A">
        <w:rPr>
          <w:rStyle w:val="NoSpacingChar"/>
          <w:rFonts w:ascii="Times New Roman" w:hAnsi="Times New Roman" w:cs="Times New Roman"/>
          <w:b w:val="0"/>
          <w:bCs w:val="0"/>
          <w:sz w:val="24"/>
          <w:szCs w:val="24"/>
          <w:lang w:val="lv-LV"/>
        </w:rPr>
        <w:t>intervētie atzīst</w:t>
      </w:r>
      <w:r w:rsidRPr="0012479A">
        <w:rPr>
          <w:rStyle w:val="NoSpacingChar"/>
          <w:rFonts w:ascii="Times New Roman" w:hAnsi="Times New Roman" w:cs="Times New Roman"/>
          <w:b w:val="0"/>
          <w:bCs w:val="0"/>
          <w:sz w:val="24"/>
          <w:szCs w:val="24"/>
          <w:lang w:val="lv-LV"/>
        </w:rPr>
        <w:t xml:space="preserve">, ka ļoti lepojas ar pagastu un 10 no viņiem teikuši, ka drīzāk lepojas arī ar Krimuldas novadu (lai arī turpat blakus ir 8 vietējo iedzīvotāju viedoklis, ka novadu lepojas ne visai). </w:t>
      </w:r>
      <w:r w:rsidR="0012479A">
        <w:rPr>
          <w:rStyle w:val="NoSpacingChar"/>
          <w:rFonts w:ascii="Times New Roman" w:hAnsi="Times New Roman" w:cs="Times New Roman"/>
          <w:b w:val="0"/>
          <w:bCs w:val="0"/>
          <w:sz w:val="24"/>
          <w:szCs w:val="24"/>
          <w:lang w:val="lv-LV"/>
        </w:rPr>
        <w:t>Vairums Limbažu novadā aptaujāto</w:t>
      </w:r>
      <w:r w:rsidR="0012479A" w:rsidRPr="0012479A">
        <w:rPr>
          <w:rStyle w:val="NoSpacingChar"/>
          <w:rFonts w:ascii="Times New Roman" w:hAnsi="Times New Roman" w:cs="Times New Roman"/>
          <w:b w:val="0"/>
          <w:bCs w:val="0"/>
          <w:sz w:val="24"/>
          <w:szCs w:val="24"/>
          <w:lang w:val="lv-LV"/>
        </w:rPr>
        <w:t xml:space="preserve"> uzskata, ka d</w:t>
      </w:r>
      <w:r w:rsidR="0012479A">
        <w:rPr>
          <w:rStyle w:val="NoSpacingChar"/>
          <w:rFonts w:ascii="Times New Roman" w:hAnsi="Times New Roman" w:cs="Times New Roman"/>
          <w:b w:val="0"/>
          <w:bCs w:val="0"/>
          <w:sz w:val="24"/>
          <w:szCs w:val="24"/>
          <w:lang w:val="lv-LV"/>
        </w:rPr>
        <w:t xml:space="preserve">rīzāk lepojas ar Limbažu novadu, </w:t>
      </w:r>
      <w:r w:rsidR="0012479A" w:rsidRPr="0012479A">
        <w:rPr>
          <w:rStyle w:val="NoSpacingChar"/>
          <w:rFonts w:ascii="Times New Roman" w:hAnsi="Times New Roman" w:cs="Times New Roman"/>
          <w:b w:val="0"/>
          <w:bCs w:val="0"/>
          <w:sz w:val="24"/>
          <w:szCs w:val="24"/>
          <w:lang w:val="lv-LV"/>
        </w:rPr>
        <w:t xml:space="preserve">4 atzinuši, ka drīzāk lepojas ar Limbažu pilsētu, un 11, ka drīzāk lepojas gan ar novadu, gan pilsētu. Limbažu novada vērtējums </w:t>
      </w:r>
      <w:r w:rsidR="00330C49">
        <w:rPr>
          <w:rStyle w:val="NoSpacingChar"/>
          <w:rFonts w:ascii="Times New Roman" w:hAnsi="Times New Roman" w:cs="Times New Roman"/>
          <w:b w:val="0"/>
          <w:bCs w:val="0"/>
          <w:sz w:val="24"/>
          <w:szCs w:val="24"/>
          <w:lang w:val="lv-LV"/>
        </w:rPr>
        <w:t>tomēr</w:t>
      </w:r>
      <w:r w:rsidR="0012479A" w:rsidRPr="0012479A">
        <w:rPr>
          <w:rStyle w:val="NoSpacingChar"/>
          <w:rFonts w:ascii="Times New Roman" w:hAnsi="Times New Roman" w:cs="Times New Roman"/>
          <w:b w:val="0"/>
          <w:bCs w:val="0"/>
          <w:sz w:val="24"/>
          <w:szCs w:val="24"/>
          <w:lang w:val="lv-LV"/>
        </w:rPr>
        <w:t xml:space="preserve"> atkarīgs no tā, kurā novada pagastā aptaujāti iedzīvotāji. Viņu viedoklis atšķiras – ja pilsētas iedzīvotāji drīzāk lepojas ar novadu, tad, piemēram, 15 no Umurgas pagasta iedzīvotājiem saka, ka ne visai lepojas ar novadu. Tajā pašā laikā Vidrižu pagasta iedzīvotāji, kas arī pārstāv Limbažu novadu, norāda, ka līdzīgi kā pilsētas iedzīvotāji drīzāk lepojas ar novadu (10).</w:t>
      </w:r>
    </w:p>
    <w:p w:rsidR="000F19F9" w:rsidRPr="007D153A" w:rsidRDefault="000F19F9" w:rsidP="000F19F9">
      <w:r w:rsidRPr="007D153A">
        <w:rPr>
          <w:noProof/>
        </w:rPr>
        <w:drawing>
          <wp:inline distT="0" distB="0" distL="0" distR="0" wp14:anchorId="508CD389" wp14:editId="459C1E43">
            <wp:extent cx="5266294" cy="5890161"/>
            <wp:effectExtent l="0" t="0" r="0" b="0"/>
            <wp:docPr id="26" name="Chart 4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F19F9" w:rsidRDefault="0012479A" w:rsidP="000F19F9">
      <w:pPr>
        <w:pStyle w:val="NoSpacing"/>
        <w:rPr>
          <w:b w:val="0"/>
          <w:bCs w:val="0"/>
          <w:lang w:val="lv-LV"/>
        </w:rPr>
      </w:pPr>
      <w:r w:rsidRPr="00330C49">
        <w:rPr>
          <w:lang w:val="lv-LV"/>
        </w:rPr>
        <w:lastRenderedPageBreak/>
        <w:t>15</w:t>
      </w:r>
      <w:r w:rsidR="000F19F9" w:rsidRPr="00330C49">
        <w:rPr>
          <w:lang w:val="lv-LV"/>
        </w:rPr>
        <w:t xml:space="preserve">.attēls. </w:t>
      </w:r>
      <w:r w:rsidR="000F19F9" w:rsidRPr="00330C49">
        <w:rPr>
          <w:b w:val="0"/>
          <w:bCs w:val="0"/>
          <w:lang w:val="lv-LV"/>
        </w:rPr>
        <w:t>Vietējo</w:t>
      </w:r>
      <w:r w:rsidR="000F19F9" w:rsidRPr="007D153A">
        <w:rPr>
          <w:b w:val="0"/>
          <w:bCs w:val="0"/>
          <w:lang w:val="lv-LV"/>
        </w:rPr>
        <w:t xml:space="preserve"> iedzīvotāju lepošanās ar pagastu vai novadu, kurā tie dzīvo</w:t>
      </w:r>
    </w:p>
    <w:p w:rsidR="000F19F9" w:rsidRPr="00EC0C08" w:rsidRDefault="00330C49" w:rsidP="00EC0C08">
      <w:pPr>
        <w:spacing w:before="120" w:after="120" w:line="240" w:lineRule="auto"/>
        <w:ind w:firstLine="720"/>
        <w:jc w:val="both"/>
        <w:rPr>
          <w:rFonts w:ascii="Times New Roman" w:hAnsi="Times New Roman" w:cs="Times New Roman"/>
          <w:b/>
          <w:bCs/>
          <w:noProof/>
          <w:sz w:val="24"/>
          <w:szCs w:val="24"/>
          <w:lang w:eastAsia="en-US"/>
        </w:rPr>
      </w:pPr>
      <w:r>
        <w:rPr>
          <w:rStyle w:val="NoSpacingChar"/>
          <w:rFonts w:ascii="Times New Roman" w:hAnsi="Times New Roman" w:cs="Times New Roman"/>
          <w:b w:val="0"/>
          <w:bCs w:val="0"/>
          <w:sz w:val="24"/>
          <w:szCs w:val="24"/>
          <w:lang w:val="lv-LV"/>
        </w:rPr>
        <w:t xml:space="preserve">Vairākums </w:t>
      </w:r>
      <w:r w:rsidR="0012479A" w:rsidRPr="0012479A">
        <w:rPr>
          <w:rStyle w:val="NoSpacingChar"/>
          <w:rFonts w:ascii="Times New Roman" w:hAnsi="Times New Roman" w:cs="Times New Roman"/>
          <w:b w:val="0"/>
          <w:bCs w:val="0"/>
          <w:sz w:val="24"/>
          <w:szCs w:val="24"/>
          <w:lang w:val="lv-LV"/>
        </w:rPr>
        <w:t xml:space="preserve">Kocēnu novada un Dikļu pagasta </w:t>
      </w:r>
      <w:r>
        <w:rPr>
          <w:rStyle w:val="NoSpacingChar"/>
          <w:rFonts w:ascii="Times New Roman" w:hAnsi="Times New Roman" w:cs="Times New Roman"/>
          <w:b w:val="0"/>
          <w:bCs w:val="0"/>
          <w:sz w:val="24"/>
          <w:szCs w:val="24"/>
          <w:lang w:val="lv-LV"/>
        </w:rPr>
        <w:t xml:space="preserve">aptaujāto </w:t>
      </w:r>
      <w:r w:rsidR="0012479A" w:rsidRPr="0012479A">
        <w:rPr>
          <w:rStyle w:val="NoSpacingChar"/>
          <w:rFonts w:ascii="Times New Roman" w:hAnsi="Times New Roman" w:cs="Times New Roman"/>
          <w:b w:val="0"/>
          <w:bCs w:val="0"/>
          <w:sz w:val="24"/>
          <w:szCs w:val="24"/>
          <w:lang w:val="lv-LV"/>
        </w:rPr>
        <w:t xml:space="preserve">iedzīvotāji uzskata, ka ļoti lepojas gan ar pagastu, gan novadu, </w:t>
      </w:r>
      <w:r>
        <w:rPr>
          <w:rStyle w:val="NoSpacingChar"/>
          <w:rFonts w:ascii="Times New Roman" w:hAnsi="Times New Roman" w:cs="Times New Roman"/>
          <w:b w:val="0"/>
          <w:bCs w:val="0"/>
          <w:sz w:val="24"/>
          <w:szCs w:val="24"/>
          <w:lang w:val="lv-LV"/>
        </w:rPr>
        <w:t>daļa</w:t>
      </w:r>
      <w:r w:rsidR="0012479A" w:rsidRPr="0012479A">
        <w:rPr>
          <w:rStyle w:val="NoSpacingChar"/>
          <w:rFonts w:ascii="Times New Roman" w:hAnsi="Times New Roman" w:cs="Times New Roman"/>
          <w:b w:val="0"/>
          <w:bCs w:val="0"/>
          <w:sz w:val="24"/>
          <w:szCs w:val="24"/>
          <w:lang w:val="lv-LV"/>
        </w:rPr>
        <w:t xml:space="preserve"> norādīju</w:t>
      </w:r>
      <w:r>
        <w:rPr>
          <w:rStyle w:val="NoSpacingChar"/>
          <w:rFonts w:ascii="Times New Roman" w:hAnsi="Times New Roman" w:cs="Times New Roman"/>
          <w:b w:val="0"/>
          <w:bCs w:val="0"/>
          <w:sz w:val="24"/>
          <w:szCs w:val="24"/>
          <w:lang w:val="lv-LV"/>
        </w:rPr>
        <w:t>si</w:t>
      </w:r>
      <w:r w:rsidR="0012479A" w:rsidRPr="0012479A">
        <w:rPr>
          <w:rStyle w:val="NoSpacingChar"/>
          <w:rFonts w:ascii="Times New Roman" w:hAnsi="Times New Roman" w:cs="Times New Roman"/>
          <w:b w:val="0"/>
          <w:bCs w:val="0"/>
          <w:sz w:val="24"/>
          <w:szCs w:val="24"/>
          <w:lang w:val="lv-LV"/>
        </w:rPr>
        <w:t xml:space="preserve">, ka drīzāk lepojas. Ļoti iespējams, ka šādu rādītāju </w:t>
      </w:r>
      <w:r>
        <w:rPr>
          <w:rStyle w:val="NoSpacingChar"/>
          <w:rFonts w:ascii="Times New Roman" w:hAnsi="Times New Roman" w:cs="Times New Roman"/>
          <w:b w:val="0"/>
          <w:bCs w:val="0"/>
          <w:sz w:val="24"/>
          <w:szCs w:val="24"/>
          <w:lang w:val="lv-LV"/>
        </w:rPr>
        <w:t xml:space="preserve">daļēji </w:t>
      </w:r>
      <w:r w:rsidR="0012479A" w:rsidRPr="0012479A">
        <w:rPr>
          <w:rStyle w:val="NoSpacingChar"/>
          <w:rFonts w:ascii="Times New Roman" w:hAnsi="Times New Roman" w:cs="Times New Roman"/>
          <w:b w:val="0"/>
          <w:bCs w:val="0"/>
          <w:sz w:val="24"/>
          <w:szCs w:val="24"/>
          <w:lang w:val="lv-LV"/>
        </w:rPr>
        <w:t>veicināju</w:t>
      </w:r>
      <w:r>
        <w:rPr>
          <w:rStyle w:val="NoSpacingChar"/>
          <w:rFonts w:ascii="Times New Roman" w:hAnsi="Times New Roman" w:cs="Times New Roman"/>
          <w:b w:val="0"/>
          <w:bCs w:val="0"/>
          <w:sz w:val="24"/>
          <w:szCs w:val="24"/>
          <w:lang w:val="lv-LV"/>
        </w:rPr>
        <w:t>si</w:t>
      </w:r>
      <w:r w:rsidR="0012479A" w:rsidRPr="0012479A">
        <w:rPr>
          <w:rStyle w:val="NoSpacingChar"/>
          <w:rFonts w:ascii="Times New Roman" w:hAnsi="Times New Roman" w:cs="Times New Roman"/>
          <w:b w:val="0"/>
          <w:bCs w:val="0"/>
          <w:sz w:val="24"/>
          <w:szCs w:val="24"/>
          <w:lang w:val="lv-LV"/>
        </w:rPr>
        <w:t xml:space="preserve"> </w:t>
      </w:r>
      <w:r>
        <w:rPr>
          <w:rStyle w:val="NoSpacingChar"/>
          <w:rFonts w:ascii="Times New Roman" w:hAnsi="Times New Roman" w:cs="Times New Roman"/>
          <w:b w:val="0"/>
          <w:bCs w:val="0"/>
          <w:sz w:val="24"/>
          <w:szCs w:val="24"/>
          <w:lang w:val="lv-LV"/>
        </w:rPr>
        <w:t>īstenotā</w:t>
      </w:r>
      <w:r w:rsidR="0012479A" w:rsidRPr="0012479A">
        <w:rPr>
          <w:rStyle w:val="NoSpacingChar"/>
          <w:rFonts w:ascii="Times New Roman" w:hAnsi="Times New Roman" w:cs="Times New Roman"/>
          <w:b w:val="0"/>
          <w:bCs w:val="0"/>
          <w:sz w:val="24"/>
          <w:szCs w:val="24"/>
          <w:lang w:val="lv-LV"/>
        </w:rPr>
        <w:t xml:space="preserve"> projekta „Būsim atpazīstami!” </w:t>
      </w:r>
      <w:r>
        <w:rPr>
          <w:rStyle w:val="NoSpacingChar"/>
          <w:rFonts w:ascii="Times New Roman" w:hAnsi="Times New Roman" w:cs="Times New Roman"/>
          <w:b w:val="0"/>
          <w:bCs w:val="0"/>
          <w:sz w:val="24"/>
          <w:szCs w:val="24"/>
          <w:lang w:val="lv-LV"/>
        </w:rPr>
        <w:t>iniciatīva, kas tiešā veidā vērsta uz piederības sajūtas un identitātes stiprināšanu</w:t>
      </w:r>
      <w:r w:rsidR="0012479A" w:rsidRPr="0012479A">
        <w:rPr>
          <w:rStyle w:val="NoSpacingChar"/>
          <w:rFonts w:ascii="Times New Roman" w:hAnsi="Times New Roman" w:cs="Times New Roman"/>
          <w:b w:val="0"/>
          <w:bCs w:val="0"/>
          <w:sz w:val="24"/>
          <w:szCs w:val="24"/>
          <w:lang w:val="lv-LV"/>
        </w:rPr>
        <w:t xml:space="preserve">. </w:t>
      </w:r>
      <w:r>
        <w:rPr>
          <w:rStyle w:val="NoSpacingChar"/>
          <w:rFonts w:ascii="Times New Roman" w:hAnsi="Times New Roman" w:cs="Times New Roman"/>
          <w:b w:val="0"/>
          <w:bCs w:val="0"/>
          <w:sz w:val="24"/>
          <w:szCs w:val="24"/>
          <w:lang w:val="lv-LV"/>
        </w:rPr>
        <w:t xml:space="preserve">Novada dažādo sabiedrību izteiktā piederība pagastiem dažkārt var traucēt sasniegt arī projektu izvirzītos mērķus. Piemēram, </w:t>
      </w:r>
      <w:proofErr w:type="spellStart"/>
      <w:r>
        <w:rPr>
          <w:rStyle w:val="NoSpacingChar"/>
          <w:rFonts w:ascii="Times New Roman" w:hAnsi="Times New Roman" w:cs="Times New Roman"/>
          <w:b w:val="0"/>
          <w:bCs w:val="0"/>
          <w:sz w:val="24"/>
          <w:szCs w:val="24"/>
          <w:lang w:val="lv-LV"/>
        </w:rPr>
        <w:t>n</w:t>
      </w:r>
      <w:r w:rsidR="0012479A" w:rsidRPr="0012479A">
        <w:rPr>
          <w:rStyle w:val="NoSpacingChar"/>
          <w:rFonts w:ascii="Times New Roman" w:hAnsi="Times New Roman" w:cs="Times New Roman"/>
          <w:b w:val="0"/>
          <w:bCs w:val="0"/>
          <w:sz w:val="24"/>
          <w:szCs w:val="24"/>
          <w:lang w:val="lv-LV"/>
        </w:rPr>
        <w:t>ūjošanas</w:t>
      </w:r>
      <w:proofErr w:type="spellEnd"/>
      <w:r w:rsidR="0012479A" w:rsidRPr="0012479A">
        <w:rPr>
          <w:rStyle w:val="NoSpacingChar"/>
          <w:rFonts w:ascii="Times New Roman" w:hAnsi="Times New Roman" w:cs="Times New Roman"/>
          <w:b w:val="0"/>
          <w:bCs w:val="0"/>
          <w:sz w:val="24"/>
          <w:szCs w:val="24"/>
          <w:lang w:val="lv-LV"/>
        </w:rPr>
        <w:t xml:space="preserve"> aktivitātes ieviešana</w:t>
      </w:r>
      <w:r>
        <w:rPr>
          <w:rStyle w:val="NoSpacingChar"/>
          <w:rFonts w:ascii="Times New Roman" w:hAnsi="Times New Roman" w:cs="Times New Roman"/>
          <w:b w:val="0"/>
          <w:bCs w:val="0"/>
          <w:sz w:val="24"/>
          <w:szCs w:val="24"/>
          <w:lang w:val="lv-LV"/>
        </w:rPr>
        <w:t xml:space="preserve"> – ar mērķi dažādot senioru brīvā laika aktivitātes </w:t>
      </w:r>
      <w:r w:rsidR="0012479A" w:rsidRPr="0012479A">
        <w:rPr>
          <w:rStyle w:val="NoSpacingChar"/>
          <w:rFonts w:ascii="Times New Roman" w:hAnsi="Times New Roman" w:cs="Times New Roman"/>
          <w:b w:val="0"/>
          <w:bCs w:val="0"/>
          <w:sz w:val="24"/>
          <w:szCs w:val="24"/>
          <w:lang w:val="lv-LV"/>
        </w:rPr>
        <w:t>Pārgaujas novadā parād</w:t>
      </w:r>
      <w:r>
        <w:rPr>
          <w:rStyle w:val="NoSpacingChar"/>
          <w:rFonts w:ascii="Times New Roman" w:hAnsi="Times New Roman" w:cs="Times New Roman"/>
          <w:b w:val="0"/>
          <w:bCs w:val="0"/>
          <w:sz w:val="24"/>
          <w:szCs w:val="24"/>
          <w:lang w:val="lv-LV"/>
        </w:rPr>
        <w:t>īja</w:t>
      </w:r>
      <w:r w:rsidR="0012479A" w:rsidRPr="0012479A">
        <w:rPr>
          <w:rStyle w:val="NoSpacingChar"/>
          <w:rFonts w:ascii="Times New Roman" w:hAnsi="Times New Roman" w:cs="Times New Roman"/>
          <w:b w:val="0"/>
          <w:bCs w:val="0"/>
          <w:sz w:val="24"/>
          <w:szCs w:val="24"/>
          <w:lang w:val="lv-LV"/>
        </w:rPr>
        <w:t xml:space="preserve">, ka daļa </w:t>
      </w:r>
      <w:r>
        <w:rPr>
          <w:rStyle w:val="NoSpacingChar"/>
          <w:rFonts w:ascii="Times New Roman" w:hAnsi="Times New Roman" w:cs="Times New Roman"/>
          <w:b w:val="0"/>
          <w:bCs w:val="0"/>
          <w:sz w:val="24"/>
          <w:szCs w:val="24"/>
          <w:lang w:val="lv-LV"/>
        </w:rPr>
        <w:t>novada iedzīvotāju uzskata to par konkrētā ciema vai pagasta aktivitāti</w:t>
      </w:r>
      <w:r w:rsidR="0012479A" w:rsidRPr="0012479A">
        <w:rPr>
          <w:rStyle w:val="NoSpacingChar"/>
          <w:rFonts w:ascii="Times New Roman" w:hAnsi="Times New Roman" w:cs="Times New Roman"/>
          <w:b w:val="0"/>
          <w:bCs w:val="0"/>
          <w:sz w:val="24"/>
          <w:szCs w:val="24"/>
          <w:lang w:val="lv-LV"/>
        </w:rPr>
        <w:t xml:space="preserve">, jo </w:t>
      </w:r>
      <w:proofErr w:type="spellStart"/>
      <w:r w:rsidR="0012479A" w:rsidRPr="0012479A">
        <w:rPr>
          <w:rStyle w:val="NoSpacingChar"/>
          <w:rFonts w:ascii="Times New Roman" w:hAnsi="Times New Roman" w:cs="Times New Roman"/>
          <w:b w:val="0"/>
          <w:bCs w:val="0"/>
          <w:sz w:val="24"/>
          <w:szCs w:val="24"/>
          <w:lang w:val="lv-LV"/>
        </w:rPr>
        <w:t>nūjošanas</w:t>
      </w:r>
      <w:proofErr w:type="spellEnd"/>
      <w:r w:rsidR="0012479A" w:rsidRPr="0012479A">
        <w:rPr>
          <w:rStyle w:val="NoSpacingChar"/>
          <w:rFonts w:ascii="Times New Roman" w:hAnsi="Times New Roman" w:cs="Times New Roman"/>
          <w:b w:val="0"/>
          <w:bCs w:val="0"/>
          <w:sz w:val="24"/>
          <w:szCs w:val="24"/>
          <w:lang w:val="lv-LV"/>
        </w:rPr>
        <w:t xml:space="preserve"> inventārs </w:t>
      </w:r>
      <w:r>
        <w:rPr>
          <w:rStyle w:val="NoSpacingChar"/>
          <w:rFonts w:ascii="Times New Roman" w:hAnsi="Times New Roman" w:cs="Times New Roman"/>
          <w:b w:val="0"/>
          <w:bCs w:val="0"/>
          <w:sz w:val="24"/>
          <w:szCs w:val="24"/>
          <w:lang w:val="lv-LV"/>
        </w:rPr>
        <w:t xml:space="preserve">fiziski </w:t>
      </w:r>
      <w:r w:rsidR="0012479A" w:rsidRPr="0012479A">
        <w:rPr>
          <w:rStyle w:val="NoSpacingChar"/>
          <w:rFonts w:ascii="Times New Roman" w:hAnsi="Times New Roman" w:cs="Times New Roman"/>
          <w:b w:val="0"/>
          <w:bCs w:val="0"/>
          <w:sz w:val="24"/>
          <w:szCs w:val="24"/>
          <w:lang w:val="lv-LV"/>
        </w:rPr>
        <w:t xml:space="preserve">pieejams </w:t>
      </w:r>
      <w:r>
        <w:rPr>
          <w:rStyle w:val="NoSpacingChar"/>
          <w:rFonts w:ascii="Times New Roman" w:hAnsi="Times New Roman" w:cs="Times New Roman"/>
          <w:b w:val="0"/>
          <w:bCs w:val="0"/>
          <w:sz w:val="24"/>
          <w:szCs w:val="24"/>
          <w:lang w:val="lv-LV"/>
        </w:rPr>
        <w:t>tieši tajā ciemā, lai gan nebūtu ierobežojumu tā lietošanai arī citu novada pagastu senioriem</w:t>
      </w:r>
      <w:r w:rsidR="0012479A" w:rsidRPr="0012479A">
        <w:rPr>
          <w:rStyle w:val="NoSpacingChar"/>
          <w:rFonts w:ascii="Times New Roman" w:hAnsi="Times New Roman" w:cs="Times New Roman"/>
          <w:b w:val="0"/>
          <w:bCs w:val="0"/>
          <w:sz w:val="24"/>
          <w:szCs w:val="24"/>
          <w:lang w:val="lv-LV"/>
        </w:rPr>
        <w:t>.</w:t>
      </w:r>
    </w:p>
    <w:p w:rsidR="000F40CC" w:rsidRDefault="00EC0C08" w:rsidP="00EC0C08">
      <w:pPr>
        <w:pStyle w:val="Heading2"/>
        <w:spacing w:before="600" w:after="120" w:line="240" w:lineRule="auto"/>
      </w:pPr>
      <w:bookmarkStart w:id="8" w:name="_Toc390249613"/>
      <w:r>
        <w:t>IEVIESTO PROJEKTU IZVĒRTĒJUMS</w:t>
      </w:r>
      <w:bookmarkEnd w:id="8"/>
      <w:r>
        <w:t xml:space="preserve"> </w:t>
      </w:r>
    </w:p>
    <w:p w:rsidR="000F40CC" w:rsidRDefault="00EC0C08" w:rsidP="00EC0C08">
      <w:pPr>
        <w:spacing w:before="120" w:after="120" w:line="240" w:lineRule="auto"/>
        <w:ind w:firstLine="720"/>
        <w:jc w:val="both"/>
        <w:rPr>
          <w:rFonts w:ascii="Times New Roman" w:hAnsi="Times New Roman" w:cs="Times New Roman"/>
          <w:sz w:val="24"/>
        </w:rPr>
      </w:pPr>
      <w:r w:rsidRPr="00EC0C08">
        <w:rPr>
          <w:rFonts w:ascii="Times New Roman" w:hAnsi="Times New Roman" w:cs="Times New Roman"/>
          <w:sz w:val="24"/>
        </w:rPr>
        <w:t>Vietējās rīcības grupas pārraudzītie projekti turpinājumā izvērtēti atsevišķi, lai sniegtu padziļinātu ieskatu to īstenotājiem. Tas var noteikti noderēt arī citām sabiedriskajām organizācijām un iesaistītajām pusēm, lai gūtu padziļinātu ieskatu, ko sabiedrība novērtē augstāk, ko neizprot vai kāds kopumā ir tās informētī</w:t>
      </w:r>
      <w:r w:rsidR="00BE671C">
        <w:rPr>
          <w:rFonts w:ascii="Times New Roman" w:hAnsi="Times New Roman" w:cs="Times New Roman"/>
          <w:sz w:val="24"/>
        </w:rPr>
        <w:t xml:space="preserve">bas līmenis. Īstenotie projekti </w:t>
      </w:r>
      <w:r w:rsidRPr="00EC0C08">
        <w:rPr>
          <w:rFonts w:ascii="Times New Roman" w:hAnsi="Times New Roman" w:cs="Times New Roman"/>
          <w:sz w:val="24"/>
        </w:rPr>
        <w:t xml:space="preserve">grupēti pēc tematiskās līdzības vai pēc adresāta konkrētai mērķgrupai – </w:t>
      </w:r>
      <w:r w:rsidR="00BE671C">
        <w:rPr>
          <w:rFonts w:ascii="Times New Roman" w:hAnsi="Times New Roman" w:cs="Times New Roman"/>
          <w:sz w:val="24"/>
        </w:rPr>
        <w:t xml:space="preserve">veidā kā tas tika vaicāts iedzīvotājiem, kuri tik labi nepārzina finanšu avotus, taču pārzina rīcības un gūto sabiedrisko labumu. Jau pēc tam strukturēts un nodalīts vērtējums arī atsevišķi </w:t>
      </w:r>
      <w:r w:rsidRPr="00EC0C08">
        <w:rPr>
          <w:rFonts w:ascii="Times New Roman" w:hAnsi="Times New Roman" w:cs="Times New Roman"/>
          <w:sz w:val="24"/>
        </w:rPr>
        <w:t>administratīv</w:t>
      </w:r>
      <w:r w:rsidR="00BE671C">
        <w:rPr>
          <w:rFonts w:ascii="Times New Roman" w:hAnsi="Times New Roman" w:cs="Times New Roman"/>
          <w:sz w:val="24"/>
        </w:rPr>
        <w:t xml:space="preserve">ajai </w:t>
      </w:r>
      <w:r w:rsidRPr="00EC0C08">
        <w:rPr>
          <w:rFonts w:ascii="Times New Roman" w:hAnsi="Times New Roman" w:cs="Times New Roman"/>
          <w:sz w:val="24"/>
        </w:rPr>
        <w:t>pieej</w:t>
      </w:r>
      <w:r w:rsidR="00BE671C">
        <w:rPr>
          <w:rFonts w:ascii="Times New Roman" w:hAnsi="Times New Roman" w:cs="Times New Roman"/>
          <w:sz w:val="24"/>
        </w:rPr>
        <w:t>ai</w:t>
      </w:r>
      <w:r w:rsidRPr="00EC0C08">
        <w:rPr>
          <w:rFonts w:ascii="Times New Roman" w:hAnsi="Times New Roman" w:cs="Times New Roman"/>
          <w:sz w:val="24"/>
        </w:rPr>
        <w:t>, kad finansējums piešķirts noteiktas programma</w:t>
      </w:r>
      <w:r w:rsidR="00BE671C">
        <w:rPr>
          <w:rFonts w:ascii="Times New Roman" w:hAnsi="Times New Roman" w:cs="Times New Roman"/>
          <w:sz w:val="24"/>
        </w:rPr>
        <w:t>s vai apakšprogrammas ietvaros.</w:t>
      </w:r>
    </w:p>
    <w:p w:rsidR="00BD35DF" w:rsidRDefault="00BD35DF" w:rsidP="00EC0C08">
      <w:pPr>
        <w:spacing w:before="120" w:after="120" w:line="240" w:lineRule="auto"/>
        <w:ind w:firstLine="720"/>
        <w:jc w:val="both"/>
        <w:rPr>
          <w:rFonts w:ascii="Times New Roman" w:hAnsi="Times New Roman" w:cs="Times New Roman"/>
          <w:sz w:val="24"/>
        </w:rPr>
      </w:pPr>
    </w:p>
    <w:p w:rsidR="00BD35DF" w:rsidRDefault="00BD35DF" w:rsidP="00BD35DF">
      <w:pPr>
        <w:pStyle w:val="Heading2"/>
      </w:pPr>
      <w:bookmarkStart w:id="9" w:name="_Toc390249614"/>
      <w:r>
        <w:t>EZF izvērtējums</w:t>
      </w:r>
      <w:bookmarkEnd w:id="9"/>
    </w:p>
    <w:p w:rsidR="00BD35DF" w:rsidRDefault="002C4503" w:rsidP="002C4503">
      <w:pPr>
        <w:spacing w:before="120" w:after="120" w:line="240" w:lineRule="auto"/>
        <w:jc w:val="both"/>
        <w:rPr>
          <w:rFonts w:ascii="Times New Roman" w:hAnsi="Times New Roman" w:cs="Times New Roman"/>
          <w:sz w:val="24"/>
        </w:rPr>
      </w:pPr>
      <w:r>
        <w:rPr>
          <w:rFonts w:ascii="Times New Roman" w:hAnsi="Times New Roman" w:cs="Times New Roman"/>
          <w:sz w:val="24"/>
        </w:rPr>
        <w:t>Iedzīvotāj</w:t>
      </w:r>
      <w:r w:rsidR="00BE671C">
        <w:rPr>
          <w:rFonts w:ascii="Times New Roman" w:hAnsi="Times New Roman" w:cs="Times New Roman"/>
          <w:sz w:val="24"/>
        </w:rPr>
        <w:t>u redzējums EZF finansēto īstenoto projektu ietvaros sk. 16. attēlu.</w:t>
      </w:r>
    </w:p>
    <w:p w:rsidR="00BE671C" w:rsidRDefault="00BE671C" w:rsidP="002C4503">
      <w:pPr>
        <w:spacing w:before="120" w:after="120" w:line="240" w:lineRule="auto"/>
        <w:jc w:val="both"/>
        <w:rPr>
          <w:rFonts w:ascii="Times New Roman" w:hAnsi="Times New Roman" w:cs="Times New Roman"/>
          <w:sz w:val="24"/>
        </w:rPr>
      </w:pPr>
      <w:r>
        <w:rPr>
          <w:noProof/>
        </w:rPr>
        <w:lastRenderedPageBreak/>
        <w:drawing>
          <wp:inline distT="0" distB="0" distL="0" distR="0" wp14:anchorId="0503A5F0" wp14:editId="6DF3EEE9">
            <wp:extent cx="6181725" cy="7496175"/>
            <wp:effectExtent l="0" t="0" r="0" b="0"/>
            <wp:docPr id="4111" name="Diagramma 4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671C" w:rsidRPr="00807C07" w:rsidRDefault="00BE671C" w:rsidP="00BE671C">
      <w:pPr>
        <w:pStyle w:val="NoSpacing"/>
        <w:rPr>
          <w:lang w:val="lv-LV"/>
        </w:rPr>
      </w:pPr>
      <w:bookmarkStart w:id="10" w:name="_Toc390249615"/>
      <w:r w:rsidRPr="00807C07">
        <w:rPr>
          <w:lang w:val="lv-LV"/>
        </w:rPr>
        <w:t xml:space="preserve">16.attēls. </w:t>
      </w:r>
      <w:r w:rsidRPr="00807C07">
        <w:rPr>
          <w:b w:val="0"/>
          <w:lang w:val="lv-LV"/>
        </w:rPr>
        <w:t>Vietējo iedzīvotāju lauku partnerībā „Brasla” īstenoto projektu vērtējums EZF finanšu atbalsta ietvaros</w:t>
      </w:r>
    </w:p>
    <w:p w:rsidR="00BE671C" w:rsidRDefault="00BE671C">
      <w:r>
        <w:br w:type="page"/>
      </w:r>
    </w:p>
    <w:p w:rsidR="00BD35DF" w:rsidRPr="00BD35DF" w:rsidRDefault="00BD35DF" w:rsidP="00BD35DF">
      <w:pPr>
        <w:pStyle w:val="Heading2"/>
      </w:pPr>
      <w:r w:rsidRPr="00BD35DF">
        <w:lastRenderedPageBreak/>
        <w:t>ELFLA izvērtējums</w:t>
      </w:r>
      <w:bookmarkEnd w:id="10"/>
    </w:p>
    <w:p w:rsidR="00BE671C" w:rsidRDefault="00BE671C" w:rsidP="00BE671C">
      <w:pPr>
        <w:spacing w:before="120" w:after="120" w:line="240" w:lineRule="auto"/>
        <w:jc w:val="both"/>
        <w:rPr>
          <w:rFonts w:ascii="Times New Roman" w:hAnsi="Times New Roman" w:cs="Times New Roman"/>
          <w:sz w:val="24"/>
        </w:rPr>
      </w:pPr>
      <w:r>
        <w:rPr>
          <w:rFonts w:ascii="Times New Roman" w:hAnsi="Times New Roman" w:cs="Times New Roman"/>
          <w:sz w:val="24"/>
        </w:rPr>
        <w:t>Iedzīvotāju redzējums ELFLA finansēto īstenoto projektu ietvaros sk. 17. attēlu.</w:t>
      </w:r>
    </w:p>
    <w:p w:rsidR="00BE671C" w:rsidRDefault="00BE671C" w:rsidP="00BE671C">
      <w:pPr>
        <w:spacing w:before="120" w:after="120" w:line="240" w:lineRule="auto"/>
        <w:ind w:hanging="709"/>
        <w:jc w:val="both"/>
        <w:rPr>
          <w:rFonts w:ascii="Times New Roman" w:hAnsi="Times New Roman" w:cs="Times New Roman"/>
          <w:sz w:val="24"/>
        </w:rPr>
      </w:pPr>
      <w:r>
        <w:rPr>
          <w:noProof/>
        </w:rPr>
        <w:lastRenderedPageBreak/>
        <w:drawing>
          <wp:inline distT="0" distB="0" distL="0" distR="0" wp14:anchorId="2358F6AF" wp14:editId="3BCBD5DF">
            <wp:extent cx="6791325" cy="8858250"/>
            <wp:effectExtent l="0" t="0" r="0" b="0"/>
            <wp:docPr id="4112" name="Diagramma 4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671C" w:rsidRDefault="00BE671C" w:rsidP="00BD35DF">
      <w:pPr>
        <w:spacing w:before="120" w:after="120" w:line="240" w:lineRule="auto"/>
        <w:ind w:firstLine="720"/>
        <w:jc w:val="both"/>
        <w:rPr>
          <w:rFonts w:ascii="Times New Roman" w:hAnsi="Times New Roman" w:cs="Times New Roman"/>
          <w:sz w:val="24"/>
        </w:rPr>
      </w:pPr>
    </w:p>
    <w:p w:rsidR="00BD35DF" w:rsidRDefault="00BD35DF" w:rsidP="00BD35DF">
      <w:pPr>
        <w:pStyle w:val="Heading2"/>
      </w:pPr>
      <w:bookmarkStart w:id="11" w:name="_Toc390249616"/>
      <w:r w:rsidRPr="00BD35DF">
        <w:t>TEMATISKI</w:t>
      </w:r>
      <w:bookmarkEnd w:id="11"/>
    </w:p>
    <w:p w:rsidR="00BE671C" w:rsidRPr="00BE671C" w:rsidRDefault="00BE671C" w:rsidP="00BD35DF">
      <w:pPr>
        <w:rPr>
          <w:rFonts w:ascii="Times New Roman" w:hAnsi="Times New Roman" w:cs="Times New Roman"/>
          <w:sz w:val="24"/>
        </w:rPr>
      </w:pPr>
      <w:r w:rsidRPr="00BE671C">
        <w:rPr>
          <w:rFonts w:ascii="Times New Roman" w:hAnsi="Times New Roman" w:cs="Times New Roman"/>
          <w:sz w:val="24"/>
        </w:rPr>
        <w:t>Iepriekš uzskaitītie projekti analizēti padziļināti tematiskajās grupās.</w:t>
      </w:r>
    </w:p>
    <w:p w:rsidR="002C15EC" w:rsidRPr="007D153A" w:rsidRDefault="000F40CC" w:rsidP="000F40CC">
      <w:pPr>
        <w:pStyle w:val="Heading3"/>
      </w:pPr>
      <w:bookmarkStart w:id="12" w:name="_Toc390249617"/>
      <w:r>
        <w:t>VELOTŪRISMA INFRASTRUKTŪRAS SAKĀRTOŠANA</w:t>
      </w:r>
      <w:bookmarkEnd w:id="12"/>
    </w:p>
    <w:p w:rsidR="00746A36" w:rsidRPr="00EC0C08" w:rsidRDefault="00EC0C08" w:rsidP="00A50962">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Individuāls projektu vērtējums uzsākts ar projektu</w:t>
      </w:r>
      <w:r w:rsidR="000264A7">
        <w:rPr>
          <w:rFonts w:ascii="Times New Roman" w:hAnsi="Times New Roman" w:cs="Times New Roman"/>
          <w:sz w:val="24"/>
        </w:rPr>
        <w:t xml:space="preserve"> </w:t>
      </w:r>
      <w:r w:rsidR="000264A7" w:rsidRPr="00EC0C08">
        <w:rPr>
          <w:rFonts w:ascii="Times New Roman" w:hAnsi="Times New Roman" w:cs="Times New Roman"/>
          <w:sz w:val="24"/>
        </w:rPr>
        <w:t>„Tūrisma velomaršrutu infrastruktūras attīstība Limbažu un Krimuldas novados ar pieslēgumu izveidi Pārgaujas novada velomaršrutiem”</w:t>
      </w:r>
      <w:r>
        <w:rPr>
          <w:rFonts w:ascii="Times New Roman" w:hAnsi="Times New Roman" w:cs="Times New Roman"/>
          <w:sz w:val="24"/>
        </w:rPr>
        <w:t xml:space="preserve">, jo tas </w:t>
      </w:r>
      <w:r w:rsidR="00807C07">
        <w:rPr>
          <w:rFonts w:ascii="Times New Roman" w:hAnsi="Times New Roman" w:cs="Times New Roman"/>
          <w:sz w:val="24"/>
        </w:rPr>
        <w:t>tika iekļauts</w:t>
      </w:r>
      <w:r>
        <w:rPr>
          <w:rFonts w:ascii="Times New Roman" w:hAnsi="Times New Roman" w:cs="Times New Roman"/>
          <w:sz w:val="24"/>
        </w:rPr>
        <w:t xml:space="preserve"> L</w:t>
      </w:r>
      <w:r w:rsidR="000264A7">
        <w:rPr>
          <w:rFonts w:ascii="Times New Roman" w:hAnsi="Times New Roman" w:cs="Times New Roman"/>
          <w:sz w:val="24"/>
        </w:rPr>
        <w:t>atvijas Lauku Foruma</w:t>
      </w:r>
      <w:r>
        <w:rPr>
          <w:rFonts w:ascii="Times New Roman" w:hAnsi="Times New Roman" w:cs="Times New Roman"/>
          <w:sz w:val="24"/>
        </w:rPr>
        <w:t xml:space="preserve"> vērtējumā, „</w:t>
      </w:r>
      <w:proofErr w:type="spellStart"/>
      <w:r>
        <w:rPr>
          <w:rFonts w:ascii="Times New Roman" w:hAnsi="Times New Roman" w:cs="Times New Roman"/>
          <w:sz w:val="24"/>
        </w:rPr>
        <w:t>Dižprojekt</w:t>
      </w:r>
      <w:r w:rsidR="000264A7">
        <w:rPr>
          <w:rFonts w:ascii="Times New Roman" w:hAnsi="Times New Roman" w:cs="Times New Roman"/>
          <w:sz w:val="24"/>
        </w:rPr>
        <w:t>s</w:t>
      </w:r>
      <w:proofErr w:type="spellEnd"/>
      <w:r w:rsidR="000264A7">
        <w:rPr>
          <w:rFonts w:ascii="Times New Roman" w:hAnsi="Times New Roman" w:cs="Times New Roman"/>
          <w:sz w:val="24"/>
        </w:rPr>
        <w:t xml:space="preserve"> 2013</w:t>
      </w:r>
      <w:r w:rsidR="00807C07">
        <w:rPr>
          <w:rFonts w:ascii="Times New Roman" w:hAnsi="Times New Roman" w:cs="Times New Roman"/>
          <w:sz w:val="24"/>
        </w:rPr>
        <w:t>”</w:t>
      </w:r>
      <w:r>
        <w:rPr>
          <w:rFonts w:ascii="Times New Roman" w:hAnsi="Times New Roman" w:cs="Times New Roman"/>
          <w:sz w:val="24"/>
        </w:rPr>
        <w:t xml:space="preserve">. </w:t>
      </w:r>
      <w:r w:rsidR="00CA48C0" w:rsidRPr="00EC0C08">
        <w:rPr>
          <w:rFonts w:ascii="Times New Roman" w:hAnsi="Times New Roman" w:cs="Times New Roman"/>
          <w:sz w:val="24"/>
        </w:rPr>
        <w:t>Ar ELFLA fonda piešķirtā finansējuma atbalstu n</w:t>
      </w:r>
      <w:r w:rsidR="00A83EB9" w:rsidRPr="00EC0C08">
        <w:rPr>
          <w:rFonts w:ascii="Times New Roman" w:hAnsi="Times New Roman" w:cs="Times New Roman"/>
          <w:sz w:val="24"/>
        </w:rPr>
        <w:t xml:space="preserve">odibinājums „Limbažu fonds” īstenojis projektu </w:t>
      </w:r>
      <w:r w:rsidR="000264A7">
        <w:rPr>
          <w:rFonts w:ascii="Times New Roman" w:hAnsi="Times New Roman" w:cs="Times New Roman"/>
          <w:sz w:val="24"/>
        </w:rPr>
        <w:t>kas pārsniedz viena novada robežas un īpaši izceļ savstarpējās sadarbības raksturu šādā mērogā</w:t>
      </w:r>
      <w:r w:rsidR="003C5B36" w:rsidRPr="00EC0C08">
        <w:rPr>
          <w:rFonts w:ascii="Times New Roman" w:hAnsi="Times New Roman" w:cs="Times New Roman"/>
          <w:sz w:val="24"/>
        </w:rPr>
        <w:t>.</w:t>
      </w:r>
      <w:r>
        <w:rPr>
          <w:rFonts w:ascii="Times New Roman" w:hAnsi="Times New Roman" w:cs="Times New Roman"/>
          <w:sz w:val="24"/>
        </w:rPr>
        <w:t xml:space="preserve"> Velotūrisms ir nozīmīga transporta un tūrisma prioritāte Vidzemē un Rīgas plānošanas reģionā, kur jau izveidoti vairāki starptautiski tūrisma velomaršruti. Tajā pašā laikā pastāv virkne vietēji veidoto, taču savstarpēji nesaistīto velomaršrutu, kas fragmentē kopējo piedāvājumu. Ņemot vērā Gaujas NP aktivitātes starptautiskā tūrisma veicināšanai, atbalsts šādai rīcībai no tūrisma attīstības viedokļa noteikti ir nozīmīgs.</w:t>
      </w:r>
    </w:p>
    <w:p w:rsidR="002F027C" w:rsidRDefault="00A83EB9" w:rsidP="00A50962">
      <w:pPr>
        <w:spacing w:before="120" w:after="120" w:line="240" w:lineRule="auto"/>
        <w:ind w:firstLine="567"/>
        <w:jc w:val="both"/>
        <w:rPr>
          <w:rFonts w:ascii="Times New Roman" w:hAnsi="Times New Roman" w:cs="Times New Roman"/>
          <w:sz w:val="24"/>
        </w:rPr>
      </w:pPr>
      <w:r w:rsidRPr="00EC0C08">
        <w:rPr>
          <w:rFonts w:ascii="Times New Roman" w:hAnsi="Times New Roman" w:cs="Times New Roman"/>
          <w:sz w:val="24"/>
        </w:rPr>
        <w:t>Projekta ietvaros nomarķēts 120 km ceļa posms (galvenokārt pa zemes ceļiem ar zemas intensitātes transporta intensitāti), kas šķērso Lēdurgas, Vi</w:t>
      </w:r>
      <w:r w:rsidR="000264A7">
        <w:rPr>
          <w:rFonts w:ascii="Times New Roman" w:hAnsi="Times New Roman" w:cs="Times New Roman"/>
          <w:sz w:val="24"/>
        </w:rPr>
        <w:t>drižu, Limbažu, Stalbes pagastu</w:t>
      </w:r>
      <w:r w:rsidRPr="00EC0C08">
        <w:rPr>
          <w:rFonts w:ascii="Times New Roman" w:hAnsi="Times New Roman" w:cs="Times New Roman"/>
          <w:sz w:val="24"/>
        </w:rPr>
        <w:t xml:space="preserve"> un Limbažu pilsētu.</w:t>
      </w:r>
      <w:r w:rsidR="00CA48C0" w:rsidRPr="00EC0C08">
        <w:rPr>
          <w:rFonts w:ascii="Times New Roman" w:hAnsi="Times New Roman" w:cs="Times New Roman"/>
          <w:sz w:val="24"/>
        </w:rPr>
        <w:t xml:space="preserve"> Papildus labiekārtota velo infrastruktūra, izvietojot jaunas velo novietnes, uzstādot jaunus informatīvos stendus (</w:t>
      </w:r>
      <w:r w:rsidR="00CA48C0" w:rsidRPr="000264A7">
        <w:rPr>
          <w:rFonts w:ascii="Times New Roman" w:hAnsi="Times New Roman" w:cs="Times New Roman"/>
          <w:sz w:val="24"/>
        </w:rPr>
        <w:t xml:space="preserve">skat. </w:t>
      </w:r>
      <w:r w:rsidR="008F083D" w:rsidRPr="000264A7">
        <w:rPr>
          <w:rFonts w:ascii="Times New Roman" w:hAnsi="Times New Roman" w:cs="Times New Roman"/>
          <w:sz w:val="24"/>
        </w:rPr>
        <w:t>1</w:t>
      </w:r>
      <w:r w:rsidR="000264A7" w:rsidRPr="000264A7">
        <w:rPr>
          <w:rFonts w:ascii="Times New Roman" w:hAnsi="Times New Roman" w:cs="Times New Roman"/>
          <w:sz w:val="24"/>
        </w:rPr>
        <w:t>6</w:t>
      </w:r>
      <w:r w:rsidR="00F24AC1" w:rsidRPr="000264A7">
        <w:rPr>
          <w:rFonts w:ascii="Times New Roman" w:hAnsi="Times New Roman" w:cs="Times New Roman"/>
          <w:sz w:val="24"/>
        </w:rPr>
        <w:t>.</w:t>
      </w:r>
      <w:r w:rsidR="00CA48C0" w:rsidRPr="000264A7">
        <w:rPr>
          <w:rFonts w:ascii="Times New Roman" w:hAnsi="Times New Roman" w:cs="Times New Roman"/>
          <w:sz w:val="24"/>
        </w:rPr>
        <w:t>attēlu)</w:t>
      </w:r>
      <w:r w:rsidR="00CA48C0" w:rsidRPr="00EC0C08">
        <w:rPr>
          <w:rFonts w:ascii="Times New Roman" w:hAnsi="Times New Roman" w:cs="Times New Roman"/>
          <w:sz w:val="24"/>
        </w:rPr>
        <w:t xml:space="preserve"> vai nomainot pamatnes jau esošajiem</w:t>
      </w:r>
      <w:r w:rsidR="00A50962" w:rsidRPr="00EC0C08">
        <w:rPr>
          <w:rStyle w:val="FootnoteReference"/>
          <w:rFonts w:ascii="Times New Roman" w:hAnsi="Times New Roman" w:cs="Times New Roman"/>
          <w:sz w:val="24"/>
        </w:rPr>
        <w:footnoteReference w:id="8"/>
      </w:r>
      <w:r w:rsidR="000264A7">
        <w:rPr>
          <w:rFonts w:ascii="Times New Roman" w:hAnsi="Times New Roman" w:cs="Times New Roman"/>
          <w:sz w:val="24"/>
        </w:rPr>
        <w:t>.</w:t>
      </w:r>
    </w:p>
    <w:p w:rsidR="000264A7" w:rsidRPr="000264A7" w:rsidRDefault="000264A7" w:rsidP="00A50962">
      <w:pPr>
        <w:spacing w:before="120" w:after="120" w:line="240" w:lineRule="auto"/>
        <w:ind w:firstLine="567"/>
        <w:jc w:val="both"/>
        <w:rPr>
          <w:rFonts w:ascii="Times New Roman" w:hAnsi="Times New Roman" w:cs="Times New Roman"/>
          <w:sz w:val="28"/>
        </w:rPr>
      </w:pPr>
      <w:r w:rsidRPr="000264A7">
        <w:rPr>
          <w:rFonts w:ascii="Times New Roman" w:hAnsi="Times New Roman" w:cs="Times New Roman"/>
          <w:sz w:val="24"/>
        </w:rPr>
        <w:t>Vietējo iedzīvotāju skaitījumā projekta ieviesto rezultātu nozīmīgums arī vērtējams kā labs (7,43 no 10) (skat. 1</w:t>
      </w:r>
      <w:r w:rsidR="00BE671C">
        <w:rPr>
          <w:rFonts w:ascii="Times New Roman" w:hAnsi="Times New Roman" w:cs="Times New Roman"/>
          <w:sz w:val="24"/>
        </w:rPr>
        <w:t>8</w:t>
      </w:r>
      <w:r w:rsidRPr="000264A7">
        <w:rPr>
          <w:rFonts w:ascii="Times New Roman" w:hAnsi="Times New Roman" w:cs="Times New Roman"/>
          <w:sz w:val="24"/>
        </w:rPr>
        <w:t>.attēlu). Aptuveni trešdaļa no aptaujātajiem iedzīvotājiem gan atzina, ka nezina, cik nozīmīgs ir šis projekts – tikai 23 no 96 respondentiem ir izmantojuši kādu no izveidotajiem, marķētajiem maršrutiem.</w:t>
      </w:r>
    </w:p>
    <w:p w:rsidR="005A70A9" w:rsidRPr="007D153A" w:rsidRDefault="003E5833" w:rsidP="00A50962">
      <w:pPr>
        <w:spacing w:before="240"/>
        <w:jc w:val="right"/>
      </w:pPr>
      <w:r w:rsidRPr="007D153A">
        <w:rPr>
          <w:noProof/>
        </w:rPr>
        <w:drawing>
          <wp:inline distT="0" distB="0" distL="0" distR="0" wp14:anchorId="169C0564" wp14:editId="7A878C1D">
            <wp:extent cx="5010150" cy="1162050"/>
            <wp:effectExtent l="0" t="0" r="0" b="0"/>
            <wp:docPr id="23"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70A9" w:rsidRPr="000264A7" w:rsidRDefault="008F083D" w:rsidP="00A50962">
      <w:pPr>
        <w:pStyle w:val="NoSpacing"/>
        <w:ind w:left="1170" w:hanging="603"/>
        <w:rPr>
          <w:b w:val="0"/>
          <w:bCs w:val="0"/>
          <w:lang w:val="lv-LV"/>
        </w:rPr>
      </w:pPr>
      <w:r w:rsidRPr="000264A7">
        <w:rPr>
          <w:lang w:val="lv-LV"/>
        </w:rPr>
        <w:t>1</w:t>
      </w:r>
      <w:r w:rsidR="00BE671C">
        <w:rPr>
          <w:lang w:val="lv-LV"/>
        </w:rPr>
        <w:t>8</w:t>
      </w:r>
      <w:r w:rsidR="00F24AC1" w:rsidRPr="000264A7">
        <w:rPr>
          <w:lang w:val="lv-LV"/>
        </w:rPr>
        <w:t>.</w:t>
      </w:r>
      <w:r w:rsidR="00437016" w:rsidRPr="000264A7">
        <w:rPr>
          <w:lang w:val="lv-LV"/>
        </w:rPr>
        <w:t>a</w:t>
      </w:r>
      <w:r w:rsidR="003E5833" w:rsidRPr="000264A7">
        <w:rPr>
          <w:lang w:val="lv-LV"/>
        </w:rPr>
        <w:t xml:space="preserve">ttēls. </w:t>
      </w:r>
      <w:r w:rsidR="003E5833" w:rsidRPr="000264A7">
        <w:rPr>
          <w:b w:val="0"/>
          <w:bCs w:val="0"/>
          <w:lang w:val="lv-LV"/>
        </w:rPr>
        <w:t>Tūrisma velomaršrutu infrastruktūras attīstība</w:t>
      </w:r>
      <w:r w:rsidR="00437016" w:rsidRPr="000264A7">
        <w:rPr>
          <w:b w:val="0"/>
          <w:bCs w:val="0"/>
          <w:lang w:val="lv-LV"/>
        </w:rPr>
        <w:t>s</w:t>
      </w:r>
      <w:r w:rsidR="003E5833" w:rsidRPr="000264A7">
        <w:rPr>
          <w:b w:val="0"/>
          <w:bCs w:val="0"/>
          <w:lang w:val="lv-LV"/>
        </w:rPr>
        <w:t xml:space="preserve"> </w:t>
      </w:r>
      <w:r w:rsidR="00437016" w:rsidRPr="000264A7">
        <w:rPr>
          <w:b w:val="0"/>
          <w:bCs w:val="0"/>
          <w:lang w:val="lv-LV"/>
        </w:rPr>
        <w:t>projekta ieviesto rezultātu nozīmīgums vietējiem iedzīvotājiem</w:t>
      </w:r>
    </w:p>
    <w:p w:rsidR="000264A7" w:rsidRPr="000264A7" w:rsidRDefault="000264A7" w:rsidP="000264A7">
      <w:pPr>
        <w:spacing w:before="120" w:after="120" w:line="240" w:lineRule="auto"/>
        <w:ind w:firstLine="567"/>
        <w:jc w:val="both"/>
        <w:rPr>
          <w:rFonts w:ascii="Times New Roman" w:hAnsi="Times New Roman" w:cs="Times New Roman"/>
          <w:sz w:val="24"/>
        </w:rPr>
      </w:pPr>
      <w:r w:rsidRPr="000264A7">
        <w:rPr>
          <w:rFonts w:ascii="Times New Roman" w:hAnsi="Times New Roman" w:cs="Times New Roman"/>
          <w:sz w:val="24"/>
        </w:rPr>
        <w:t>Tik zemu iesaistes rādītāju var skaidrot ar to, ka vietējie iedzīvotāji velosipēdu atpūtas braucieniem savā vai blakus novadā izmanto ļoti maz (skat. 1</w:t>
      </w:r>
      <w:r w:rsidR="00BE671C">
        <w:rPr>
          <w:rFonts w:ascii="Times New Roman" w:hAnsi="Times New Roman" w:cs="Times New Roman"/>
          <w:sz w:val="24"/>
        </w:rPr>
        <w:t>9</w:t>
      </w:r>
      <w:r w:rsidRPr="000264A7">
        <w:rPr>
          <w:rFonts w:ascii="Times New Roman" w:hAnsi="Times New Roman" w:cs="Times New Roman"/>
          <w:sz w:val="24"/>
        </w:rPr>
        <w:t>.attēlu)</w:t>
      </w:r>
      <w:r w:rsidR="00C051A7">
        <w:rPr>
          <w:rFonts w:ascii="Times New Roman" w:hAnsi="Times New Roman" w:cs="Times New Roman"/>
          <w:sz w:val="24"/>
        </w:rPr>
        <w:t>.</w:t>
      </w:r>
      <w:r w:rsidRPr="000264A7">
        <w:rPr>
          <w:rFonts w:ascii="Times New Roman" w:hAnsi="Times New Roman" w:cs="Times New Roman"/>
          <w:sz w:val="24"/>
        </w:rPr>
        <w:t xml:space="preserve"> </w:t>
      </w:r>
      <w:r w:rsidR="00C051A7">
        <w:rPr>
          <w:rFonts w:ascii="Times New Roman" w:hAnsi="Times New Roman" w:cs="Times New Roman"/>
          <w:sz w:val="24"/>
        </w:rPr>
        <w:t>Gandrīz</w:t>
      </w:r>
      <w:r w:rsidRPr="000264A7">
        <w:rPr>
          <w:rFonts w:ascii="Times New Roman" w:hAnsi="Times New Roman" w:cs="Times New Roman"/>
          <w:sz w:val="24"/>
        </w:rPr>
        <w:t xml:space="preserve"> </w:t>
      </w:r>
      <w:r w:rsidR="00C051A7">
        <w:rPr>
          <w:rFonts w:ascii="Times New Roman" w:hAnsi="Times New Roman" w:cs="Times New Roman"/>
          <w:sz w:val="24"/>
        </w:rPr>
        <w:t xml:space="preserve">puse iedzīvotāju </w:t>
      </w:r>
      <w:r w:rsidRPr="000264A7">
        <w:rPr>
          <w:rFonts w:ascii="Times New Roman" w:hAnsi="Times New Roman" w:cs="Times New Roman"/>
          <w:sz w:val="24"/>
        </w:rPr>
        <w:t>atzinuši, ka šādus braucienus vispār nav mēģinājuši, 27,1% velosipēdu atpūtas braucieniem izmanto vien labā un siltā laikā. Lielākoties velosipēdi tiek izmantoti vasarā, braucieniem uz mežu ogot vai sēņot. Regulāriem atpūtas braucieniem visa gada garumā velosipēdistu maršrutus novadā izmanto vien 5,9% aptaujāto.</w:t>
      </w:r>
      <w:r w:rsidR="00C051A7">
        <w:rPr>
          <w:rFonts w:ascii="Times New Roman" w:hAnsi="Times New Roman" w:cs="Times New Roman"/>
          <w:sz w:val="24"/>
        </w:rPr>
        <w:t xml:space="preserve"> </w:t>
      </w:r>
    </w:p>
    <w:p w:rsidR="00EC0C08" w:rsidRDefault="00EC0C08" w:rsidP="003C5B36">
      <w:pPr>
        <w:spacing w:before="120" w:after="120" w:line="240" w:lineRule="auto"/>
        <w:ind w:firstLine="567"/>
        <w:jc w:val="both"/>
      </w:pPr>
    </w:p>
    <w:p w:rsidR="00746A36" w:rsidRPr="007D153A" w:rsidRDefault="00746A36" w:rsidP="00746A36">
      <w:pPr>
        <w:jc w:val="center"/>
      </w:pPr>
      <w:r w:rsidRPr="007D153A">
        <w:rPr>
          <w:noProof/>
        </w:rPr>
        <w:lastRenderedPageBreak/>
        <w:drawing>
          <wp:inline distT="0" distB="0" distL="0" distR="0" wp14:anchorId="3D173CFB" wp14:editId="3F8B3A2E">
            <wp:extent cx="4943475" cy="2324100"/>
            <wp:effectExtent l="0" t="0" r="0" b="0"/>
            <wp:docPr id="18"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6A36" w:rsidRPr="007D153A" w:rsidRDefault="008F083D" w:rsidP="00EE184F">
      <w:pPr>
        <w:pStyle w:val="NoSpacing"/>
        <w:rPr>
          <w:lang w:val="lv-LV"/>
        </w:rPr>
      </w:pPr>
      <w:r w:rsidRPr="00BE671C">
        <w:rPr>
          <w:lang w:val="lv-LV"/>
        </w:rPr>
        <w:t>1</w:t>
      </w:r>
      <w:r w:rsidR="00BE671C" w:rsidRPr="00BE671C">
        <w:rPr>
          <w:lang w:val="lv-LV"/>
        </w:rPr>
        <w:t>9</w:t>
      </w:r>
      <w:r w:rsidR="00F24AC1" w:rsidRPr="00BE671C">
        <w:rPr>
          <w:lang w:val="lv-LV"/>
        </w:rPr>
        <w:t>.</w:t>
      </w:r>
      <w:r w:rsidR="00746A36" w:rsidRPr="00BE671C">
        <w:rPr>
          <w:lang w:val="lv-LV"/>
        </w:rPr>
        <w:t xml:space="preserve">attēls. </w:t>
      </w:r>
      <w:r w:rsidR="00EE184F" w:rsidRPr="00BE671C">
        <w:rPr>
          <w:b w:val="0"/>
          <w:bCs w:val="0"/>
          <w:lang w:val="lv-LV"/>
        </w:rPr>
        <w:t>Tūrisma</w:t>
      </w:r>
      <w:r w:rsidR="00EE184F" w:rsidRPr="007D153A">
        <w:rPr>
          <w:b w:val="0"/>
          <w:bCs w:val="0"/>
          <w:lang w:val="lv-LV"/>
        </w:rPr>
        <w:t xml:space="preserve"> velomaršruta vai tā posmu izmantošanas biežums</w:t>
      </w:r>
    </w:p>
    <w:p w:rsidR="005A70A9" w:rsidRPr="00C051A7" w:rsidRDefault="002C15EC" w:rsidP="003C5B36">
      <w:pPr>
        <w:spacing w:before="120" w:after="120" w:line="240" w:lineRule="auto"/>
        <w:ind w:firstLine="567"/>
        <w:jc w:val="both"/>
        <w:rPr>
          <w:rFonts w:ascii="Times New Roman" w:hAnsi="Times New Roman" w:cs="Times New Roman"/>
          <w:sz w:val="24"/>
        </w:rPr>
      </w:pPr>
      <w:r w:rsidRPr="00C051A7">
        <w:rPr>
          <w:rFonts w:ascii="Times New Roman" w:hAnsi="Times New Roman" w:cs="Times New Roman"/>
          <w:sz w:val="24"/>
        </w:rPr>
        <w:t xml:space="preserve">Vietējie </w:t>
      </w:r>
      <w:r w:rsidR="00C051A7">
        <w:rPr>
          <w:rFonts w:ascii="Times New Roman" w:hAnsi="Times New Roman" w:cs="Times New Roman"/>
          <w:sz w:val="24"/>
        </w:rPr>
        <w:t xml:space="preserve">iedzīvotāji arī </w:t>
      </w:r>
      <w:r w:rsidRPr="00C051A7">
        <w:rPr>
          <w:rFonts w:ascii="Times New Roman" w:hAnsi="Times New Roman" w:cs="Times New Roman"/>
          <w:sz w:val="24"/>
        </w:rPr>
        <w:t>norāda, ka vietām „ceļi joprojām ir katastrofa”. Daži biežāk paši veido mar</w:t>
      </w:r>
      <w:r w:rsidR="00FA6107" w:rsidRPr="00C051A7">
        <w:rPr>
          <w:rFonts w:ascii="Times New Roman" w:hAnsi="Times New Roman" w:cs="Times New Roman"/>
          <w:sz w:val="24"/>
        </w:rPr>
        <w:t>šrutus, nevis dodas pa marķētajiem</w:t>
      </w:r>
      <w:r w:rsidRPr="00C051A7">
        <w:rPr>
          <w:rFonts w:ascii="Times New Roman" w:hAnsi="Times New Roman" w:cs="Times New Roman"/>
          <w:sz w:val="24"/>
        </w:rPr>
        <w:t xml:space="preserve">, vai </w:t>
      </w:r>
      <w:r w:rsidR="00FA6107" w:rsidRPr="00C051A7">
        <w:rPr>
          <w:rFonts w:ascii="Times New Roman" w:hAnsi="Times New Roman" w:cs="Times New Roman"/>
          <w:sz w:val="24"/>
        </w:rPr>
        <w:t xml:space="preserve">arī </w:t>
      </w:r>
      <w:r w:rsidRPr="00C051A7">
        <w:rPr>
          <w:rFonts w:ascii="Times New Roman" w:hAnsi="Times New Roman" w:cs="Times New Roman"/>
          <w:sz w:val="24"/>
        </w:rPr>
        <w:t xml:space="preserve">velosipēdu neizmanto veselības apsvērumu dēļ. Vietējo iedzīvotāju skatījumā velomaršruti ir vidēji vai </w:t>
      </w:r>
      <w:r w:rsidR="003D1666" w:rsidRPr="00C051A7">
        <w:rPr>
          <w:rFonts w:ascii="Times New Roman" w:hAnsi="Times New Roman" w:cs="Times New Roman"/>
          <w:sz w:val="24"/>
        </w:rPr>
        <w:t xml:space="preserve">drīzāk </w:t>
      </w:r>
      <w:r w:rsidRPr="00C051A7">
        <w:rPr>
          <w:rFonts w:ascii="Times New Roman" w:hAnsi="Times New Roman" w:cs="Times New Roman"/>
          <w:sz w:val="24"/>
        </w:rPr>
        <w:t xml:space="preserve">maz noslogoti, tos lielākoties izmanto velotūristi un aktīvā dzīvesveida piekritēji, vasaras periodā un siltā laikā vairāk arī </w:t>
      </w:r>
      <w:r w:rsidR="009B6DF8" w:rsidRPr="00C051A7">
        <w:rPr>
          <w:rFonts w:ascii="Times New Roman" w:hAnsi="Times New Roman" w:cs="Times New Roman"/>
          <w:sz w:val="24"/>
        </w:rPr>
        <w:t xml:space="preserve">paši </w:t>
      </w:r>
      <w:r w:rsidRPr="00C051A7">
        <w:rPr>
          <w:rFonts w:ascii="Times New Roman" w:hAnsi="Times New Roman" w:cs="Times New Roman"/>
          <w:sz w:val="24"/>
        </w:rPr>
        <w:t>vietējie iedzīvotāji.</w:t>
      </w:r>
      <w:r w:rsidR="00AD6047" w:rsidRPr="00C051A7">
        <w:rPr>
          <w:rFonts w:ascii="Times New Roman" w:hAnsi="Times New Roman" w:cs="Times New Roman"/>
          <w:sz w:val="24"/>
        </w:rPr>
        <w:t xml:space="preserve"> Iespēju iz</w:t>
      </w:r>
      <w:r w:rsidR="009B6DF8" w:rsidRPr="00C051A7">
        <w:rPr>
          <w:rFonts w:ascii="Times New Roman" w:hAnsi="Times New Roman" w:cs="Times New Roman"/>
          <w:sz w:val="24"/>
        </w:rPr>
        <w:t xml:space="preserve">mantot velomaršrutus mazina </w:t>
      </w:r>
      <w:r w:rsidR="00AD6047" w:rsidRPr="00C051A7">
        <w:rPr>
          <w:rFonts w:ascii="Times New Roman" w:hAnsi="Times New Roman" w:cs="Times New Roman"/>
          <w:sz w:val="24"/>
        </w:rPr>
        <w:t xml:space="preserve">vietējo iedzīvotāju neinformētība – daļa par šādu maršrutu neko nav zinājuši vai dzirdējuši iepriekš, atsevišķos gadījumos diezgan pārliecināti </w:t>
      </w:r>
      <w:r w:rsidR="00C051A7">
        <w:rPr>
          <w:rFonts w:ascii="Times New Roman" w:hAnsi="Times New Roman" w:cs="Times New Roman"/>
          <w:sz w:val="24"/>
        </w:rPr>
        <w:t xml:space="preserve">pat </w:t>
      </w:r>
      <w:r w:rsidR="00AD6047" w:rsidRPr="00C051A7">
        <w:rPr>
          <w:rFonts w:ascii="Times New Roman" w:hAnsi="Times New Roman" w:cs="Times New Roman"/>
          <w:sz w:val="24"/>
        </w:rPr>
        <w:t>apgalvojot, ka „tāds nav izveidots”. Lai arī maršruti ir marķēti un tajos izvietoti arī informācijas stendi, vietējie iedzīvotāji a</w:t>
      </w:r>
      <w:r w:rsidR="001D2F2D" w:rsidRPr="00C051A7">
        <w:rPr>
          <w:rFonts w:ascii="Times New Roman" w:hAnsi="Times New Roman" w:cs="Times New Roman"/>
          <w:sz w:val="24"/>
        </w:rPr>
        <w:t>tzīst, ka, iespējams, maršrutu ir izmantojuši, taču paši to nav zinājuši. Biežāk minētais izmantotais maršruta posms šķērso Krimuldas novadu, taču iedzīvotājiem nav īsti pārliecības, ka izmantotais ceļš ir saistīts ar konkrēto velomaršrutu.</w:t>
      </w:r>
    </w:p>
    <w:p w:rsidR="000264A7" w:rsidRPr="007D153A" w:rsidRDefault="000264A7" w:rsidP="000264A7">
      <w:pPr>
        <w:jc w:val="center"/>
      </w:pPr>
      <w:r w:rsidRPr="007D153A">
        <w:rPr>
          <w:noProof/>
        </w:rPr>
        <w:drawing>
          <wp:inline distT="0" distB="0" distL="0" distR="0" wp14:anchorId="2FF08548" wp14:editId="3935F6DF">
            <wp:extent cx="1286768" cy="2647950"/>
            <wp:effectExtent l="19050" t="0" r="8632"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9719" cy="26540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C051A7">
        <w:t xml:space="preserve"> </w:t>
      </w:r>
      <w:r w:rsidR="00C051A7" w:rsidRPr="007D153A">
        <w:rPr>
          <w:noProof/>
        </w:rPr>
        <w:drawing>
          <wp:inline distT="0" distB="0" distL="0" distR="0" wp14:anchorId="69C935A9" wp14:editId="671C7413">
            <wp:extent cx="3524007" cy="2647141"/>
            <wp:effectExtent l="0" t="0" r="635" b="127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007" cy="26471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264A7" w:rsidRPr="007D153A" w:rsidRDefault="00BE671C" w:rsidP="000264A7">
      <w:pPr>
        <w:pStyle w:val="NoSpacing"/>
        <w:rPr>
          <w:lang w:val="lv-LV"/>
        </w:rPr>
      </w:pPr>
      <w:r w:rsidRPr="00BE671C">
        <w:rPr>
          <w:lang w:val="lv-LV"/>
        </w:rPr>
        <w:t>20</w:t>
      </w:r>
      <w:r w:rsidR="000264A7" w:rsidRPr="00BE671C">
        <w:rPr>
          <w:lang w:val="lv-LV"/>
        </w:rPr>
        <w:t xml:space="preserve">.attēls. </w:t>
      </w:r>
      <w:r w:rsidR="000264A7" w:rsidRPr="00BE671C">
        <w:rPr>
          <w:b w:val="0"/>
          <w:bCs w:val="0"/>
          <w:lang w:val="lv-LV"/>
        </w:rPr>
        <w:t>Tūrisma</w:t>
      </w:r>
      <w:r w:rsidR="000264A7" w:rsidRPr="007D153A">
        <w:rPr>
          <w:b w:val="0"/>
          <w:bCs w:val="0"/>
          <w:lang w:val="lv-LV"/>
        </w:rPr>
        <w:t xml:space="preserve"> velomaršrut</w:t>
      </w:r>
      <w:r w:rsidR="00C051A7">
        <w:rPr>
          <w:b w:val="0"/>
          <w:bCs w:val="0"/>
          <w:lang w:val="lv-LV"/>
        </w:rPr>
        <w:t>a marķējuma zīmju</w:t>
      </w:r>
      <w:r w:rsidR="000264A7" w:rsidRPr="007D153A">
        <w:rPr>
          <w:b w:val="0"/>
          <w:bCs w:val="0"/>
          <w:lang w:val="lv-LV"/>
        </w:rPr>
        <w:t xml:space="preserve"> </w:t>
      </w:r>
      <w:r w:rsidR="00C051A7">
        <w:rPr>
          <w:b w:val="0"/>
          <w:bCs w:val="0"/>
          <w:lang w:val="lv-LV"/>
        </w:rPr>
        <w:t xml:space="preserve">(A) </w:t>
      </w:r>
      <w:r w:rsidR="000264A7" w:rsidRPr="007D153A">
        <w:rPr>
          <w:b w:val="0"/>
          <w:bCs w:val="0"/>
          <w:lang w:val="lv-LV"/>
        </w:rPr>
        <w:t>un uzstādīt</w:t>
      </w:r>
      <w:r w:rsidR="00C051A7">
        <w:rPr>
          <w:b w:val="0"/>
          <w:bCs w:val="0"/>
          <w:lang w:val="lv-LV"/>
        </w:rPr>
        <w:t>o</w:t>
      </w:r>
      <w:r w:rsidR="000264A7" w:rsidRPr="007D153A">
        <w:rPr>
          <w:b w:val="0"/>
          <w:bCs w:val="0"/>
          <w:lang w:val="lv-LV"/>
        </w:rPr>
        <w:t xml:space="preserve"> informācijas </w:t>
      </w:r>
      <w:proofErr w:type="spellStart"/>
      <w:r w:rsidR="000264A7" w:rsidRPr="007D153A">
        <w:rPr>
          <w:b w:val="0"/>
          <w:bCs w:val="0"/>
          <w:lang w:val="lv-LV"/>
        </w:rPr>
        <w:t>stend</w:t>
      </w:r>
      <w:r w:rsidR="00C051A7">
        <w:rPr>
          <w:b w:val="0"/>
          <w:bCs w:val="0"/>
          <w:lang w:val="lv-LV"/>
        </w:rPr>
        <w:t>u(B</w:t>
      </w:r>
      <w:proofErr w:type="spellEnd"/>
      <w:r w:rsidR="00C051A7">
        <w:rPr>
          <w:b w:val="0"/>
          <w:bCs w:val="0"/>
          <w:lang w:val="lv-LV"/>
        </w:rPr>
        <w:t xml:space="preserve">) piemēri </w:t>
      </w:r>
      <w:r w:rsidR="000264A7" w:rsidRPr="007D153A">
        <w:rPr>
          <w:b w:val="0"/>
          <w:bCs w:val="0"/>
          <w:lang w:val="lv-LV"/>
        </w:rPr>
        <w:t>Limbažu un Krimuldas novad</w:t>
      </w:r>
      <w:r w:rsidR="00C051A7">
        <w:rPr>
          <w:b w:val="0"/>
          <w:bCs w:val="0"/>
          <w:lang w:val="lv-LV"/>
        </w:rPr>
        <w:t xml:space="preserve">ā un viens no maršruta ceļa posmiem (C) un vietējiem riteņbraucējiem (D), kas pamatā </w:t>
      </w:r>
      <w:proofErr w:type="spellStart"/>
      <w:r w:rsidR="00C051A7">
        <w:rPr>
          <w:b w:val="0"/>
          <w:bCs w:val="0"/>
          <w:lang w:val="lv-LV"/>
        </w:rPr>
        <w:t>velo</w:t>
      </w:r>
      <w:proofErr w:type="spellEnd"/>
      <w:r w:rsidR="00C051A7">
        <w:rPr>
          <w:b w:val="0"/>
          <w:bCs w:val="0"/>
          <w:lang w:val="lv-LV"/>
        </w:rPr>
        <w:t xml:space="preserve"> izmanto kā praktisku pārvietošanās līdzekli.</w:t>
      </w:r>
    </w:p>
    <w:p w:rsidR="005A70A9" w:rsidRPr="007D153A" w:rsidRDefault="00300221" w:rsidP="005A70A9">
      <w:r w:rsidRPr="007D153A">
        <w:lastRenderedPageBreak/>
        <w:t xml:space="preserve">         </w:t>
      </w:r>
      <w:r w:rsidR="00725D2D" w:rsidRPr="007D153A">
        <w:rPr>
          <w:noProof/>
        </w:rPr>
        <w:drawing>
          <wp:inline distT="0" distB="0" distL="0" distR="0" wp14:anchorId="610742CA" wp14:editId="6E9A2B0D">
            <wp:extent cx="2135754" cy="201029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6651" cy="20111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C051A7">
        <w:t xml:space="preserve"> </w:t>
      </w:r>
      <w:r w:rsidR="00C051A7" w:rsidRPr="007D153A">
        <w:rPr>
          <w:noProof/>
        </w:rPr>
        <w:drawing>
          <wp:inline distT="0" distB="0" distL="0" distR="0" wp14:anchorId="3F759854" wp14:editId="1D61AECD">
            <wp:extent cx="2679074" cy="2006930"/>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0973" cy="2015844"/>
                    </a:xfrm>
                    <a:prstGeom prst="rect">
                      <a:avLst/>
                    </a:prstGeom>
                    <a:noFill/>
                    <a:ln>
                      <a:noFill/>
                    </a:ln>
                    <a:effectLst/>
                    <a:extLst/>
                  </pic:spPr>
                </pic:pic>
              </a:graphicData>
            </a:graphic>
          </wp:inline>
        </w:drawing>
      </w:r>
    </w:p>
    <w:p w:rsidR="00401F1B" w:rsidRPr="007D153A" w:rsidRDefault="00C051A7" w:rsidP="00C051A7">
      <w:pPr>
        <w:spacing w:before="120" w:after="120" w:line="240" w:lineRule="auto"/>
        <w:ind w:firstLine="567"/>
        <w:jc w:val="both"/>
      </w:pPr>
      <w:r>
        <w:rPr>
          <w:rFonts w:ascii="Times New Roman" w:hAnsi="Times New Roman" w:cs="Times New Roman"/>
          <w:sz w:val="24"/>
        </w:rPr>
        <w:t xml:space="preserve">Nozīmīgie ieviestie projekta rezultāti saglabā potenciālu lielākai tūristu piesaistei un vienlaicīgi saistīti ar plašāka galamērķa pievilcības popularizēšanu. Vietējās sabiedrības rīcības maršruta lietošanā nav saistītas tikai ar informētību, bet gan kopējo labklājību spēt atļauties velosipēdu, brīvā laika </w:t>
      </w:r>
      <w:r w:rsidR="00810FC0">
        <w:rPr>
          <w:rFonts w:ascii="Times New Roman" w:hAnsi="Times New Roman" w:cs="Times New Roman"/>
          <w:sz w:val="24"/>
        </w:rPr>
        <w:t xml:space="preserve">atpūtas </w:t>
      </w:r>
      <w:r>
        <w:rPr>
          <w:rFonts w:ascii="Times New Roman" w:hAnsi="Times New Roman" w:cs="Times New Roman"/>
          <w:sz w:val="24"/>
        </w:rPr>
        <w:t>paradumiem un dzīvesveidu.</w:t>
      </w:r>
      <w:r w:rsidR="00810FC0">
        <w:rPr>
          <w:rFonts w:ascii="Times New Roman" w:hAnsi="Times New Roman" w:cs="Times New Roman"/>
          <w:sz w:val="24"/>
        </w:rPr>
        <w:t xml:space="preserve"> Tomēr arī šeit ir potenciāls kāpināt vietējo lietotāju skaitu, popularizējot aktīvo atpūtu un aktīvu dzīvesveidu.</w:t>
      </w:r>
    </w:p>
    <w:p w:rsidR="00EA02D7" w:rsidRDefault="00EA02D7" w:rsidP="000F40CC">
      <w:pPr>
        <w:pStyle w:val="Heading3"/>
      </w:pPr>
      <w:bookmarkStart w:id="13" w:name="_Toc390249618"/>
      <w:r w:rsidRPr="007D153A">
        <w:t xml:space="preserve">EZERU </w:t>
      </w:r>
      <w:r w:rsidR="000F40CC">
        <w:t>PIEKĻUVE, INFRASTRUKTŪRA UN LABIEKĀRTOŠANA</w:t>
      </w:r>
      <w:bookmarkEnd w:id="13"/>
    </w:p>
    <w:p w:rsidR="00F46E01" w:rsidRPr="00F46E01" w:rsidRDefault="00F46E01" w:rsidP="00F46E01">
      <w:pPr>
        <w:spacing w:before="120" w:after="120" w:line="240" w:lineRule="auto"/>
        <w:ind w:firstLine="567"/>
        <w:jc w:val="both"/>
        <w:rPr>
          <w:rFonts w:ascii="Times New Roman" w:hAnsi="Times New Roman" w:cs="Times New Roman"/>
          <w:sz w:val="24"/>
        </w:rPr>
      </w:pPr>
      <w:r w:rsidRPr="00F46E01">
        <w:rPr>
          <w:rFonts w:ascii="Times New Roman" w:hAnsi="Times New Roman" w:cs="Times New Roman"/>
          <w:sz w:val="24"/>
        </w:rPr>
        <w:t xml:space="preserve">Tematiskajā grupā “Ezeri” analizēti rezultatīvie rādītāji tiem 15 projektiem, kuri pamatā finansējumu guvuši no EZF fonda un kuri ir bijuši paredzēti ap ezeriem esošās infrastruktūras izveidei vai uzlabošanai, aktīvās atpūtas pakalpojumu izveidei pie ezeriem, makšķerēšanas tūrisma attīstībai un ar zivsaimniecību saistītās infrastruktūras un pakalpojumu attīstībai. Projektu ietvaros </w:t>
      </w:r>
      <w:r>
        <w:rPr>
          <w:rFonts w:ascii="Times New Roman" w:hAnsi="Times New Roman" w:cs="Times New Roman"/>
          <w:sz w:val="24"/>
        </w:rPr>
        <w:t xml:space="preserve">attīstīti pakalpojumi, </w:t>
      </w:r>
      <w:r w:rsidRPr="00F46E01">
        <w:rPr>
          <w:rFonts w:ascii="Times New Roman" w:hAnsi="Times New Roman" w:cs="Times New Roman"/>
          <w:sz w:val="24"/>
        </w:rPr>
        <w:t xml:space="preserve">labiekārtota infrastruktūra un nodrošināta </w:t>
      </w:r>
      <w:r>
        <w:rPr>
          <w:rFonts w:ascii="Times New Roman" w:hAnsi="Times New Roman" w:cs="Times New Roman"/>
          <w:sz w:val="24"/>
        </w:rPr>
        <w:t xml:space="preserve">labāka piekļuve pie </w:t>
      </w:r>
      <w:r w:rsidRPr="00F46E01">
        <w:rPr>
          <w:rFonts w:ascii="Times New Roman" w:hAnsi="Times New Roman" w:cs="Times New Roman"/>
          <w:sz w:val="24"/>
        </w:rPr>
        <w:t>Ruckas, Katvaru, Bīr</w:t>
      </w:r>
      <w:r>
        <w:rPr>
          <w:rFonts w:ascii="Times New Roman" w:hAnsi="Times New Roman" w:cs="Times New Roman"/>
          <w:sz w:val="24"/>
        </w:rPr>
        <w:t>iņu, Vaidavas, Lādes ezera un Dziļezera, Mazezera, un Lielezera kā arī Braslas upes</w:t>
      </w:r>
      <w:r w:rsidRPr="00F46E01">
        <w:rPr>
          <w:rFonts w:ascii="Times New Roman" w:hAnsi="Times New Roman" w:cs="Times New Roman"/>
          <w:sz w:val="24"/>
        </w:rPr>
        <w:t>.</w:t>
      </w:r>
    </w:p>
    <w:p w:rsidR="00F46E01" w:rsidRPr="00F46E01" w:rsidRDefault="00F46E01" w:rsidP="00F46E01">
      <w:pPr>
        <w:spacing w:before="120" w:after="120" w:line="240" w:lineRule="auto"/>
        <w:ind w:firstLine="567"/>
        <w:jc w:val="both"/>
        <w:rPr>
          <w:rFonts w:ascii="Times New Roman" w:hAnsi="Times New Roman" w:cs="Times New Roman"/>
          <w:sz w:val="24"/>
        </w:rPr>
      </w:pPr>
      <w:r w:rsidRPr="00F46E01">
        <w:rPr>
          <w:rFonts w:ascii="Times New Roman" w:hAnsi="Times New Roman" w:cs="Times New Roman"/>
          <w:sz w:val="24"/>
        </w:rPr>
        <w:t>Projektu ietvaros veicināta makšķerēšanas pakalpojumu uzlabošana, veidojot makšķerēšanas bāzes, ierīkojot zivju mājas. „</w:t>
      </w:r>
      <w:proofErr w:type="spellStart"/>
      <w:r w:rsidRPr="00F46E01">
        <w:rPr>
          <w:rFonts w:ascii="Times New Roman" w:hAnsi="Times New Roman" w:cs="Times New Roman"/>
          <w:sz w:val="24"/>
        </w:rPr>
        <w:t>Mārkulīči</w:t>
      </w:r>
      <w:proofErr w:type="spellEnd"/>
      <w:r w:rsidRPr="00F46E01">
        <w:rPr>
          <w:rFonts w:ascii="Times New Roman" w:hAnsi="Times New Roman" w:cs="Times New Roman"/>
          <w:sz w:val="24"/>
        </w:rPr>
        <w:t xml:space="preserve">” </w:t>
      </w:r>
      <w:r>
        <w:rPr>
          <w:rFonts w:ascii="Times New Roman" w:hAnsi="Times New Roman" w:cs="Times New Roman"/>
          <w:sz w:val="24"/>
        </w:rPr>
        <w:t xml:space="preserve">biedrība papildu </w:t>
      </w:r>
      <w:r w:rsidRPr="00F46E01">
        <w:rPr>
          <w:rFonts w:ascii="Times New Roman" w:hAnsi="Times New Roman" w:cs="Times New Roman"/>
          <w:sz w:val="24"/>
        </w:rPr>
        <w:t>makšķerēšanas iespēju paplašināšan</w:t>
      </w:r>
      <w:r>
        <w:rPr>
          <w:rFonts w:ascii="Times New Roman" w:hAnsi="Times New Roman" w:cs="Times New Roman"/>
          <w:sz w:val="24"/>
        </w:rPr>
        <w:t>ai īstenojusi citus papildinošus pakalpojumus, gan</w:t>
      </w:r>
      <w:r w:rsidRPr="00F46E01">
        <w:rPr>
          <w:rFonts w:ascii="Times New Roman" w:hAnsi="Times New Roman" w:cs="Times New Roman"/>
          <w:sz w:val="24"/>
        </w:rPr>
        <w:t xml:space="preserve"> </w:t>
      </w:r>
      <w:r>
        <w:rPr>
          <w:rFonts w:ascii="Times New Roman" w:hAnsi="Times New Roman" w:cs="Times New Roman"/>
          <w:sz w:val="24"/>
        </w:rPr>
        <w:t xml:space="preserve">labiekārtojot </w:t>
      </w:r>
      <w:r w:rsidRPr="00F46E01">
        <w:rPr>
          <w:rFonts w:ascii="Times New Roman" w:hAnsi="Times New Roman" w:cs="Times New Roman"/>
          <w:sz w:val="24"/>
        </w:rPr>
        <w:t>medījumu apstrādes viet</w:t>
      </w:r>
      <w:r>
        <w:rPr>
          <w:rFonts w:ascii="Times New Roman" w:hAnsi="Times New Roman" w:cs="Times New Roman"/>
          <w:sz w:val="24"/>
        </w:rPr>
        <w:t xml:space="preserve">u, gan attīstot </w:t>
      </w:r>
      <w:r w:rsidRPr="00F46E01">
        <w:rPr>
          <w:rFonts w:ascii="Times New Roman" w:hAnsi="Times New Roman" w:cs="Times New Roman"/>
          <w:sz w:val="24"/>
        </w:rPr>
        <w:t>makšķernieku un mednieku tālākizglītību, sakārtojot meža sporta un</w:t>
      </w:r>
      <w:r>
        <w:rPr>
          <w:rFonts w:ascii="Times New Roman" w:hAnsi="Times New Roman" w:cs="Times New Roman"/>
          <w:sz w:val="24"/>
        </w:rPr>
        <w:t xml:space="preserve"> izglītības centra palīgtelpas.</w:t>
      </w:r>
    </w:p>
    <w:p w:rsidR="00F46E01" w:rsidRPr="00F46E01" w:rsidRDefault="00F46E01" w:rsidP="00F46E01">
      <w:pPr>
        <w:spacing w:before="120" w:after="120" w:line="240" w:lineRule="auto"/>
        <w:ind w:firstLine="567"/>
        <w:jc w:val="both"/>
        <w:rPr>
          <w:rFonts w:ascii="Times New Roman" w:hAnsi="Times New Roman" w:cs="Times New Roman"/>
          <w:noProof/>
          <w:sz w:val="24"/>
          <w:lang w:eastAsia="en-US"/>
        </w:rPr>
      </w:pPr>
      <w:r w:rsidRPr="00F46E01">
        <w:rPr>
          <w:rFonts w:ascii="Times New Roman" w:hAnsi="Times New Roman" w:cs="Times New Roman"/>
          <w:noProof/>
          <w:sz w:val="24"/>
          <w:lang w:eastAsia="en-US"/>
        </w:rPr>
        <w:t>Nereti īstenoto projektu rezultātus vietējie iedzīvotāji vērtējuši skeptiskāk, jo uzskatījuši, ka galvenais labuma guvējs ir kāda organizācija un, ka sabiedrībai kopumā ieguvums ir maznozīmīgāks</w:t>
      </w:r>
      <w:r w:rsidR="00661A23">
        <w:rPr>
          <w:rFonts w:ascii="Times New Roman" w:hAnsi="Times New Roman" w:cs="Times New Roman"/>
          <w:noProof/>
          <w:sz w:val="24"/>
          <w:lang w:eastAsia="en-US"/>
        </w:rPr>
        <w:t xml:space="preserve"> (sk. 21</w:t>
      </w:r>
      <w:r>
        <w:rPr>
          <w:rFonts w:ascii="Times New Roman" w:hAnsi="Times New Roman" w:cs="Times New Roman"/>
          <w:noProof/>
          <w:sz w:val="24"/>
          <w:lang w:eastAsia="en-US"/>
        </w:rPr>
        <w:t>.attēlu)</w:t>
      </w:r>
      <w:r w:rsidRPr="00F46E01">
        <w:rPr>
          <w:rFonts w:ascii="Times New Roman" w:hAnsi="Times New Roman" w:cs="Times New Roman"/>
          <w:noProof/>
          <w:sz w:val="24"/>
          <w:lang w:eastAsia="en-US"/>
        </w:rPr>
        <w:t>. Reizēm par galveno labumu guvēju tiek uzskatīta kāda šaurāka sabiedrības grupa vai konkrēta pakalpojuma mērķauditorija</w:t>
      </w:r>
      <w:r>
        <w:rPr>
          <w:rFonts w:ascii="Times New Roman" w:hAnsi="Times New Roman" w:cs="Times New Roman"/>
          <w:noProof/>
          <w:sz w:val="24"/>
          <w:lang w:eastAsia="en-US"/>
        </w:rPr>
        <w:t>. Tas gan arī</w:t>
      </w:r>
      <w:r w:rsidRPr="00F46E01">
        <w:rPr>
          <w:rFonts w:ascii="Times New Roman" w:hAnsi="Times New Roman" w:cs="Times New Roman"/>
          <w:noProof/>
          <w:sz w:val="24"/>
          <w:lang w:eastAsia="en-US"/>
        </w:rPr>
        <w:t xml:space="preserve"> tas ir loģiski, jo projekti tiek īstenoti </w:t>
      </w:r>
      <w:r>
        <w:rPr>
          <w:rFonts w:ascii="Times New Roman" w:hAnsi="Times New Roman" w:cs="Times New Roman"/>
          <w:noProof/>
          <w:sz w:val="24"/>
          <w:lang w:eastAsia="en-US"/>
        </w:rPr>
        <w:t>makšķerniekiem, ūdenstūristiem, tūristiem plašāk</w:t>
      </w:r>
      <w:r w:rsidRPr="00F46E01">
        <w:rPr>
          <w:rFonts w:ascii="Times New Roman" w:hAnsi="Times New Roman" w:cs="Times New Roman"/>
          <w:noProof/>
          <w:sz w:val="24"/>
          <w:lang w:eastAsia="en-US"/>
        </w:rPr>
        <w:t>, necenšoties mākslīgi aptvert visu pagasta vai novada vietējo iedzīvotāju vajadzības, ja to nav iespējams izdarīt.</w:t>
      </w:r>
      <w:r>
        <w:rPr>
          <w:rFonts w:ascii="Times New Roman" w:hAnsi="Times New Roman" w:cs="Times New Roman"/>
          <w:noProof/>
          <w:sz w:val="24"/>
          <w:lang w:eastAsia="en-US"/>
        </w:rPr>
        <w:t xml:space="preserve"> Atklāts gan paliek jautājums par vietu segmentēšanu un vai šīs grupas var apvienot, respektējot vietējo vēkmi atpūtas nolūku piekļuvei pie labiekārtotajām ūdens tiplēm un viesu – makšķernieku, nakšņojošo tūristu vēlmi atpūsties.</w:t>
      </w:r>
    </w:p>
    <w:p w:rsidR="00692365" w:rsidRPr="007D153A" w:rsidRDefault="00692365" w:rsidP="00692365">
      <w:r w:rsidRPr="007D153A">
        <w:rPr>
          <w:noProof/>
        </w:rPr>
        <w:lastRenderedPageBreak/>
        <w:drawing>
          <wp:inline distT="0" distB="0" distL="0" distR="0" wp14:anchorId="344F5E5B" wp14:editId="63E3946F">
            <wp:extent cx="4943475" cy="5600700"/>
            <wp:effectExtent l="0" t="0" r="0" b="0"/>
            <wp:docPr id="4108" name="Chart 4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2365" w:rsidRPr="007D153A" w:rsidRDefault="00BE671C" w:rsidP="00692365">
      <w:pPr>
        <w:pStyle w:val="NoSpacing"/>
        <w:rPr>
          <w:lang w:val="lv-LV"/>
        </w:rPr>
      </w:pPr>
      <w:r>
        <w:rPr>
          <w:lang w:val="lv-LV"/>
        </w:rPr>
        <w:t>21</w:t>
      </w:r>
      <w:r w:rsidR="00692365" w:rsidRPr="00F46E01">
        <w:rPr>
          <w:lang w:val="lv-LV"/>
        </w:rPr>
        <w:t xml:space="preserve">.attēls. </w:t>
      </w:r>
      <w:r w:rsidR="00F46E01" w:rsidRPr="00F46E01">
        <w:rPr>
          <w:b w:val="0"/>
          <w:bCs w:val="0"/>
          <w:lang w:val="lv-LV"/>
        </w:rPr>
        <w:t xml:space="preserve">Galvenie labuma guvēji no īstenotajām aktivitātēm pie ezeriem vai Braslas upes </w:t>
      </w:r>
      <w:r w:rsidR="00F46E01" w:rsidRPr="00F46E01">
        <w:rPr>
          <w:b w:val="0"/>
          <w:lang w:val="lv-LV"/>
        </w:rPr>
        <w:t>vietējo iedzīvotāju vērtējumā</w:t>
      </w:r>
      <w:r w:rsidR="00F46E01" w:rsidRPr="00F46E01">
        <w:rPr>
          <w:lang w:val="lv-LV"/>
        </w:rPr>
        <w:t>.</w:t>
      </w:r>
    </w:p>
    <w:p w:rsidR="00692365" w:rsidRPr="00052B89" w:rsidRDefault="00052B89" w:rsidP="00692365">
      <w:pPr>
        <w:spacing w:before="120" w:after="120" w:line="240" w:lineRule="auto"/>
        <w:ind w:firstLine="567"/>
        <w:jc w:val="both"/>
        <w:rPr>
          <w:rFonts w:ascii="Times New Roman" w:hAnsi="Times New Roman" w:cs="Times New Roman"/>
          <w:noProof/>
          <w:sz w:val="24"/>
          <w:lang w:eastAsia="en-US"/>
        </w:rPr>
      </w:pPr>
      <w:r w:rsidRPr="00052B89">
        <w:rPr>
          <w:rFonts w:ascii="Times New Roman" w:hAnsi="Times New Roman" w:cs="Times New Roman"/>
          <w:noProof/>
          <w:sz w:val="24"/>
          <w:lang w:eastAsia="en-US"/>
        </w:rPr>
        <w:t>Vietējo iedzīvotāju viedoklī</w:t>
      </w:r>
      <w:r w:rsidR="00692365" w:rsidRPr="00052B89">
        <w:rPr>
          <w:rFonts w:ascii="Times New Roman" w:hAnsi="Times New Roman" w:cs="Times New Roman"/>
          <w:noProof/>
          <w:sz w:val="24"/>
          <w:lang w:eastAsia="en-US"/>
        </w:rPr>
        <w:t xml:space="preserve"> parādās, ka galvenie labuma guvēji ir tās organizācijas, kuras īstenojušas projektus vai šaurākas mērķgrupas, retāk ieguvēji ir lielākas iedzīvotāju daļas. „Mārkulīčos” īstenotajos projektos par galvenajiem labuma guvējiem tiek uzskatīti vietējie makšķernieki – kam tā arī būtu jābūt, ņemot vērā, ka projekti īstenoti makšķernieku vajadzībām izveidojot makšķerēšanas bāzi, ierīkojot zivju māju vai veicinot makšķernieku un mednieku tālākizglītību visa gada garumā. Vietējie iedzīvotāji norāda, ka gandrīz tikpat lielu labumu guvusi arī pati biedrība „Mārkulīči” (8,5 no 10).</w:t>
      </w:r>
    </w:p>
    <w:p w:rsidR="00692365" w:rsidRPr="00052B89" w:rsidRDefault="00692365" w:rsidP="00692365">
      <w:pPr>
        <w:spacing w:before="120" w:after="120" w:line="240" w:lineRule="auto"/>
        <w:ind w:firstLine="567"/>
        <w:jc w:val="both"/>
        <w:rPr>
          <w:rFonts w:ascii="Times New Roman" w:hAnsi="Times New Roman" w:cs="Times New Roman"/>
          <w:noProof/>
          <w:sz w:val="24"/>
          <w:lang w:eastAsia="en-US"/>
        </w:rPr>
      </w:pPr>
      <w:r w:rsidRPr="00052B89">
        <w:rPr>
          <w:rFonts w:ascii="Times New Roman" w:hAnsi="Times New Roman" w:cs="Times New Roman"/>
          <w:noProof/>
          <w:sz w:val="24"/>
          <w:lang w:eastAsia="en-US"/>
        </w:rPr>
        <w:t>Līdzīga situācija ir projektiem, kas īstenoti Katvaru ezera piekrastes labiekārtošanai. Lai arī šos projektus īstenojusi gan Limbažu novada pašvaldība, gan biedrība „Katvaru ezers”, tieši otrā vietējo skatījumā ir viena no galvenajiem labuma guvējiem (8 no 10). Arī šie projekti līdzīgi kā „Mārkulīčos” īstenotie vislielāko labumu devuši vietējiem makšķerniekiem (8,6 no 10), tomēr ezera labiekārtošana un aktīvās atpūtas pakalpojumu izveide gandrīz tikpat lielu labumu kā biedrībai devusi arī vietējiem atpūtniekiem (7,6 no 10).</w:t>
      </w:r>
    </w:p>
    <w:p w:rsidR="00692365" w:rsidRPr="00052B89" w:rsidRDefault="00692365" w:rsidP="00692365">
      <w:pPr>
        <w:spacing w:before="120" w:after="120" w:line="240" w:lineRule="auto"/>
        <w:ind w:firstLine="567"/>
        <w:jc w:val="both"/>
        <w:rPr>
          <w:rFonts w:ascii="Times New Roman" w:hAnsi="Times New Roman" w:cs="Times New Roman"/>
          <w:noProof/>
          <w:sz w:val="24"/>
          <w:lang w:eastAsia="en-US"/>
        </w:rPr>
      </w:pPr>
      <w:r w:rsidRPr="00052B89">
        <w:rPr>
          <w:rFonts w:ascii="Times New Roman" w:hAnsi="Times New Roman" w:cs="Times New Roman"/>
          <w:noProof/>
          <w:sz w:val="24"/>
          <w:lang w:eastAsia="en-US"/>
        </w:rPr>
        <w:lastRenderedPageBreak/>
        <w:t>Ruckas ezera atpūtas vietas labiekārtošana devusi gandrīz vienlīdzīgu labumu gan vietējiem atpūtniekiem, gan vietējiem makšķerniekiem. Iedzīvotāju skatījumā labumu guvuši arī novada bērni un jaunieši (6,7 no 10). Savukārt Lādezera projektos lielākais labums ticis vietējiem makšķerniekiem, jo veikta ar zivsaimniecību saistītās infrastruktūras un pakalpojumu attīstība, piekrastes labiekārtošana, kā arī tūrisma pakalpojumu pilnveide – lai arī tūristu un atpūtnieku labums tiek vērtēts vien ar 4,3 no 10 ballēm, kamēr makšķernieku – ar 7.</w:t>
      </w:r>
    </w:p>
    <w:p w:rsidR="00401F1B" w:rsidRPr="007D153A" w:rsidRDefault="00401F1B" w:rsidP="009544C8">
      <w:pPr>
        <w:spacing w:before="240"/>
        <w:jc w:val="center"/>
      </w:pPr>
      <w:r w:rsidRPr="007D153A">
        <w:rPr>
          <w:noProof/>
        </w:rPr>
        <w:drawing>
          <wp:inline distT="0" distB="0" distL="0" distR="0" wp14:anchorId="2B72929A" wp14:editId="656EE19B">
            <wp:extent cx="4657725" cy="2321584"/>
            <wp:effectExtent l="19050" t="0" r="952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54325" cy="23198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01F1B" w:rsidRPr="00052B89" w:rsidRDefault="00052B89" w:rsidP="00270B39">
      <w:pPr>
        <w:pStyle w:val="NoSpacing"/>
        <w:rPr>
          <w:b w:val="0"/>
          <w:bCs w:val="0"/>
          <w:lang w:val="lv-LV"/>
        </w:rPr>
      </w:pPr>
      <w:r w:rsidRPr="00052B89">
        <w:rPr>
          <w:lang w:val="lv-LV"/>
        </w:rPr>
        <w:t>2</w:t>
      </w:r>
      <w:r w:rsidR="00335A83">
        <w:rPr>
          <w:lang w:val="lv-LV"/>
        </w:rPr>
        <w:t>2</w:t>
      </w:r>
      <w:r w:rsidR="00F24AC1" w:rsidRPr="00052B89">
        <w:rPr>
          <w:lang w:val="lv-LV"/>
        </w:rPr>
        <w:t>.</w:t>
      </w:r>
      <w:r w:rsidR="004D4BCA" w:rsidRPr="00052B89">
        <w:rPr>
          <w:lang w:val="lv-LV"/>
        </w:rPr>
        <w:t xml:space="preserve">attēls. </w:t>
      </w:r>
      <w:r w:rsidR="00546FEE" w:rsidRPr="00052B89">
        <w:rPr>
          <w:b w:val="0"/>
          <w:bCs w:val="0"/>
          <w:lang w:val="lv-LV"/>
        </w:rPr>
        <w:t>Izveidotā tūrisma infrastruktūra un teritorijas labiekārtojums pie Lādes ezera.</w:t>
      </w:r>
    </w:p>
    <w:p w:rsidR="00EF66C3" w:rsidRPr="00052B89" w:rsidRDefault="00052B89" w:rsidP="003C5B36">
      <w:pPr>
        <w:spacing w:before="120" w:after="120" w:line="240" w:lineRule="auto"/>
        <w:ind w:firstLine="567"/>
        <w:jc w:val="both"/>
        <w:rPr>
          <w:rFonts w:ascii="Times New Roman" w:hAnsi="Times New Roman" w:cs="Times New Roman"/>
          <w:sz w:val="24"/>
        </w:rPr>
      </w:pPr>
      <w:r w:rsidRPr="00052B89">
        <w:rPr>
          <w:rFonts w:ascii="Times New Roman" w:hAnsi="Times New Roman" w:cs="Times New Roman"/>
          <w:sz w:val="24"/>
        </w:rPr>
        <w:t>Šīs tematiskās sadaļas</w:t>
      </w:r>
      <w:r w:rsidR="00EF66C3" w:rsidRPr="00052B89">
        <w:rPr>
          <w:rFonts w:ascii="Times New Roman" w:hAnsi="Times New Roman" w:cs="Times New Roman"/>
          <w:sz w:val="24"/>
        </w:rPr>
        <w:t xml:space="preserve"> projektu ieviesto rezultātu nozīmīgums vietējiem iedzīvotājiem ir dažāds – augstāks novērtējums sniegts tiem projektiem, kas tieši saistīti ar infrastruktūras sakārtošanu, ezeru pieejamības nodrošināšanu</w:t>
      </w:r>
      <w:r w:rsidRPr="00052B89">
        <w:rPr>
          <w:rFonts w:ascii="Times New Roman" w:hAnsi="Times New Roman" w:cs="Times New Roman"/>
          <w:sz w:val="24"/>
        </w:rPr>
        <w:t>. V</w:t>
      </w:r>
      <w:r w:rsidR="00EF66C3" w:rsidRPr="00052B89">
        <w:rPr>
          <w:rFonts w:ascii="Times New Roman" w:hAnsi="Times New Roman" w:cs="Times New Roman"/>
          <w:sz w:val="24"/>
        </w:rPr>
        <w:t xml:space="preserve">ietējiem iedzīvotājiem grūtāk novērtēt tos projektus, kas </w:t>
      </w:r>
      <w:r w:rsidRPr="00052B89">
        <w:rPr>
          <w:rFonts w:ascii="Times New Roman" w:hAnsi="Times New Roman" w:cs="Times New Roman"/>
          <w:sz w:val="24"/>
        </w:rPr>
        <w:t xml:space="preserve">tiešā veidā </w:t>
      </w:r>
      <w:r w:rsidR="00EF66C3" w:rsidRPr="00052B89">
        <w:rPr>
          <w:rFonts w:ascii="Times New Roman" w:hAnsi="Times New Roman" w:cs="Times New Roman"/>
          <w:sz w:val="24"/>
        </w:rPr>
        <w:t>saistīti ar zivsaimniecību, jo šo projektu rezultāt</w:t>
      </w:r>
      <w:r w:rsidRPr="00052B89">
        <w:rPr>
          <w:rFonts w:ascii="Times New Roman" w:hAnsi="Times New Roman" w:cs="Times New Roman"/>
          <w:sz w:val="24"/>
        </w:rPr>
        <w:t>u</w:t>
      </w:r>
      <w:r w:rsidR="00EF66C3" w:rsidRPr="00052B89">
        <w:rPr>
          <w:rFonts w:ascii="Times New Roman" w:hAnsi="Times New Roman" w:cs="Times New Roman"/>
          <w:sz w:val="24"/>
        </w:rPr>
        <w:t xml:space="preserve"> </w:t>
      </w:r>
      <w:r w:rsidRPr="00052B89">
        <w:rPr>
          <w:rFonts w:ascii="Times New Roman" w:hAnsi="Times New Roman" w:cs="Times New Roman"/>
          <w:sz w:val="24"/>
        </w:rPr>
        <w:t>sniegtais labums ir daudz šaurāk vērtējams</w:t>
      </w:r>
      <w:r w:rsidR="00EF66C3" w:rsidRPr="00052B89">
        <w:rPr>
          <w:rFonts w:ascii="Times New Roman" w:hAnsi="Times New Roman" w:cs="Times New Roman"/>
          <w:sz w:val="24"/>
        </w:rPr>
        <w:t xml:space="preserve"> (</w:t>
      </w:r>
      <w:r w:rsidR="004321D7" w:rsidRPr="00052B89">
        <w:rPr>
          <w:rFonts w:ascii="Times New Roman" w:hAnsi="Times New Roman" w:cs="Times New Roman"/>
          <w:sz w:val="24"/>
        </w:rPr>
        <w:t xml:space="preserve">skat. </w:t>
      </w:r>
      <w:r w:rsidRPr="00052B89">
        <w:rPr>
          <w:rFonts w:ascii="Times New Roman" w:hAnsi="Times New Roman" w:cs="Times New Roman"/>
          <w:sz w:val="24"/>
        </w:rPr>
        <w:t>2</w:t>
      </w:r>
      <w:r w:rsidR="00335A83">
        <w:rPr>
          <w:rFonts w:ascii="Times New Roman" w:hAnsi="Times New Roman" w:cs="Times New Roman"/>
          <w:sz w:val="24"/>
        </w:rPr>
        <w:t>3</w:t>
      </w:r>
      <w:r w:rsidR="008F083D" w:rsidRPr="00052B89">
        <w:rPr>
          <w:rFonts w:ascii="Times New Roman" w:hAnsi="Times New Roman" w:cs="Times New Roman"/>
          <w:sz w:val="24"/>
        </w:rPr>
        <w:t>.</w:t>
      </w:r>
      <w:r w:rsidR="004321D7" w:rsidRPr="00052B89">
        <w:rPr>
          <w:rFonts w:ascii="Times New Roman" w:hAnsi="Times New Roman" w:cs="Times New Roman"/>
          <w:sz w:val="24"/>
        </w:rPr>
        <w:t xml:space="preserve">attēlu - </w:t>
      </w:r>
      <w:r w:rsidR="004321D7" w:rsidRPr="00052B89">
        <w:rPr>
          <w:rFonts w:ascii="Times New Roman" w:eastAsia="Times New Roman" w:hAnsi="Times New Roman" w:cs="Times New Roman"/>
          <w:sz w:val="24"/>
          <w:szCs w:val="24"/>
        </w:rPr>
        <w:t>iedzīvotāju viedokli par labuma guvējiem</w:t>
      </w:r>
      <w:r>
        <w:rPr>
          <w:rFonts w:ascii="Times New Roman" w:hAnsi="Times New Roman" w:cs="Times New Roman"/>
          <w:sz w:val="24"/>
        </w:rPr>
        <w:t>).</w:t>
      </w:r>
    </w:p>
    <w:p w:rsidR="009544C8" w:rsidRPr="007D153A" w:rsidRDefault="009544C8" w:rsidP="009544C8">
      <w:pPr>
        <w:jc w:val="center"/>
      </w:pPr>
      <w:r w:rsidRPr="007D153A">
        <w:rPr>
          <w:noProof/>
        </w:rPr>
        <w:lastRenderedPageBreak/>
        <w:drawing>
          <wp:inline distT="0" distB="0" distL="0" distR="0" wp14:anchorId="69D1D1F8" wp14:editId="31710F0E">
            <wp:extent cx="4972050" cy="565785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52B89" w:rsidRPr="00335A83" w:rsidRDefault="008F083D" w:rsidP="00052B89">
      <w:pPr>
        <w:spacing w:before="120" w:after="120" w:line="240" w:lineRule="auto"/>
        <w:ind w:firstLine="567"/>
        <w:jc w:val="both"/>
        <w:rPr>
          <w:i/>
          <w:u w:val="single"/>
        </w:rPr>
      </w:pPr>
      <w:r w:rsidRPr="00CD0EF0">
        <w:rPr>
          <w:b/>
        </w:rPr>
        <w:t>2</w:t>
      </w:r>
      <w:r w:rsidR="00335A83">
        <w:rPr>
          <w:b/>
        </w:rPr>
        <w:t>3</w:t>
      </w:r>
      <w:r w:rsidR="00C96BDE" w:rsidRPr="00CD0EF0">
        <w:rPr>
          <w:b/>
        </w:rPr>
        <w:t>.</w:t>
      </w:r>
      <w:r w:rsidR="009544C8" w:rsidRPr="00CD0EF0">
        <w:rPr>
          <w:b/>
        </w:rPr>
        <w:t>attēls.</w:t>
      </w:r>
      <w:r w:rsidR="009544C8" w:rsidRPr="007D153A">
        <w:t xml:space="preserve"> </w:t>
      </w:r>
      <w:r w:rsidR="009544C8" w:rsidRPr="00CD0EF0">
        <w:rPr>
          <w:bCs/>
        </w:rPr>
        <w:t>Tematiskajā grupā “Ezeri” apkopoto EZF fonda finansēto projektu salīdzinājums pēc rezultātu nozīmīguma vietējo iedzīvotāju vē</w:t>
      </w:r>
      <w:r w:rsidR="009544C8" w:rsidRPr="00335A83">
        <w:rPr>
          <w:bCs/>
        </w:rPr>
        <w:t>rtējumā</w:t>
      </w:r>
      <w:r w:rsidR="00052B89" w:rsidRPr="00335A83">
        <w:rPr>
          <w:bCs/>
        </w:rPr>
        <w:t>.</w:t>
      </w:r>
      <w:r w:rsidR="00052B89" w:rsidRPr="00335A83">
        <w:rPr>
          <w:b/>
          <w:bCs/>
        </w:rPr>
        <w:t xml:space="preserve"> </w:t>
      </w:r>
      <w:r w:rsidR="00052B89" w:rsidRPr="00335A83">
        <w:rPr>
          <w:i/>
          <w:u w:val="single"/>
        </w:rPr>
        <w:t xml:space="preserve">Grafikos un datu vizualizācijas </w:t>
      </w:r>
      <w:r w:rsidR="00335A83" w:rsidRPr="00335A83">
        <w:rPr>
          <w:i/>
          <w:u w:val="single"/>
        </w:rPr>
        <w:t xml:space="preserve">uzskatāmības nodrošināšanai </w:t>
      </w:r>
      <w:r w:rsidR="00052B89" w:rsidRPr="00335A83">
        <w:rPr>
          <w:i/>
          <w:u w:val="single"/>
        </w:rPr>
        <w:t xml:space="preserve">projekti ir šifrēti, izmantojot lielo burtu „P” un projekta kārtas numuru. Atšifrējumus projektu apzīmējumiem var </w:t>
      </w:r>
      <w:r w:rsidR="00335A83" w:rsidRPr="00335A83">
        <w:rPr>
          <w:i/>
          <w:u w:val="single"/>
        </w:rPr>
        <w:t>sameklēt šī ziņojuma 5.pielikumā.</w:t>
      </w:r>
    </w:p>
    <w:p w:rsidR="0094645A" w:rsidRPr="00052B89" w:rsidRDefault="00464106" w:rsidP="003C5B36">
      <w:pPr>
        <w:spacing w:before="120" w:after="120" w:line="240" w:lineRule="auto"/>
        <w:ind w:firstLine="567"/>
        <w:jc w:val="both"/>
        <w:rPr>
          <w:rFonts w:ascii="Times New Roman" w:hAnsi="Times New Roman" w:cs="Times New Roman"/>
          <w:sz w:val="24"/>
          <w:szCs w:val="24"/>
        </w:rPr>
      </w:pPr>
      <w:r w:rsidRPr="00052B89">
        <w:rPr>
          <w:rFonts w:ascii="Times New Roman" w:hAnsi="Times New Roman" w:cs="Times New Roman"/>
          <w:sz w:val="24"/>
          <w:szCs w:val="24"/>
        </w:rPr>
        <w:t>Vietējo iedzīvotāju skatījumā vērtīgākais no īstenotajiem projektiem ir Katvaru ezera teritorijas labiekārtošana un aktīvās atpūtas pakalpojumu izveide, kuru veikusi biedrība „Katvaru ezers” – šis projekts novērtēts ar 8,4 no 10 ballēm. Būtiska bijusi atpūtas vietas labiekārtošana pie Bīriņu ezera un Limbažu novada pašvaldības īstenotā Katvaru ezera piekrastes labiekārtošana, saņemot 6,95 balles. Par minēto projektu rezultātu lietderību šaubās mazāka procentuālā iedzīvotāju daļa – vidēji 8% no aptaujātajiem n</w:t>
      </w:r>
      <w:r w:rsidR="00C96BDE" w:rsidRPr="00052B89">
        <w:rPr>
          <w:rFonts w:ascii="Times New Roman" w:hAnsi="Times New Roman" w:cs="Times New Roman"/>
          <w:sz w:val="24"/>
          <w:szCs w:val="24"/>
        </w:rPr>
        <w:t>av varēj</w:t>
      </w:r>
      <w:r w:rsidRPr="00052B89">
        <w:rPr>
          <w:rFonts w:ascii="Times New Roman" w:hAnsi="Times New Roman" w:cs="Times New Roman"/>
          <w:sz w:val="24"/>
          <w:szCs w:val="24"/>
        </w:rPr>
        <w:t>u</w:t>
      </w:r>
      <w:r w:rsidR="00C96BDE" w:rsidRPr="00052B89">
        <w:rPr>
          <w:rFonts w:ascii="Times New Roman" w:hAnsi="Times New Roman" w:cs="Times New Roman"/>
          <w:sz w:val="24"/>
          <w:szCs w:val="24"/>
        </w:rPr>
        <w:t>ši</w:t>
      </w:r>
      <w:r w:rsidRPr="00052B89">
        <w:rPr>
          <w:rFonts w:ascii="Times New Roman" w:hAnsi="Times New Roman" w:cs="Times New Roman"/>
          <w:sz w:val="24"/>
          <w:szCs w:val="24"/>
        </w:rPr>
        <w:t xml:space="preserve"> pateikt, vai projekta rezultāti ir nozīmīgi. Pilnīgi pretēja situācija ir projektiem, kas saistīti ar zivsaimniecības un tūrismu saistītu pakalpojumu attīstību pie Dziļezera un Mazezera, par kuru nozīmīgumu nezina 71% no aptaujātajiem. Vietējo iedzīvotāju vērtējumā abiem šiem projektiem līdz ar to arī zemākais </w:t>
      </w:r>
      <w:r w:rsidR="00D5097B" w:rsidRPr="00052B89">
        <w:rPr>
          <w:rFonts w:ascii="Times New Roman" w:hAnsi="Times New Roman" w:cs="Times New Roman"/>
          <w:sz w:val="24"/>
          <w:szCs w:val="24"/>
        </w:rPr>
        <w:t xml:space="preserve">rādītājs (vien 2,08 no 10 ballēm). Tas liecina par to, ka iedzīvotājiem būtiskāki ir tie projekti, kurus var izmantot lielākā daļa no vietējiem, kā arī iebraucēji </w:t>
      </w:r>
      <w:r w:rsidR="00D5097B" w:rsidRPr="00052B89">
        <w:rPr>
          <w:rFonts w:ascii="Times New Roman" w:hAnsi="Times New Roman" w:cs="Times New Roman"/>
          <w:sz w:val="24"/>
          <w:szCs w:val="24"/>
        </w:rPr>
        <w:lastRenderedPageBreak/>
        <w:t>– mazāk nozīmīgi ir projekti, kuri sniedz labumu šaurākai sabiedrības grupai (piemēram, makšķernieki</w:t>
      </w:r>
      <w:r w:rsidR="00FA6107" w:rsidRPr="00052B89">
        <w:rPr>
          <w:rFonts w:ascii="Times New Roman" w:hAnsi="Times New Roman" w:cs="Times New Roman"/>
          <w:sz w:val="24"/>
          <w:szCs w:val="24"/>
        </w:rPr>
        <w:t>em</w:t>
      </w:r>
      <w:r w:rsidR="00D5097B" w:rsidRPr="00052B89">
        <w:rPr>
          <w:rFonts w:ascii="Times New Roman" w:hAnsi="Times New Roman" w:cs="Times New Roman"/>
          <w:sz w:val="24"/>
          <w:szCs w:val="24"/>
        </w:rPr>
        <w:t xml:space="preserve"> vai zivsaimniecību īpašnieki</w:t>
      </w:r>
      <w:r w:rsidR="00FA6107" w:rsidRPr="00052B89">
        <w:rPr>
          <w:rFonts w:ascii="Times New Roman" w:hAnsi="Times New Roman" w:cs="Times New Roman"/>
          <w:sz w:val="24"/>
          <w:szCs w:val="24"/>
        </w:rPr>
        <w:t>em</w:t>
      </w:r>
      <w:r w:rsidR="00D5097B" w:rsidRPr="00052B89">
        <w:rPr>
          <w:rFonts w:ascii="Times New Roman" w:hAnsi="Times New Roman" w:cs="Times New Roman"/>
          <w:sz w:val="24"/>
          <w:szCs w:val="24"/>
        </w:rPr>
        <w:t>). Ezeru piekrastes labiekārtošana un infrastruktūras sakopšana veicina apkārtējās vides pievilcību, rezultāti ir acīmredzamāki, tādēļ arī vērtējums vietējo iedzīvotāju vidū ir augstāks. Tālāk aprakstītie rezultāti gan parāda, ka vietējie iedzīvotāji ne vienmēr ir apmierināti ar infrastruktūras sakārtošana un tūrisma pakalpojumu izveide</w:t>
      </w:r>
      <w:r w:rsidR="00CD0EF0">
        <w:rPr>
          <w:rFonts w:ascii="Times New Roman" w:hAnsi="Times New Roman" w:cs="Times New Roman"/>
          <w:sz w:val="24"/>
          <w:szCs w:val="24"/>
        </w:rPr>
        <w:t>s blakus radītajiem apstākļiem</w:t>
      </w:r>
      <w:r w:rsidR="003C5B36" w:rsidRPr="00052B89">
        <w:rPr>
          <w:rFonts w:ascii="Times New Roman" w:hAnsi="Times New Roman" w:cs="Times New Roman"/>
          <w:sz w:val="24"/>
          <w:szCs w:val="24"/>
        </w:rPr>
        <w:t>.</w:t>
      </w:r>
    </w:p>
    <w:p w:rsidR="00FA6107" w:rsidRPr="00052B89" w:rsidRDefault="004930E5" w:rsidP="003C5B36">
      <w:pPr>
        <w:spacing w:before="120" w:after="120" w:line="240" w:lineRule="auto"/>
        <w:ind w:firstLine="567"/>
        <w:jc w:val="both"/>
        <w:rPr>
          <w:rFonts w:ascii="Times New Roman" w:hAnsi="Times New Roman" w:cs="Times New Roman"/>
          <w:sz w:val="24"/>
          <w:szCs w:val="24"/>
        </w:rPr>
      </w:pPr>
      <w:r w:rsidRPr="00052B89">
        <w:rPr>
          <w:rFonts w:ascii="Times New Roman" w:hAnsi="Times New Roman" w:cs="Times New Roman"/>
          <w:sz w:val="24"/>
          <w:szCs w:val="24"/>
        </w:rPr>
        <w:t xml:space="preserve">Infrastruktūras uzlabošana un ezeru pieejamība gan šobrīd vēl nav mainījusi iedzīvotāju paradumus – vietēji norāda, ka </w:t>
      </w:r>
      <w:r w:rsidRPr="00CD0EF0">
        <w:rPr>
          <w:rFonts w:ascii="Times New Roman" w:hAnsi="Times New Roman" w:cs="Times New Roman"/>
          <w:sz w:val="24"/>
          <w:szCs w:val="24"/>
        </w:rPr>
        <w:t>ezerus neap</w:t>
      </w:r>
      <w:r w:rsidR="00063C4F" w:rsidRPr="00CD0EF0">
        <w:rPr>
          <w:rFonts w:ascii="Times New Roman" w:hAnsi="Times New Roman" w:cs="Times New Roman"/>
          <w:sz w:val="24"/>
          <w:szCs w:val="24"/>
        </w:rPr>
        <w:t xml:space="preserve">meklē (Mazezeram pie Dauguļiem </w:t>
      </w:r>
      <w:r w:rsidRPr="00CD0EF0">
        <w:rPr>
          <w:rFonts w:ascii="Times New Roman" w:hAnsi="Times New Roman" w:cs="Times New Roman"/>
          <w:sz w:val="24"/>
          <w:szCs w:val="24"/>
        </w:rPr>
        <w:t>šis rādītājs ir 56% no aptaujātajiem</w:t>
      </w:r>
      <w:r w:rsidR="00F278DC" w:rsidRPr="00CD0EF0">
        <w:rPr>
          <w:rFonts w:ascii="Times New Roman" w:hAnsi="Times New Roman" w:cs="Times New Roman"/>
          <w:sz w:val="24"/>
          <w:szCs w:val="24"/>
        </w:rPr>
        <w:t xml:space="preserve"> (skat. </w:t>
      </w:r>
      <w:r w:rsidR="008F083D" w:rsidRPr="00CD0EF0">
        <w:rPr>
          <w:rFonts w:ascii="Times New Roman" w:hAnsi="Times New Roman" w:cs="Times New Roman"/>
          <w:sz w:val="24"/>
          <w:szCs w:val="24"/>
        </w:rPr>
        <w:t>2</w:t>
      </w:r>
      <w:r w:rsidR="00335A83">
        <w:rPr>
          <w:rFonts w:ascii="Times New Roman" w:hAnsi="Times New Roman" w:cs="Times New Roman"/>
          <w:sz w:val="24"/>
          <w:szCs w:val="24"/>
        </w:rPr>
        <w:t>4</w:t>
      </w:r>
      <w:r w:rsidR="00C96BDE" w:rsidRPr="00CD0EF0">
        <w:rPr>
          <w:rFonts w:ascii="Times New Roman" w:hAnsi="Times New Roman" w:cs="Times New Roman"/>
          <w:sz w:val="24"/>
          <w:szCs w:val="24"/>
        </w:rPr>
        <w:t>.</w:t>
      </w:r>
      <w:r w:rsidR="00F278DC" w:rsidRPr="00CD0EF0">
        <w:rPr>
          <w:rFonts w:ascii="Times New Roman" w:hAnsi="Times New Roman" w:cs="Times New Roman"/>
          <w:sz w:val="24"/>
          <w:szCs w:val="24"/>
        </w:rPr>
        <w:t>attēlu)</w:t>
      </w:r>
      <w:r w:rsidRPr="00CD0EF0">
        <w:rPr>
          <w:rFonts w:ascii="Times New Roman" w:hAnsi="Times New Roman" w:cs="Times New Roman"/>
          <w:sz w:val="24"/>
          <w:szCs w:val="24"/>
        </w:rPr>
        <w:t>,</w:t>
      </w:r>
      <w:r w:rsidRPr="00052B89">
        <w:rPr>
          <w:rFonts w:ascii="Times New Roman" w:hAnsi="Times New Roman" w:cs="Times New Roman"/>
          <w:sz w:val="24"/>
          <w:szCs w:val="24"/>
        </w:rPr>
        <w:t xml:space="preserve"> Mazezeram / Dziļezeram – 45%, savukārt Lādes ezeram – 40,7%) vai to nav darījuši pēdējo 2 gadu laikā (Mazezers pie Dauguļiem – 21%, Bīriņu ezers – 21% un Ruckas ezers – 21%). Aptuveni ceturtā daļa no aptaujātajiem ezeru biežāk apmeklē siltajā sezonā – Katvaru ezeru apmeklē 31% no respondentiem, Lā</w:t>
      </w:r>
      <w:r w:rsidR="00C96BDE" w:rsidRPr="00052B89">
        <w:rPr>
          <w:rFonts w:ascii="Times New Roman" w:hAnsi="Times New Roman" w:cs="Times New Roman"/>
          <w:sz w:val="24"/>
          <w:szCs w:val="24"/>
        </w:rPr>
        <w:t>des ezeru – 25,9% u</w:t>
      </w:r>
      <w:r w:rsidRPr="00052B89">
        <w:rPr>
          <w:rFonts w:ascii="Times New Roman" w:hAnsi="Times New Roman" w:cs="Times New Roman"/>
          <w:sz w:val="24"/>
          <w:szCs w:val="24"/>
        </w:rPr>
        <w:t xml:space="preserve">n Bīriņu ezeru – 25%. Pārējiem ezeriem arī siltajā sezonā šis rādītājs nesasniedz 20% atzīmi. Par apmeklētāko no ezeriem var uzskatīt Katvaru ezeru, kuru regulāri visu gadu apmeklē 23%. </w:t>
      </w:r>
      <w:r w:rsidR="00F278DC" w:rsidRPr="00052B89">
        <w:rPr>
          <w:rFonts w:ascii="Times New Roman" w:hAnsi="Times New Roman" w:cs="Times New Roman"/>
          <w:sz w:val="24"/>
          <w:szCs w:val="24"/>
        </w:rPr>
        <w:t xml:space="preserve">Pārējiem ezeriem šis rādītājs ir zem 10% (vienīgi </w:t>
      </w:r>
      <w:r w:rsidR="003C5B36" w:rsidRPr="00052B89">
        <w:rPr>
          <w:rFonts w:ascii="Times New Roman" w:hAnsi="Times New Roman" w:cs="Times New Roman"/>
          <w:sz w:val="24"/>
          <w:szCs w:val="24"/>
        </w:rPr>
        <w:t>Ruckas ezers vēl sasniedz 13%).</w:t>
      </w:r>
    </w:p>
    <w:p w:rsidR="009F6960" w:rsidRPr="007D153A" w:rsidRDefault="009F6960" w:rsidP="00F10067">
      <w:pPr>
        <w:jc w:val="center"/>
      </w:pPr>
      <w:r w:rsidRPr="007D153A">
        <w:rPr>
          <w:noProof/>
        </w:rPr>
        <w:drawing>
          <wp:inline distT="0" distB="0" distL="0" distR="0" wp14:anchorId="595B5E81" wp14:editId="21457393">
            <wp:extent cx="5058889" cy="5011387"/>
            <wp:effectExtent l="0" t="0" r="0" b="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F6960" w:rsidRDefault="00335A83" w:rsidP="009F6960">
      <w:pPr>
        <w:pStyle w:val="NoSpacing"/>
        <w:rPr>
          <w:b w:val="0"/>
          <w:bCs w:val="0"/>
          <w:lang w:val="lv-LV"/>
        </w:rPr>
      </w:pPr>
      <w:r>
        <w:rPr>
          <w:lang w:val="lv-LV"/>
        </w:rPr>
        <w:t>24.</w:t>
      </w:r>
      <w:r w:rsidR="009F6960" w:rsidRPr="00CD0EF0">
        <w:rPr>
          <w:lang w:val="lv-LV"/>
        </w:rPr>
        <w:t>attēls.</w:t>
      </w:r>
      <w:r w:rsidR="009F6960" w:rsidRPr="007D153A">
        <w:rPr>
          <w:lang w:val="lv-LV"/>
        </w:rPr>
        <w:t xml:space="preserve"> </w:t>
      </w:r>
      <w:r w:rsidR="00CD0EF0" w:rsidRPr="00CD0EF0">
        <w:rPr>
          <w:b w:val="0"/>
          <w:lang w:val="lv-LV"/>
        </w:rPr>
        <w:t>Vietējo iedzīvotāju aktivitāte saistībā ar tuvāko e</w:t>
      </w:r>
      <w:r w:rsidR="009F6960" w:rsidRPr="007D153A">
        <w:rPr>
          <w:b w:val="0"/>
          <w:bCs w:val="0"/>
          <w:lang w:val="lv-LV"/>
        </w:rPr>
        <w:t>zeru apmeklētīb</w:t>
      </w:r>
      <w:r w:rsidR="00CD0EF0">
        <w:rPr>
          <w:b w:val="0"/>
          <w:bCs w:val="0"/>
          <w:lang w:val="lv-LV"/>
        </w:rPr>
        <w:t>u un labiekārtojuma, tūrisma, atpūtas un makšķerēšanas pakalpojumu izmantošanu</w:t>
      </w:r>
    </w:p>
    <w:p w:rsidR="004321D7" w:rsidRPr="00CD0EF0" w:rsidRDefault="004321D7" w:rsidP="003C5B36">
      <w:pPr>
        <w:spacing w:before="120" w:after="120" w:line="240" w:lineRule="auto"/>
        <w:ind w:firstLine="567"/>
        <w:jc w:val="both"/>
        <w:rPr>
          <w:rFonts w:ascii="Times New Roman" w:hAnsi="Times New Roman" w:cs="Times New Roman"/>
          <w:sz w:val="24"/>
        </w:rPr>
      </w:pPr>
      <w:r w:rsidRPr="00CD0EF0">
        <w:rPr>
          <w:rFonts w:ascii="Times New Roman" w:hAnsi="Times New Roman" w:cs="Times New Roman"/>
          <w:sz w:val="24"/>
        </w:rPr>
        <w:lastRenderedPageBreak/>
        <w:t>Tas sasaucas ar iepriekš skatīto projektu ieviesto rezultātu nozīmīgumu vietējo iedzīvotāju vērtējumā: par būtiskākajiem tiek uzskatīti Katvaru ezera labiekārtošanas darbi. Tā kā ezers ir samērā apmeklēts visa gada garumā, vietējie ievēro uzlabojumus, kas veikti. Mazezera un Dziļezera pieguļošo teritoriju labiekārtošanā šobrīd vairāk uzsvars tiek likts uz zivsaimniecības attīstību un tūrisma pakalpojumu attīstību; šajā gadījumā infrastruktūras nodrošinājums būtiskāks varētu būt makšķerniekiem vai ceļotājiem un ne tik daudz vietējiem iedzīvotājiem.</w:t>
      </w:r>
    </w:p>
    <w:p w:rsidR="00AA4356" w:rsidRPr="00CD0EF0" w:rsidRDefault="00C96BDE" w:rsidP="003C5B36">
      <w:pPr>
        <w:spacing w:before="120" w:after="120" w:line="240" w:lineRule="auto"/>
        <w:ind w:firstLine="567"/>
        <w:jc w:val="both"/>
        <w:rPr>
          <w:rFonts w:ascii="Times New Roman" w:hAnsi="Times New Roman" w:cs="Times New Roman"/>
          <w:sz w:val="24"/>
        </w:rPr>
      </w:pPr>
      <w:r w:rsidRPr="00CD0EF0">
        <w:rPr>
          <w:rFonts w:ascii="Times New Roman" w:hAnsi="Times New Roman" w:cs="Times New Roman"/>
          <w:sz w:val="24"/>
        </w:rPr>
        <w:t>Pie Vaidavas ezera esošo</w:t>
      </w:r>
      <w:r w:rsidR="00AA4356" w:rsidRPr="00CD0EF0">
        <w:rPr>
          <w:rFonts w:ascii="Times New Roman" w:hAnsi="Times New Roman" w:cs="Times New Roman"/>
          <w:sz w:val="24"/>
        </w:rPr>
        <w:t xml:space="preserve"> sporta un atpūtas laukumu vietējo iedzīvotāju skatījumā šobrīd visvairāk izmanto iebraucēji un atpūtnieki (minēts 12 reizes vietējo atbildēs)(skat.</w:t>
      </w:r>
      <w:r w:rsidR="008F083D" w:rsidRPr="00CD0EF0">
        <w:rPr>
          <w:rFonts w:ascii="Times New Roman" w:hAnsi="Times New Roman" w:cs="Times New Roman"/>
          <w:sz w:val="24"/>
        </w:rPr>
        <w:t xml:space="preserve"> 2</w:t>
      </w:r>
      <w:r w:rsidR="00335A83">
        <w:rPr>
          <w:rFonts w:ascii="Times New Roman" w:hAnsi="Times New Roman" w:cs="Times New Roman"/>
          <w:sz w:val="24"/>
        </w:rPr>
        <w:t>5</w:t>
      </w:r>
      <w:r w:rsidRPr="00CD0EF0">
        <w:rPr>
          <w:rFonts w:ascii="Times New Roman" w:hAnsi="Times New Roman" w:cs="Times New Roman"/>
          <w:sz w:val="24"/>
        </w:rPr>
        <w:t>.</w:t>
      </w:r>
      <w:r w:rsidR="00AA4356" w:rsidRPr="00CD0EF0">
        <w:rPr>
          <w:rFonts w:ascii="Times New Roman" w:hAnsi="Times New Roman" w:cs="Times New Roman"/>
          <w:sz w:val="24"/>
        </w:rPr>
        <w:t>attēlu), savukārt no vietējiem tur visbiežāk uzturas skolēni un jaunieši (11 reizes). Citi varianti minēti retāk, tomēr laukumu izmanto arī futbola komanda un sportisti no Valmieras, peldētāji vasarā un slidotāji / slēpotāji ziemas sezonā. Tikai vienā gadījumā minēts, ka laukumu izman</w:t>
      </w:r>
      <w:r w:rsidR="00CD0EF0" w:rsidRPr="00CD0EF0">
        <w:rPr>
          <w:rFonts w:ascii="Times New Roman" w:hAnsi="Times New Roman" w:cs="Times New Roman"/>
          <w:sz w:val="24"/>
        </w:rPr>
        <w:t>to arī citi novada iedzīvotāji, kas nav no Vaidavas.</w:t>
      </w:r>
    </w:p>
    <w:p w:rsidR="009F6960" w:rsidRPr="00CD0EF0" w:rsidRDefault="009F6960" w:rsidP="009F6960">
      <w:r w:rsidRPr="00CD0EF0">
        <w:rPr>
          <w:noProof/>
        </w:rPr>
        <w:drawing>
          <wp:inline distT="0" distB="0" distL="0" distR="0" wp14:anchorId="0F1C1D5E" wp14:editId="449F6535">
            <wp:extent cx="5274310" cy="2366114"/>
            <wp:effectExtent l="0" t="0" r="0" b="0"/>
            <wp:docPr id="204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6960" w:rsidRDefault="008F083D" w:rsidP="009F6960">
      <w:pPr>
        <w:pStyle w:val="NoSpacing"/>
        <w:rPr>
          <w:b w:val="0"/>
          <w:bCs w:val="0"/>
          <w:lang w:val="lv-LV"/>
        </w:rPr>
      </w:pPr>
      <w:r w:rsidRPr="00CD0EF0">
        <w:rPr>
          <w:lang w:val="lv-LV"/>
        </w:rPr>
        <w:t>2</w:t>
      </w:r>
      <w:r w:rsidR="00335A83">
        <w:rPr>
          <w:lang w:val="lv-LV"/>
        </w:rPr>
        <w:t>5</w:t>
      </w:r>
      <w:r w:rsidR="00C96BDE" w:rsidRPr="00CD0EF0">
        <w:rPr>
          <w:lang w:val="lv-LV"/>
        </w:rPr>
        <w:t>.</w:t>
      </w:r>
      <w:r w:rsidR="009F6960" w:rsidRPr="00CD0EF0">
        <w:rPr>
          <w:lang w:val="lv-LV"/>
        </w:rPr>
        <w:t xml:space="preserve">attēls. </w:t>
      </w:r>
      <w:r w:rsidR="009F6960" w:rsidRPr="00CD0EF0">
        <w:rPr>
          <w:b w:val="0"/>
          <w:bCs w:val="0"/>
          <w:lang w:val="lv-LV"/>
        </w:rPr>
        <w:t>Pie Vaidavas ezera esošā sporta un atpūtas laukuma izmantotāji (pēc minēšanas biežuma)</w:t>
      </w:r>
    </w:p>
    <w:p w:rsidR="00AA4356" w:rsidRPr="00CD0EF0" w:rsidRDefault="00AA4356" w:rsidP="003C5B36">
      <w:pPr>
        <w:spacing w:before="120" w:after="120" w:line="240" w:lineRule="auto"/>
        <w:jc w:val="both"/>
        <w:rPr>
          <w:rFonts w:ascii="Times New Roman" w:hAnsi="Times New Roman" w:cs="Times New Roman"/>
          <w:sz w:val="24"/>
        </w:rPr>
      </w:pPr>
      <w:r w:rsidRPr="00CD0EF0">
        <w:rPr>
          <w:rFonts w:ascii="Times New Roman" w:hAnsi="Times New Roman" w:cs="Times New Roman"/>
          <w:b/>
          <w:bCs/>
          <w:szCs w:val="18"/>
        </w:rPr>
        <w:tab/>
      </w:r>
      <w:r w:rsidRPr="00CD0EF0">
        <w:rPr>
          <w:rFonts w:ascii="Times New Roman" w:hAnsi="Times New Roman" w:cs="Times New Roman"/>
          <w:sz w:val="24"/>
        </w:rPr>
        <w:t>Vietējie iedzīvotāji norāda, ka sporta un atpūtas laukums atrodas samērā tuvu dzīves vietai, to izmanto kā ceļu uz ez</w:t>
      </w:r>
      <w:r w:rsidR="00C96BDE" w:rsidRPr="00CD0EF0">
        <w:rPr>
          <w:rFonts w:ascii="Times New Roman" w:hAnsi="Times New Roman" w:cs="Times New Roman"/>
          <w:sz w:val="24"/>
        </w:rPr>
        <w:t>eru vai pastaigu vietu. Kopumā p</w:t>
      </w:r>
      <w:r w:rsidRPr="00CD0EF0">
        <w:rPr>
          <w:rFonts w:ascii="Times New Roman" w:hAnsi="Times New Roman" w:cs="Times New Roman"/>
          <w:sz w:val="24"/>
        </w:rPr>
        <w:t>ie Vaidavas ezera esošais sporta un atpūtas laukums tiek raksturots kā ļoti laba vieta atpūtai – pie iebildēm vien komentārs par to, ka „noteikti beidzot vajadzētu saremontēt pie ezera esošo pirti”, kuru</w:t>
      </w:r>
      <w:r w:rsidR="00CD0EF0">
        <w:rPr>
          <w:rFonts w:ascii="Times New Roman" w:hAnsi="Times New Roman" w:cs="Times New Roman"/>
          <w:sz w:val="24"/>
        </w:rPr>
        <w:t xml:space="preserve"> ziemā nereti izmanto vietējie.</w:t>
      </w:r>
    </w:p>
    <w:p w:rsidR="00AA4356" w:rsidRPr="00CD0EF0" w:rsidRDefault="00AA4356" w:rsidP="003C5B36">
      <w:pPr>
        <w:spacing w:before="120" w:after="120" w:line="240" w:lineRule="auto"/>
        <w:jc w:val="both"/>
        <w:rPr>
          <w:rFonts w:ascii="Times New Roman" w:hAnsi="Times New Roman" w:cs="Times New Roman"/>
          <w:sz w:val="24"/>
        </w:rPr>
      </w:pPr>
      <w:r w:rsidRPr="00CD0EF0">
        <w:rPr>
          <w:rFonts w:ascii="Times New Roman" w:hAnsi="Times New Roman" w:cs="Times New Roman"/>
          <w:sz w:val="24"/>
        </w:rPr>
        <w:tab/>
        <w:t>Tā kā šo sporta un atpūtas laukumu visvairāk izmanto iebraucēji un atpūtnieki, tika jautāts par to, va</w:t>
      </w:r>
      <w:r w:rsidR="00C96BDE" w:rsidRPr="00CD0EF0">
        <w:rPr>
          <w:rFonts w:ascii="Times New Roman" w:hAnsi="Times New Roman" w:cs="Times New Roman"/>
          <w:sz w:val="24"/>
        </w:rPr>
        <w:t>i atbraucēji no citiem novadiem un</w:t>
      </w:r>
      <w:r w:rsidRPr="00CD0EF0">
        <w:rPr>
          <w:rFonts w:ascii="Times New Roman" w:hAnsi="Times New Roman" w:cs="Times New Roman"/>
          <w:sz w:val="24"/>
        </w:rPr>
        <w:t xml:space="preserve"> tūristi netraucē vietējiem šeit atpūsties, vai ir bijušas konflikta situācijas. No 23 respondentiem 11 atbildēja, ka netraucē, savukārt pārējie iebilda, ka mierīgāk noteikti būtu bez iebraucējiem, it sevišķi vasarās. Galvenokārt konfliktsituācijas rodas saistībā ar auto novietošanu uz Parka ielas – labprātīgi automašīnas tiek novietotas pie veikala centrā vien tad, ja vietējie paskaidro, ka par auto atstāšanu Parka ielā draud sods. Tas iezīmē to, ka nepieciešams risināt jautājumu par automašīnu novietošanai paredzēta laukuma </w:t>
      </w:r>
      <w:r w:rsidR="00CD0EF0">
        <w:rPr>
          <w:rFonts w:ascii="Times New Roman" w:hAnsi="Times New Roman" w:cs="Times New Roman"/>
          <w:sz w:val="24"/>
        </w:rPr>
        <w:t>popularizēšanu</w:t>
      </w:r>
      <w:r w:rsidRPr="00CD0EF0">
        <w:rPr>
          <w:rFonts w:ascii="Times New Roman" w:hAnsi="Times New Roman" w:cs="Times New Roman"/>
          <w:sz w:val="24"/>
        </w:rPr>
        <w:t xml:space="preserve"> vai norāžu ieviešanu uz tām vietām, kur automašīnas jau šobrīd var atstāt. Ļoti bieži atpūtnieki pie automašīnām arī pārģērbjas, kas savukārt neapmierina vietējo māju iedzīvotājus. Vasaras sezonā vietējiem trūkst vietas peldēšanai, reizēm atpūtniekiem līdzi ir arī suņi (lai arī vienā gadījumā norādīts, ka šajā jautājumā „grēko” arī vietējie). Vietējos neapmierina atpūtnieku aiz sevis atstātā nesakoptība, </w:t>
      </w:r>
      <w:r w:rsidRPr="00CD0EF0">
        <w:rPr>
          <w:rFonts w:ascii="Times New Roman" w:hAnsi="Times New Roman" w:cs="Times New Roman"/>
          <w:sz w:val="24"/>
        </w:rPr>
        <w:lastRenderedPageBreak/>
        <w:t xml:space="preserve">apkārtnes piesārņošana ar atkritumiem. Nepieciešama arī norāde par tualetes atrašanās vietu. </w:t>
      </w:r>
    </w:p>
    <w:p w:rsidR="00AA4356" w:rsidRPr="00CD0EF0" w:rsidRDefault="00AA4356" w:rsidP="003C5B36">
      <w:pPr>
        <w:spacing w:before="120" w:after="120" w:line="240" w:lineRule="auto"/>
        <w:jc w:val="both"/>
        <w:rPr>
          <w:rFonts w:ascii="Times New Roman" w:hAnsi="Times New Roman" w:cs="Times New Roman"/>
          <w:sz w:val="24"/>
        </w:rPr>
      </w:pPr>
      <w:r>
        <w:tab/>
      </w:r>
      <w:r w:rsidR="00CD0EF0">
        <w:rPr>
          <w:rFonts w:ascii="Times New Roman" w:hAnsi="Times New Roman" w:cs="Times New Roman"/>
          <w:sz w:val="24"/>
        </w:rPr>
        <w:t>Braslas krastā „</w:t>
      </w:r>
      <w:proofErr w:type="spellStart"/>
      <w:r w:rsidR="00CD0EF0">
        <w:rPr>
          <w:rFonts w:ascii="Times New Roman" w:hAnsi="Times New Roman" w:cs="Times New Roman"/>
          <w:sz w:val="24"/>
        </w:rPr>
        <w:t>Mārkulīčos</w:t>
      </w:r>
      <w:proofErr w:type="spellEnd"/>
      <w:r w:rsidR="00CD0EF0">
        <w:rPr>
          <w:rFonts w:ascii="Times New Roman" w:hAnsi="Times New Roman" w:cs="Times New Roman"/>
          <w:sz w:val="24"/>
        </w:rPr>
        <w:t>” ieviesto</w:t>
      </w:r>
      <w:r w:rsidRPr="00CD0EF0">
        <w:rPr>
          <w:rFonts w:ascii="Times New Roman" w:hAnsi="Times New Roman" w:cs="Times New Roman"/>
          <w:sz w:val="24"/>
        </w:rPr>
        <w:t xml:space="preserve"> </w:t>
      </w:r>
      <w:r w:rsidR="00CD0EF0">
        <w:rPr>
          <w:rFonts w:ascii="Times New Roman" w:hAnsi="Times New Roman" w:cs="Times New Roman"/>
          <w:sz w:val="24"/>
        </w:rPr>
        <w:t>projektu vērtējums (sk. 24.attēlu)</w:t>
      </w:r>
      <w:r w:rsidRPr="00CD0EF0">
        <w:rPr>
          <w:rFonts w:ascii="Times New Roman" w:hAnsi="Times New Roman" w:cs="Times New Roman"/>
          <w:sz w:val="24"/>
        </w:rPr>
        <w:t xml:space="preserve"> </w:t>
      </w:r>
      <w:r w:rsidR="00CD0EF0">
        <w:rPr>
          <w:rFonts w:ascii="Times New Roman" w:hAnsi="Times New Roman" w:cs="Times New Roman"/>
          <w:sz w:val="24"/>
        </w:rPr>
        <w:t>Straupes pagasta iedzīvotāju skatījumā ir atšķirīgs. V</w:t>
      </w:r>
      <w:r w:rsidRPr="00CD0EF0">
        <w:rPr>
          <w:rFonts w:ascii="Times New Roman" w:hAnsi="Times New Roman" w:cs="Times New Roman"/>
          <w:sz w:val="24"/>
        </w:rPr>
        <w:t xml:space="preserve">isaugstāk no ieviestajiem projektiem vietējo iedzīvotāju skatījumā tiek vērtēts </w:t>
      </w:r>
      <w:r w:rsidR="00C96BDE" w:rsidRPr="00CD0EF0">
        <w:rPr>
          <w:rFonts w:ascii="Times New Roman" w:hAnsi="Times New Roman" w:cs="Times New Roman"/>
          <w:sz w:val="24"/>
        </w:rPr>
        <w:t xml:space="preserve">sporta bāzes izveides projekts </w:t>
      </w:r>
      <w:r w:rsidR="00CD0EF0">
        <w:rPr>
          <w:rFonts w:ascii="Times New Roman" w:hAnsi="Times New Roman" w:cs="Times New Roman"/>
          <w:sz w:val="24"/>
        </w:rPr>
        <w:t xml:space="preserve">inovatīvajai rīcībai – </w:t>
      </w:r>
      <w:r w:rsidRPr="00CD0EF0">
        <w:rPr>
          <w:rFonts w:ascii="Times New Roman" w:hAnsi="Times New Roman" w:cs="Times New Roman"/>
          <w:sz w:val="24"/>
        </w:rPr>
        <w:t xml:space="preserve">loka šaušanas popularizēšanai Pārgaujas novadā (6,85 balles no 10). Aptuveni 1/5 daļa jeb 20% droši nezina, vai tālākizglītība makšķerniekiem un medniekiem un makšķerēšanas bāzes izveide ir nozīmīgi projekti – te vērts atgriezties pie jau iepriekš minētā viedokļa, ka šie projekti paredzēti šaurākai mērķauditorijai, savukārt aptaujāti ir dažādi vietējie iedzīvotāji, līdz ar to viņiem šādu projektu nozīmīgumu saskatīt ir grūtāk. Vērtējumu ziņā gan šie projekti tiek uztverti kā gandrīz labi, iegūstot ap 6 ballēm – tas ir krietni augstāks vērtējums nekā iepriekš apskatītajiem tematiskajā grupā „Ezeri” ietilpstošajiem zivsaimniecības attīstības projektiem, kurus vietēji iedzīvotāji vērtējuši vien ar 2 – 4 ballēm (skat. </w:t>
      </w:r>
      <w:r w:rsidR="008F083D" w:rsidRPr="00CD0EF0">
        <w:rPr>
          <w:rFonts w:ascii="Times New Roman" w:hAnsi="Times New Roman" w:cs="Times New Roman"/>
          <w:sz w:val="24"/>
        </w:rPr>
        <w:t>2</w:t>
      </w:r>
      <w:r w:rsidR="00335A83">
        <w:rPr>
          <w:rFonts w:ascii="Times New Roman" w:hAnsi="Times New Roman" w:cs="Times New Roman"/>
          <w:sz w:val="24"/>
        </w:rPr>
        <w:t>3</w:t>
      </w:r>
      <w:r w:rsidR="00C96BDE" w:rsidRPr="00CD0EF0">
        <w:rPr>
          <w:rFonts w:ascii="Times New Roman" w:hAnsi="Times New Roman" w:cs="Times New Roman"/>
          <w:sz w:val="24"/>
        </w:rPr>
        <w:t>.</w:t>
      </w:r>
      <w:r w:rsidRPr="00CD0EF0">
        <w:rPr>
          <w:rFonts w:ascii="Times New Roman" w:hAnsi="Times New Roman" w:cs="Times New Roman"/>
          <w:sz w:val="24"/>
        </w:rPr>
        <w:t xml:space="preserve">attēlu). </w:t>
      </w:r>
    </w:p>
    <w:p w:rsidR="009F6960" w:rsidRPr="007D153A" w:rsidRDefault="009F6960" w:rsidP="009F6960">
      <w:pPr>
        <w:jc w:val="center"/>
      </w:pPr>
      <w:r w:rsidRPr="007D153A">
        <w:rPr>
          <w:noProof/>
        </w:rPr>
        <w:drawing>
          <wp:inline distT="0" distB="0" distL="0" distR="0" wp14:anchorId="35E196A8" wp14:editId="2A5D8925">
            <wp:extent cx="4429125" cy="2152650"/>
            <wp:effectExtent l="0" t="0" r="0" b="0"/>
            <wp:docPr id="204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F6960" w:rsidRPr="007D153A" w:rsidRDefault="008F083D" w:rsidP="009F6960">
      <w:pPr>
        <w:pStyle w:val="NoSpacing"/>
        <w:rPr>
          <w:lang w:val="lv-LV"/>
        </w:rPr>
      </w:pPr>
      <w:r w:rsidRPr="009B679E">
        <w:rPr>
          <w:lang w:val="lv-LV"/>
        </w:rPr>
        <w:t>2</w:t>
      </w:r>
      <w:r w:rsidR="00335A83">
        <w:rPr>
          <w:lang w:val="lv-LV"/>
        </w:rPr>
        <w:t>6</w:t>
      </w:r>
      <w:r w:rsidR="00C96BDE" w:rsidRPr="009B679E">
        <w:rPr>
          <w:lang w:val="lv-LV"/>
        </w:rPr>
        <w:t>.</w:t>
      </w:r>
      <w:r w:rsidR="009F6960" w:rsidRPr="009B679E">
        <w:rPr>
          <w:lang w:val="lv-LV"/>
        </w:rPr>
        <w:t xml:space="preserve">attēls. </w:t>
      </w:r>
      <w:r w:rsidR="009F6960" w:rsidRPr="009B679E">
        <w:rPr>
          <w:b w:val="0"/>
          <w:bCs w:val="0"/>
          <w:lang w:val="lv-LV"/>
        </w:rPr>
        <w:t>Biedrības</w:t>
      </w:r>
      <w:r w:rsidR="009F6960" w:rsidRPr="007D153A">
        <w:rPr>
          <w:b w:val="0"/>
          <w:bCs w:val="0"/>
          <w:lang w:val="lv-LV"/>
        </w:rPr>
        <w:t xml:space="preserve"> „</w:t>
      </w:r>
      <w:proofErr w:type="spellStart"/>
      <w:r w:rsidR="009F6960" w:rsidRPr="007D153A">
        <w:rPr>
          <w:b w:val="0"/>
          <w:bCs w:val="0"/>
          <w:lang w:val="lv-LV"/>
        </w:rPr>
        <w:t>Mārkulīči</w:t>
      </w:r>
      <w:proofErr w:type="spellEnd"/>
      <w:r w:rsidR="009F6960" w:rsidRPr="007D153A">
        <w:rPr>
          <w:b w:val="0"/>
          <w:bCs w:val="0"/>
          <w:lang w:val="lv-LV"/>
        </w:rPr>
        <w:t>” makšķerēšanas un medniecības infrastruktūras attīstībai īstenoto projektu rezultātu nozīmīguma salīdzinājums</w:t>
      </w:r>
      <w:r w:rsidR="009F6960" w:rsidRPr="007D153A">
        <w:rPr>
          <w:lang w:val="lv-LV"/>
        </w:rPr>
        <w:t xml:space="preserve">  </w:t>
      </w:r>
    </w:p>
    <w:p w:rsidR="00270B39" w:rsidRPr="007D153A" w:rsidRDefault="00270B39" w:rsidP="00270B39">
      <w:pPr>
        <w:jc w:val="center"/>
      </w:pPr>
      <w:r w:rsidRPr="007D153A">
        <w:rPr>
          <w:b/>
          <w:bCs/>
          <w:noProof/>
          <w:sz w:val="20"/>
          <w:szCs w:val="18"/>
        </w:rPr>
        <w:drawing>
          <wp:inline distT="0" distB="0" distL="0" distR="0" wp14:anchorId="6163094F" wp14:editId="2F6916BC">
            <wp:extent cx="4164680" cy="25050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69453" cy="2507946"/>
                    </a:xfrm>
                    <a:prstGeom prst="rect">
                      <a:avLst/>
                    </a:prstGeom>
                    <a:noFill/>
                    <a:ln>
                      <a:noFill/>
                    </a:ln>
                    <a:effectLst/>
                    <a:extLst/>
                  </pic:spPr>
                </pic:pic>
              </a:graphicData>
            </a:graphic>
          </wp:inline>
        </w:drawing>
      </w:r>
    </w:p>
    <w:p w:rsidR="00C220B2" w:rsidRPr="007D153A" w:rsidRDefault="008F083D" w:rsidP="00EE184F">
      <w:pPr>
        <w:pStyle w:val="NoSpacing"/>
        <w:rPr>
          <w:lang w:val="lv-LV"/>
        </w:rPr>
      </w:pPr>
      <w:r w:rsidRPr="009B679E">
        <w:rPr>
          <w:lang w:val="lv-LV"/>
        </w:rPr>
        <w:t>2</w:t>
      </w:r>
      <w:r w:rsidR="00335A83">
        <w:rPr>
          <w:lang w:val="lv-LV"/>
        </w:rPr>
        <w:t>7</w:t>
      </w:r>
      <w:r w:rsidR="00C96BDE" w:rsidRPr="009B679E">
        <w:rPr>
          <w:lang w:val="lv-LV"/>
        </w:rPr>
        <w:t>.</w:t>
      </w:r>
      <w:r w:rsidR="00270B39" w:rsidRPr="009B679E">
        <w:rPr>
          <w:lang w:val="lv-LV"/>
        </w:rPr>
        <w:t xml:space="preserve">attēls. </w:t>
      </w:r>
      <w:r w:rsidR="009B679E">
        <w:rPr>
          <w:b w:val="0"/>
          <w:bCs w:val="0"/>
          <w:lang w:val="lv-LV"/>
        </w:rPr>
        <w:t>Norādes zīme uz Lādes ezeru Lādezera ciemā. Vietas atrašanās tuvu ciemam noteikti liek pastiprināti domāt par jautājumu, kā zonēt piekļuvi ezeram un labiekārtot teritoriju, lai to varētu izmantot vietējie atpūtnieki, tūristi, kuriem uzceltas nakšņošanas un atpūtas vietas un vietējie, atbraucēji makšķernieki. Līdzīgi tas attiecas arī uz pārējām vietām.</w:t>
      </w:r>
    </w:p>
    <w:p w:rsidR="00EE184F" w:rsidRDefault="00EE184F" w:rsidP="009B679E">
      <w:pPr>
        <w:pStyle w:val="Heading3"/>
        <w:spacing w:before="600" w:after="120" w:line="240" w:lineRule="auto"/>
        <w:rPr>
          <w:rFonts w:eastAsia="Times New Roman"/>
        </w:rPr>
      </w:pPr>
      <w:bookmarkStart w:id="14" w:name="_Toc390249619"/>
      <w:r w:rsidRPr="007D153A">
        <w:rPr>
          <w:rFonts w:eastAsia="Times New Roman"/>
        </w:rPr>
        <w:lastRenderedPageBreak/>
        <w:t>JAUNIEŠ</w:t>
      </w:r>
      <w:r w:rsidR="000F40CC">
        <w:rPr>
          <w:rFonts w:eastAsia="Times New Roman"/>
        </w:rPr>
        <w:t>U INICIATĪVU ATBALSTĪŠANA</w:t>
      </w:r>
      <w:bookmarkEnd w:id="14"/>
    </w:p>
    <w:p w:rsidR="001B3E18" w:rsidRPr="009B679E" w:rsidRDefault="001B3E18" w:rsidP="009B679E">
      <w:pPr>
        <w:spacing w:before="120" w:after="120" w:line="240" w:lineRule="auto"/>
        <w:ind w:firstLine="360"/>
        <w:rPr>
          <w:rFonts w:ascii="Times New Roman" w:hAnsi="Times New Roman" w:cs="Times New Roman"/>
          <w:sz w:val="24"/>
        </w:rPr>
      </w:pPr>
      <w:r w:rsidRPr="009B679E">
        <w:rPr>
          <w:rFonts w:ascii="Times New Roman" w:hAnsi="Times New Roman" w:cs="Times New Roman"/>
          <w:sz w:val="24"/>
        </w:rPr>
        <w:t xml:space="preserve">Tematiskajā grupā „Jaunieši” apkopoti 4 projekti: </w:t>
      </w:r>
    </w:p>
    <w:p w:rsidR="001B3E18" w:rsidRPr="009B679E" w:rsidRDefault="001B3E18" w:rsidP="009B679E">
      <w:pPr>
        <w:pStyle w:val="ListParagraph"/>
        <w:numPr>
          <w:ilvl w:val="0"/>
          <w:numId w:val="9"/>
        </w:numPr>
        <w:spacing w:before="120" w:after="120" w:line="240" w:lineRule="auto"/>
        <w:rPr>
          <w:rFonts w:ascii="Times New Roman" w:hAnsi="Times New Roman" w:cs="Times New Roman"/>
          <w:sz w:val="24"/>
        </w:rPr>
      </w:pPr>
      <w:r w:rsidRPr="009B679E">
        <w:rPr>
          <w:rFonts w:ascii="Times New Roman" w:hAnsi="Times New Roman" w:cs="Times New Roman"/>
          <w:sz w:val="24"/>
        </w:rPr>
        <w:t>skeitparka izveide Stalbes skolas pagalmā (P7)</w:t>
      </w:r>
    </w:p>
    <w:p w:rsidR="001B3E18" w:rsidRPr="009B679E" w:rsidRDefault="001B3E18" w:rsidP="009B679E">
      <w:pPr>
        <w:pStyle w:val="ListParagraph"/>
        <w:numPr>
          <w:ilvl w:val="0"/>
          <w:numId w:val="9"/>
        </w:numPr>
        <w:spacing w:before="120" w:after="120" w:line="240" w:lineRule="auto"/>
        <w:rPr>
          <w:rFonts w:ascii="Times New Roman" w:hAnsi="Times New Roman" w:cs="Times New Roman"/>
          <w:sz w:val="24"/>
        </w:rPr>
      </w:pPr>
      <w:r w:rsidRPr="009B679E">
        <w:rPr>
          <w:rFonts w:ascii="Times New Roman" w:hAnsi="Times New Roman" w:cs="Times New Roman"/>
          <w:sz w:val="24"/>
        </w:rPr>
        <w:t>basketbola laukuma Straupes centrā rekonstrukcija (P13)</w:t>
      </w:r>
    </w:p>
    <w:p w:rsidR="001B3E18" w:rsidRPr="009B679E" w:rsidRDefault="001B3E18" w:rsidP="009B679E">
      <w:pPr>
        <w:pStyle w:val="ListParagraph"/>
        <w:numPr>
          <w:ilvl w:val="0"/>
          <w:numId w:val="9"/>
        </w:numPr>
        <w:spacing w:before="120" w:after="120" w:line="240" w:lineRule="auto"/>
        <w:rPr>
          <w:rFonts w:ascii="Times New Roman" w:hAnsi="Times New Roman" w:cs="Times New Roman"/>
          <w:sz w:val="24"/>
        </w:rPr>
      </w:pPr>
      <w:r w:rsidRPr="009B679E">
        <w:rPr>
          <w:rFonts w:ascii="Times New Roman" w:hAnsi="Times New Roman" w:cs="Times New Roman"/>
          <w:sz w:val="24"/>
        </w:rPr>
        <w:t>Straupes bērnu un jauniešu interešu centra aprīkojuma iegāde brīvā laika pavadīšanas iespēju dažādošanai (P14)</w:t>
      </w:r>
    </w:p>
    <w:p w:rsidR="001B3E18" w:rsidRPr="009B679E" w:rsidRDefault="001B3E18" w:rsidP="009B679E">
      <w:pPr>
        <w:pStyle w:val="ListParagraph"/>
        <w:numPr>
          <w:ilvl w:val="0"/>
          <w:numId w:val="9"/>
        </w:numPr>
        <w:spacing w:before="120" w:after="120" w:line="240" w:lineRule="auto"/>
        <w:rPr>
          <w:rFonts w:ascii="Times New Roman" w:hAnsi="Times New Roman" w:cs="Times New Roman"/>
          <w:sz w:val="24"/>
        </w:rPr>
      </w:pPr>
      <w:r w:rsidRPr="009B679E">
        <w:rPr>
          <w:rFonts w:ascii="Times New Roman" w:hAnsi="Times New Roman" w:cs="Times New Roman"/>
          <w:sz w:val="24"/>
        </w:rPr>
        <w:t>Materiāli – tehniskā aprīkojuma nodrošināšana Limbažu Jauniešu informācijas centram (P41).</w:t>
      </w:r>
    </w:p>
    <w:p w:rsidR="001B3E18" w:rsidRDefault="001B3E18" w:rsidP="001B3E18">
      <w:pPr>
        <w:pStyle w:val="ListParagraph"/>
        <w:spacing w:before="240"/>
      </w:pPr>
    </w:p>
    <w:p w:rsidR="001B3E18" w:rsidRPr="007D153A" w:rsidRDefault="001B3E18" w:rsidP="001B3E18">
      <w:pPr>
        <w:pStyle w:val="ListParagraph"/>
        <w:spacing w:before="240"/>
        <w:jc w:val="center"/>
      </w:pPr>
      <w:r w:rsidRPr="007D153A">
        <w:rPr>
          <w:noProof/>
        </w:rPr>
        <w:drawing>
          <wp:inline distT="0" distB="0" distL="0" distR="0" wp14:anchorId="50DAA11F" wp14:editId="6E63FAD3">
            <wp:extent cx="4362450" cy="2314575"/>
            <wp:effectExtent l="0" t="0" r="0"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B3E18" w:rsidRPr="001B3E18" w:rsidRDefault="008F083D" w:rsidP="001B3E18">
      <w:pPr>
        <w:pStyle w:val="NoSpacing"/>
        <w:rPr>
          <w:b w:val="0"/>
          <w:bCs w:val="0"/>
          <w:lang w:val="lv-LV"/>
        </w:rPr>
      </w:pPr>
      <w:r w:rsidRPr="009B679E">
        <w:rPr>
          <w:lang w:val="lv-LV"/>
        </w:rPr>
        <w:t>2</w:t>
      </w:r>
      <w:r w:rsidR="00335A83">
        <w:rPr>
          <w:lang w:val="lv-LV"/>
        </w:rPr>
        <w:t>8</w:t>
      </w:r>
      <w:r w:rsidR="00E919FE" w:rsidRPr="009B679E">
        <w:rPr>
          <w:lang w:val="lv-LV"/>
        </w:rPr>
        <w:t>.</w:t>
      </w:r>
      <w:r w:rsidR="001B3E18" w:rsidRPr="009B679E">
        <w:rPr>
          <w:lang w:val="lv-LV"/>
        </w:rPr>
        <w:t xml:space="preserve">attēls. </w:t>
      </w:r>
      <w:r w:rsidR="001B3E18" w:rsidRPr="009B679E">
        <w:rPr>
          <w:b w:val="0"/>
          <w:bCs w:val="0"/>
          <w:lang w:val="lv-LV"/>
        </w:rPr>
        <w:t>Jauniešu</w:t>
      </w:r>
      <w:r w:rsidR="001B3E18" w:rsidRPr="007D153A">
        <w:rPr>
          <w:b w:val="0"/>
          <w:bCs w:val="0"/>
          <w:lang w:val="lv-LV"/>
        </w:rPr>
        <w:t xml:space="preserve"> mērķgrupai īstenoto projektu rezultātu nozīmīgums vietējo iedzīvotāju vērtējumā</w:t>
      </w:r>
    </w:p>
    <w:p w:rsidR="001B3E18" w:rsidRPr="009B679E" w:rsidRDefault="001B3E18" w:rsidP="003C5B36">
      <w:pPr>
        <w:spacing w:before="120" w:after="120" w:line="240" w:lineRule="auto"/>
        <w:ind w:firstLine="567"/>
        <w:jc w:val="both"/>
        <w:rPr>
          <w:rFonts w:ascii="Times New Roman" w:hAnsi="Times New Roman" w:cs="Times New Roman"/>
          <w:sz w:val="24"/>
        </w:rPr>
      </w:pPr>
      <w:r w:rsidRPr="009B679E">
        <w:rPr>
          <w:rFonts w:ascii="Times New Roman" w:hAnsi="Times New Roman" w:cs="Times New Roman"/>
          <w:sz w:val="24"/>
        </w:rPr>
        <w:t xml:space="preserve">Ļoti labu vērtējumu (8,5 un 8,42 balles no 10) vietējo iedzīvotāju vērtējumā saņēmuši Straupē realizētie projekti (skat. </w:t>
      </w:r>
      <w:r w:rsidR="008F083D" w:rsidRPr="009B679E">
        <w:rPr>
          <w:rFonts w:ascii="Times New Roman" w:hAnsi="Times New Roman" w:cs="Times New Roman"/>
          <w:sz w:val="24"/>
        </w:rPr>
        <w:t>2</w:t>
      </w:r>
      <w:r w:rsidR="00335A83">
        <w:rPr>
          <w:rFonts w:ascii="Times New Roman" w:hAnsi="Times New Roman" w:cs="Times New Roman"/>
          <w:sz w:val="24"/>
        </w:rPr>
        <w:t>8</w:t>
      </w:r>
      <w:r w:rsidR="00286CB8" w:rsidRPr="009B679E">
        <w:rPr>
          <w:rFonts w:ascii="Times New Roman" w:hAnsi="Times New Roman" w:cs="Times New Roman"/>
          <w:sz w:val="24"/>
        </w:rPr>
        <w:t>.</w:t>
      </w:r>
      <w:r w:rsidRPr="009B679E">
        <w:rPr>
          <w:rFonts w:ascii="Times New Roman" w:hAnsi="Times New Roman" w:cs="Times New Roman"/>
          <w:sz w:val="24"/>
        </w:rPr>
        <w:t>attēlu). Pavisam neliels skaits – 2% un 5% no aptaujātajiem – nav varējuši novērtēt projek</w:t>
      </w:r>
      <w:r w:rsidR="00286CB8" w:rsidRPr="009B679E">
        <w:rPr>
          <w:rFonts w:ascii="Times New Roman" w:hAnsi="Times New Roman" w:cs="Times New Roman"/>
          <w:sz w:val="24"/>
        </w:rPr>
        <w:t>tu ieviesto rezultātu nozīmīgumu</w:t>
      </w:r>
      <w:r w:rsidRPr="009B679E">
        <w:rPr>
          <w:rFonts w:ascii="Times New Roman" w:hAnsi="Times New Roman" w:cs="Times New Roman"/>
          <w:sz w:val="24"/>
        </w:rPr>
        <w:t xml:space="preserve">. Pavisam cits stāsts ir par tehniskā aprīkojuma nodrošināšanu Limbažu Jauniešu informācijas centram – 62% no vietējiem iedzīvotājiem atbildējuši, ka nezina, vai šī projekta rezultāti ir nozīmīgi, līdz ar to viņu vērtējumā šis projekts ieguvis vien 2,52 balles no 10, kas salīdzinājumā ar citiem šajā tematiskajā grupā ietilpstošajiem </w:t>
      </w:r>
      <w:r w:rsidR="003C5B36" w:rsidRPr="009B679E">
        <w:rPr>
          <w:rFonts w:ascii="Times New Roman" w:hAnsi="Times New Roman" w:cs="Times New Roman"/>
          <w:sz w:val="24"/>
        </w:rPr>
        <w:t>projektiem, ir vājš rezultāts.</w:t>
      </w:r>
    </w:p>
    <w:p w:rsidR="00B16927" w:rsidRPr="009B679E" w:rsidRDefault="002A731F" w:rsidP="002A731F">
      <w:pPr>
        <w:jc w:val="center"/>
      </w:pPr>
      <w:r w:rsidRPr="009B679E">
        <w:rPr>
          <w:noProof/>
        </w:rPr>
        <w:drawing>
          <wp:inline distT="0" distB="0" distL="0" distR="0" wp14:anchorId="7D6651CB" wp14:editId="595CDA25">
            <wp:extent cx="4999512" cy="2410691"/>
            <wp:effectExtent l="0" t="0" r="0" b="0"/>
            <wp:docPr id="205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16927" w:rsidRDefault="008F083D" w:rsidP="00B16927">
      <w:pPr>
        <w:pStyle w:val="NoSpacing"/>
        <w:rPr>
          <w:b w:val="0"/>
          <w:bCs w:val="0"/>
          <w:lang w:val="lv-LV"/>
        </w:rPr>
      </w:pPr>
      <w:r w:rsidRPr="009B679E">
        <w:rPr>
          <w:lang w:val="lv-LV"/>
        </w:rPr>
        <w:t>2</w:t>
      </w:r>
      <w:r w:rsidR="00335A83">
        <w:rPr>
          <w:lang w:val="lv-LV"/>
        </w:rPr>
        <w:t>9</w:t>
      </w:r>
      <w:r w:rsidR="00286CB8" w:rsidRPr="009B679E">
        <w:rPr>
          <w:lang w:val="lv-LV"/>
        </w:rPr>
        <w:t>.</w:t>
      </w:r>
      <w:r w:rsidR="00B16927" w:rsidRPr="009B679E">
        <w:rPr>
          <w:lang w:val="lv-LV"/>
        </w:rPr>
        <w:t xml:space="preserve">attēls. </w:t>
      </w:r>
      <w:r w:rsidR="00B16927" w:rsidRPr="009B679E">
        <w:rPr>
          <w:b w:val="0"/>
          <w:bCs w:val="0"/>
          <w:lang w:val="lv-LV"/>
        </w:rPr>
        <w:t>Straupes</w:t>
      </w:r>
      <w:r w:rsidR="00B16927" w:rsidRPr="007D153A">
        <w:rPr>
          <w:b w:val="0"/>
          <w:bCs w:val="0"/>
          <w:lang w:val="lv-LV"/>
        </w:rPr>
        <w:t xml:space="preserve"> basketbola </w:t>
      </w:r>
      <w:r w:rsidR="002A731F" w:rsidRPr="007D153A">
        <w:rPr>
          <w:b w:val="0"/>
          <w:bCs w:val="0"/>
          <w:lang w:val="lv-LV"/>
        </w:rPr>
        <w:t xml:space="preserve">un Stalbes skeitparka </w:t>
      </w:r>
      <w:r w:rsidR="00B16927" w:rsidRPr="007D153A">
        <w:rPr>
          <w:b w:val="0"/>
          <w:bCs w:val="0"/>
          <w:lang w:val="lv-LV"/>
        </w:rPr>
        <w:t>apmeklēšanas biežum</w:t>
      </w:r>
      <w:r w:rsidR="002A731F" w:rsidRPr="007D153A">
        <w:rPr>
          <w:b w:val="0"/>
          <w:bCs w:val="0"/>
          <w:lang w:val="lv-LV"/>
        </w:rPr>
        <w:t>a salīdzinājums</w:t>
      </w:r>
    </w:p>
    <w:p w:rsidR="00BA5E4C" w:rsidRPr="009B679E" w:rsidRDefault="00BA5E4C" w:rsidP="003C5B36">
      <w:pPr>
        <w:spacing w:before="120" w:after="120" w:line="240" w:lineRule="auto"/>
        <w:ind w:firstLine="567"/>
        <w:jc w:val="both"/>
        <w:rPr>
          <w:sz w:val="24"/>
        </w:rPr>
      </w:pPr>
      <w:r w:rsidRPr="009B679E">
        <w:rPr>
          <w:sz w:val="24"/>
        </w:rPr>
        <w:lastRenderedPageBreak/>
        <w:t xml:space="preserve">Salīdzinot Straupes basketbola laukumu un Stalbē ierīkoto skeitparku, var teikt, ka iecienītāks ir skeitparks. Regulāri visa gada garumā skeitparku apmeklē 25% no aptaujātajiem (kamēr basketbola laukumu regulāri apmeklē vien 5% - skat. </w:t>
      </w:r>
      <w:r w:rsidR="008F083D" w:rsidRPr="009B679E">
        <w:rPr>
          <w:sz w:val="24"/>
        </w:rPr>
        <w:t>2</w:t>
      </w:r>
      <w:r w:rsidR="00335A83">
        <w:rPr>
          <w:sz w:val="24"/>
        </w:rPr>
        <w:t>9</w:t>
      </w:r>
      <w:r w:rsidR="00286CB8" w:rsidRPr="009B679E">
        <w:rPr>
          <w:sz w:val="24"/>
        </w:rPr>
        <w:t>.</w:t>
      </w:r>
      <w:r w:rsidRPr="009B679E">
        <w:rPr>
          <w:sz w:val="24"/>
        </w:rPr>
        <w:t xml:space="preserve">attēlu). Siltā un labā laikā tiek izmantoti abi – basketbola laukumu apmeklē 33% no aptaujātajiem, savukārt skeitparku – 25%. Neviens no aptaujātajiem nav norādījis, ka nekad nebūtu bijis Straupes basketbola laukumā, kamēr Stalbes skeitparkam šis rādītājs ir 21%. Te gan skaidrojums var </w:t>
      </w:r>
      <w:r w:rsidR="009B679E" w:rsidRPr="009B679E">
        <w:rPr>
          <w:sz w:val="24"/>
        </w:rPr>
        <w:t>tikt meklēts nākamajos attēlos.</w:t>
      </w:r>
    </w:p>
    <w:p w:rsidR="00B16927" w:rsidRPr="007D153A" w:rsidRDefault="00B16927" w:rsidP="00B16927">
      <w:r w:rsidRPr="007D153A">
        <w:rPr>
          <w:noProof/>
        </w:rPr>
        <w:drawing>
          <wp:inline distT="0" distB="0" distL="0" distR="0" wp14:anchorId="64750488" wp14:editId="783BB28A">
            <wp:extent cx="4991101" cy="1819275"/>
            <wp:effectExtent l="0" t="0" r="0" b="0"/>
            <wp:docPr id="205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16927" w:rsidRPr="009B679E" w:rsidRDefault="00335A83" w:rsidP="00B16927">
      <w:pPr>
        <w:pStyle w:val="NoSpacing"/>
        <w:rPr>
          <w:b w:val="0"/>
          <w:bCs w:val="0"/>
          <w:lang w:val="lv-LV"/>
        </w:rPr>
      </w:pPr>
      <w:r>
        <w:rPr>
          <w:lang w:val="lv-LV"/>
        </w:rPr>
        <w:t>30</w:t>
      </w:r>
      <w:r w:rsidR="00286CB8" w:rsidRPr="009B679E">
        <w:rPr>
          <w:lang w:val="lv-LV"/>
        </w:rPr>
        <w:t>.</w:t>
      </w:r>
      <w:r w:rsidR="002A731F" w:rsidRPr="009B679E">
        <w:rPr>
          <w:lang w:val="lv-LV"/>
        </w:rPr>
        <w:t>a</w:t>
      </w:r>
      <w:r w:rsidR="00B16927" w:rsidRPr="009B679E">
        <w:rPr>
          <w:lang w:val="lv-LV"/>
        </w:rPr>
        <w:t xml:space="preserve">ttēls. </w:t>
      </w:r>
      <w:r w:rsidR="00B16927" w:rsidRPr="009B679E">
        <w:rPr>
          <w:b w:val="0"/>
          <w:bCs w:val="0"/>
          <w:lang w:val="lv-LV"/>
        </w:rPr>
        <w:t>Biežākie Straupes basketbola laukuma apmeklētāji pēc minēšanas biežuma</w:t>
      </w:r>
    </w:p>
    <w:p w:rsidR="00B16927" w:rsidRDefault="00BA5E4C" w:rsidP="003C5B36">
      <w:pPr>
        <w:spacing w:before="120" w:after="120" w:line="240" w:lineRule="auto"/>
        <w:ind w:firstLine="567"/>
        <w:jc w:val="both"/>
        <w:rPr>
          <w:rFonts w:ascii="Times New Roman" w:hAnsi="Times New Roman" w:cs="Times New Roman"/>
          <w:sz w:val="24"/>
        </w:rPr>
      </w:pPr>
      <w:r w:rsidRPr="009B679E">
        <w:rPr>
          <w:rFonts w:ascii="Times New Roman" w:hAnsi="Times New Roman" w:cs="Times New Roman"/>
          <w:sz w:val="24"/>
        </w:rPr>
        <w:t>Visbiežākie Straupes basketbola laukuma apmeklētāji (diezgan likumsakarīgi) ir bērni un jaunieši – tas norādīts 26 reizes (skat.</w:t>
      </w:r>
      <w:r w:rsidR="008F083D" w:rsidRPr="009B679E">
        <w:rPr>
          <w:rFonts w:ascii="Times New Roman" w:hAnsi="Times New Roman" w:cs="Times New Roman"/>
          <w:sz w:val="24"/>
        </w:rPr>
        <w:t xml:space="preserve"> </w:t>
      </w:r>
      <w:r w:rsidR="00335A83">
        <w:rPr>
          <w:rFonts w:ascii="Times New Roman" w:hAnsi="Times New Roman" w:cs="Times New Roman"/>
          <w:sz w:val="24"/>
        </w:rPr>
        <w:t>30</w:t>
      </w:r>
      <w:r w:rsidR="00286CB8" w:rsidRPr="009B679E">
        <w:rPr>
          <w:rFonts w:ascii="Times New Roman" w:hAnsi="Times New Roman" w:cs="Times New Roman"/>
          <w:sz w:val="24"/>
        </w:rPr>
        <w:t>.</w:t>
      </w:r>
      <w:r w:rsidRPr="009B679E">
        <w:rPr>
          <w:rFonts w:ascii="Times New Roman" w:hAnsi="Times New Roman" w:cs="Times New Roman"/>
          <w:sz w:val="24"/>
        </w:rPr>
        <w:t>attēlu). Vietējie iedzīvotāji norāda, ka basketbola laukumu bieži izmanto Straupes pamatskolas skolēni sporta stundu laikā – 11 gadījumos tā uzsvērta atsevišķi no bērnu un jauniešu grupas</w:t>
      </w:r>
      <w:r w:rsidR="00502040" w:rsidRPr="009B679E">
        <w:rPr>
          <w:rFonts w:ascii="Times New Roman" w:hAnsi="Times New Roman" w:cs="Times New Roman"/>
          <w:sz w:val="24"/>
        </w:rPr>
        <w:t>, kā arī basketbolisti (nenorādot konkrētu vecuma grupu)</w:t>
      </w:r>
      <w:r w:rsidRPr="009B679E">
        <w:rPr>
          <w:rFonts w:ascii="Times New Roman" w:hAnsi="Times New Roman" w:cs="Times New Roman"/>
          <w:sz w:val="24"/>
        </w:rPr>
        <w:t>. Pārējie Straupes iedzīvotāji basketbola laukumu pamatā izmanto pagasta sporta svētku laikā. Kā pozitīvu iezīmi basketbola laukuma izmantošanai vietējie min ziemā uzlieto slidotavu – tas ļāvis laukumu izmantot arī „</w:t>
      </w:r>
      <w:proofErr w:type="spellStart"/>
      <w:r w:rsidRPr="009B679E">
        <w:rPr>
          <w:rFonts w:ascii="Times New Roman" w:hAnsi="Times New Roman" w:cs="Times New Roman"/>
          <w:sz w:val="24"/>
        </w:rPr>
        <w:t>nesezonā</w:t>
      </w:r>
      <w:proofErr w:type="spellEnd"/>
      <w:r w:rsidRPr="009B679E">
        <w:rPr>
          <w:rFonts w:ascii="Times New Roman" w:hAnsi="Times New Roman" w:cs="Times New Roman"/>
          <w:sz w:val="24"/>
        </w:rPr>
        <w:t>”.</w:t>
      </w:r>
    </w:p>
    <w:p w:rsidR="00BA5E4C" w:rsidRPr="009B679E" w:rsidRDefault="00BA5E4C" w:rsidP="003C5B36">
      <w:pPr>
        <w:spacing w:before="120" w:after="120" w:line="240" w:lineRule="auto"/>
        <w:ind w:firstLine="567"/>
        <w:jc w:val="both"/>
        <w:rPr>
          <w:rFonts w:ascii="Times New Roman" w:hAnsi="Times New Roman" w:cs="Times New Roman"/>
          <w:sz w:val="24"/>
        </w:rPr>
      </w:pPr>
      <w:r w:rsidRPr="009B679E">
        <w:rPr>
          <w:rFonts w:ascii="Times New Roman" w:hAnsi="Times New Roman" w:cs="Times New Roman"/>
          <w:sz w:val="24"/>
        </w:rPr>
        <w:t xml:space="preserve">Stalbes </w:t>
      </w:r>
      <w:proofErr w:type="spellStart"/>
      <w:r w:rsidRPr="009B679E">
        <w:rPr>
          <w:rFonts w:ascii="Times New Roman" w:hAnsi="Times New Roman" w:cs="Times New Roman"/>
          <w:sz w:val="24"/>
        </w:rPr>
        <w:t>skeitparku</w:t>
      </w:r>
      <w:proofErr w:type="spellEnd"/>
      <w:r w:rsidRPr="009B679E">
        <w:rPr>
          <w:rFonts w:ascii="Times New Roman" w:hAnsi="Times New Roman" w:cs="Times New Roman"/>
          <w:sz w:val="24"/>
        </w:rPr>
        <w:t xml:space="preserve"> visvairāk izmanto paši vietējie jaunieši (skat.</w:t>
      </w:r>
      <w:r w:rsidR="008F083D" w:rsidRPr="009B679E">
        <w:rPr>
          <w:rFonts w:ascii="Times New Roman" w:hAnsi="Times New Roman" w:cs="Times New Roman"/>
          <w:sz w:val="24"/>
        </w:rPr>
        <w:t xml:space="preserve"> </w:t>
      </w:r>
      <w:r w:rsidR="00335A83">
        <w:rPr>
          <w:rFonts w:ascii="Times New Roman" w:hAnsi="Times New Roman" w:cs="Times New Roman"/>
          <w:sz w:val="24"/>
        </w:rPr>
        <w:t>31</w:t>
      </w:r>
      <w:r w:rsidR="00286CB8" w:rsidRPr="009B679E">
        <w:rPr>
          <w:rFonts w:ascii="Times New Roman" w:hAnsi="Times New Roman" w:cs="Times New Roman"/>
          <w:sz w:val="24"/>
        </w:rPr>
        <w:t>.</w:t>
      </w:r>
      <w:r w:rsidRPr="009B679E">
        <w:rPr>
          <w:rFonts w:ascii="Times New Roman" w:hAnsi="Times New Roman" w:cs="Times New Roman"/>
          <w:sz w:val="24"/>
        </w:rPr>
        <w:t xml:space="preserve">attēlu) un jaunieši, kam interesē BMX. Skolēni </w:t>
      </w:r>
      <w:r w:rsidR="00502040" w:rsidRPr="009B679E">
        <w:rPr>
          <w:rFonts w:ascii="Times New Roman" w:hAnsi="Times New Roman" w:cs="Times New Roman"/>
          <w:sz w:val="24"/>
        </w:rPr>
        <w:t>skeitparku izmanto mazāk, salīdzinot ar iepriekš apskatīto Straupes basketbola laukumu, kurā tiek organizētas arī pamatskolas sporta stundas. Te gan jāatzīmē, ka skolēni varētu ietilpt grupā, kas skeitparku apmeklē visvairāk – „visi pagasta „sīkie”/ mazie bērni”. Šāds variants ir norādīts 6 gadījumos un visbiežāk respondenti paši biju</w:t>
      </w:r>
      <w:r w:rsidR="003C5B36" w:rsidRPr="009B679E">
        <w:rPr>
          <w:rFonts w:ascii="Times New Roman" w:hAnsi="Times New Roman" w:cs="Times New Roman"/>
          <w:sz w:val="24"/>
        </w:rPr>
        <w:t>ši vecumā no 16 līdz 25 gadiem.</w:t>
      </w:r>
    </w:p>
    <w:p w:rsidR="00B16927" w:rsidRPr="007D153A" w:rsidRDefault="002A731F" w:rsidP="00B16927">
      <w:r w:rsidRPr="007D153A">
        <w:rPr>
          <w:noProof/>
        </w:rPr>
        <w:drawing>
          <wp:inline distT="0" distB="0" distL="0" distR="0" wp14:anchorId="253D4FDF" wp14:editId="3C2DDB87">
            <wp:extent cx="5284520" cy="2137558"/>
            <wp:effectExtent l="0" t="0" r="0" b="0"/>
            <wp:docPr id="205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A731F" w:rsidRPr="009B679E" w:rsidRDefault="00335A83" w:rsidP="002A731F">
      <w:pPr>
        <w:pStyle w:val="NoSpacing"/>
        <w:rPr>
          <w:b w:val="0"/>
          <w:bCs w:val="0"/>
          <w:lang w:val="lv-LV"/>
        </w:rPr>
      </w:pPr>
      <w:r>
        <w:rPr>
          <w:lang w:val="lv-LV"/>
        </w:rPr>
        <w:t>31</w:t>
      </w:r>
      <w:r w:rsidR="00286CB8" w:rsidRPr="009B679E">
        <w:rPr>
          <w:lang w:val="lv-LV"/>
        </w:rPr>
        <w:t>.</w:t>
      </w:r>
      <w:r w:rsidR="002A731F" w:rsidRPr="009B679E">
        <w:rPr>
          <w:lang w:val="lv-LV"/>
        </w:rPr>
        <w:t xml:space="preserve">attēls. </w:t>
      </w:r>
      <w:r w:rsidR="002A731F" w:rsidRPr="009B679E">
        <w:rPr>
          <w:b w:val="0"/>
          <w:bCs w:val="0"/>
          <w:lang w:val="lv-LV"/>
        </w:rPr>
        <w:t>Biežākie Stalbes skeitparka apmeklētāji pēc minēšanas biežuma</w:t>
      </w:r>
    </w:p>
    <w:p w:rsidR="009B679E" w:rsidRDefault="00502040" w:rsidP="003C5B36">
      <w:pPr>
        <w:spacing w:before="120" w:after="120" w:line="240" w:lineRule="auto"/>
        <w:jc w:val="both"/>
        <w:rPr>
          <w:b/>
          <w:bCs/>
          <w:sz w:val="20"/>
          <w:szCs w:val="18"/>
        </w:rPr>
      </w:pPr>
      <w:r w:rsidRPr="009B679E">
        <w:rPr>
          <w:b/>
          <w:bCs/>
          <w:sz w:val="20"/>
          <w:szCs w:val="18"/>
        </w:rPr>
        <w:lastRenderedPageBreak/>
        <w:tab/>
      </w:r>
      <w:r w:rsidR="009B679E">
        <w:rPr>
          <w:noProof/>
        </w:rPr>
        <w:drawing>
          <wp:inline distT="0" distB="0" distL="0" distR="0">
            <wp:extent cx="3191657" cy="4905375"/>
            <wp:effectExtent l="0" t="0" r="0" b="0"/>
            <wp:docPr id="2075" name="Attēls 2075" descr="C:\Users\Toshiba\AppData\Local\Microsoft\Windows\Temporary Internet Files\Content.Word\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_078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2425" cy="4906556"/>
                    </a:xfrm>
                    <a:prstGeom prst="rect">
                      <a:avLst/>
                    </a:prstGeom>
                    <a:noFill/>
                    <a:ln>
                      <a:noFill/>
                    </a:ln>
                  </pic:spPr>
                </pic:pic>
              </a:graphicData>
            </a:graphic>
          </wp:inline>
        </w:drawing>
      </w:r>
    </w:p>
    <w:p w:rsidR="009B679E" w:rsidRDefault="009B679E" w:rsidP="003C5B36">
      <w:pPr>
        <w:spacing w:before="120" w:after="120" w:line="240" w:lineRule="auto"/>
        <w:jc w:val="both"/>
        <w:rPr>
          <w:b/>
          <w:bCs/>
          <w:sz w:val="20"/>
          <w:szCs w:val="18"/>
        </w:rPr>
      </w:pPr>
      <w:r>
        <w:rPr>
          <w:b/>
          <w:bCs/>
          <w:sz w:val="20"/>
          <w:szCs w:val="18"/>
        </w:rPr>
        <w:t>3</w:t>
      </w:r>
      <w:r w:rsidR="00335A83">
        <w:rPr>
          <w:b/>
          <w:bCs/>
          <w:sz w:val="20"/>
          <w:szCs w:val="18"/>
        </w:rPr>
        <w:t>2</w:t>
      </w:r>
      <w:r>
        <w:rPr>
          <w:b/>
          <w:bCs/>
          <w:sz w:val="20"/>
          <w:szCs w:val="18"/>
        </w:rPr>
        <w:t xml:space="preserve">.attēls. </w:t>
      </w:r>
      <w:proofErr w:type="spellStart"/>
      <w:r w:rsidRPr="00622604">
        <w:rPr>
          <w:bCs/>
          <w:sz w:val="20"/>
          <w:szCs w:val="18"/>
        </w:rPr>
        <w:t>Skrituļošanas</w:t>
      </w:r>
      <w:proofErr w:type="spellEnd"/>
      <w:r w:rsidRPr="00622604">
        <w:rPr>
          <w:bCs/>
          <w:sz w:val="20"/>
          <w:szCs w:val="18"/>
        </w:rPr>
        <w:t xml:space="preserve"> parka izmantošanas noteikumi, kas uzstādīti līdzās </w:t>
      </w:r>
      <w:r w:rsidR="00622604" w:rsidRPr="00622604">
        <w:rPr>
          <w:bCs/>
          <w:sz w:val="20"/>
          <w:szCs w:val="18"/>
        </w:rPr>
        <w:t xml:space="preserve">Stalbes </w:t>
      </w:r>
      <w:r w:rsidRPr="00622604">
        <w:rPr>
          <w:bCs/>
          <w:sz w:val="20"/>
          <w:szCs w:val="18"/>
        </w:rPr>
        <w:t xml:space="preserve">jauniešu vidū popularitāti iemantojušam </w:t>
      </w:r>
      <w:r w:rsidR="00622604">
        <w:rPr>
          <w:bCs/>
          <w:sz w:val="20"/>
          <w:szCs w:val="18"/>
        </w:rPr>
        <w:t xml:space="preserve">tematiskajam atpūtas </w:t>
      </w:r>
      <w:r w:rsidRPr="00622604">
        <w:rPr>
          <w:bCs/>
          <w:sz w:val="20"/>
          <w:szCs w:val="18"/>
        </w:rPr>
        <w:t>laukumam.</w:t>
      </w:r>
    </w:p>
    <w:p w:rsidR="00502040" w:rsidRPr="009B679E" w:rsidRDefault="00502040" w:rsidP="00622604">
      <w:pPr>
        <w:spacing w:before="120" w:after="120" w:line="240" w:lineRule="auto"/>
        <w:ind w:firstLine="567"/>
        <w:jc w:val="both"/>
        <w:rPr>
          <w:rFonts w:ascii="Times New Roman" w:hAnsi="Times New Roman" w:cs="Times New Roman"/>
        </w:rPr>
      </w:pPr>
      <w:r w:rsidRPr="009B679E">
        <w:rPr>
          <w:rFonts w:ascii="Times New Roman" w:hAnsi="Times New Roman" w:cs="Times New Roman"/>
          <w:sz w:val="24"/>
        </w:rPr>
        <w:t xml:space="preserve">Ja aktīvās atpūtas iespējas jaunieši pagastos izmanto samērā bieži, tad Straupes bērnu un jauniešu Interešu centra piedāvāto nodarbību apmeklētību var vērtēt kā zemu (skat. </w:t>
      </w:r>
      <w:r w:rsidR="008F083D" w:rsidRPr="009B679E">
        <w:rPr>
          <w:rFonts w:ascii="Times New Roman" w:hAnsi="Times New Roman" w:cs="Times New Roman"/>
          <w:sz w:val="24"/>
        </w:rPr>
        <w:t>3</w:t>
      </w:r>
      <w:r w:rsidR="00335A83">
        <w:rPr>
          <w:rFonts w:ascii="Times New Roman" w:hAnsi="Times New Roman" w:cs="Times New Roman"/>
          <w:sz w:val="24"/>
        </w:rPr>
        <w:t>3</w:t>
      </w:r>
      <w:r w:rsidR="00286CB8" w:rsidRPr="009B679E">
        <w:rPr>
          <w:rFonts w:ascii="Times New Roman" w:hAnsi="Times New Roman" w:cs="Times New Roman"/>
          <w:sz w:val="24"/>
        </w:rPr>
        <w:t>.</w:t>
      </w:r>
      <w:r w:rsidRPr="009B679E">
        <w:rPr>
          <w:rFonts w:ascii="Times New Roman" w:hAnsi="Times New Roman" w:cs="Times New Roman"/>
          <w:sz w:val="24"/>
        </w:rPr>
        <w:t xml:space="preserve">attēlu) – gandrīz puse no respondentiem atbildējuši, ka šajā centrā nav bijuši. Kopumā 26% no aptaujātajiem centra nodarbības ir apmeklējuši vismaz reizi vai divas gadā, vai arī dara to bieži, izņemot skolas brīvlaiku. </w:t>
      </w:r>
    </w:p>
    <w:p w:rsidR="002A731F" w:rsidRPr="007D153A" w:rsidRDefault="002A731F" w:rsidP="00B16927">
      <w:r w:rsidRPr="007D153A">
        <w:rPr>
          <w:noProof/>
        </w:rPr>
        <w:drawing>
          <wp:inline distT="0" distB="0" distL="0" distR="0" wp14:anchorId="464BA8C1" wp14:editId="5F95BE5E">
            <wp:extent cx="5105400" cy="1847850"/>
            <wp:effectExtent l="0" t="0" r="0" b="0"/>
            <wp:docPr id="206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A731F" w:rsidRPr="009B679E" w:rsidRDefault="008F083D" w:rsidP="002A731F">
      <w:pPr>
        <w:pStyle w:val="NoSpacing"/>
        <w:rPr>
          <w:b w:val="0"/>
          <w:bCs w:val="0"/>
          <w:lang w:val="lv-LV"/>
        </w:rPr>
      </w:pPr>
      <w:r w:rsidRPr="009B679E">
        <w:rPr>
          <w:lang w:val="lv-LV"/>
        </w:rPr>
        <w:t>3</w:t>
      </w:r>
      <w:r w:rsidR="00335A83">
        <w:rPr>
          <w:lang w:val="lv-LV"/>
        </w:rPr>
        <w:t>3</w:t>
      </w:r>
      <w:r w:rsidR="00286CB8" w:rsidRPr="009B679E">
        <w:rPr>
          <w:lang w:val="lv-LV"/>
        </w:rPr>
        <w:t>.</w:t>
      </w:r>
      <w:r w:rsidR="002A731F" w:rsidRPr="009B679E">
        <w:rPr>
          <w:lang w:val="lv-LV"/>
        </w:rPr>
        <w:t xml:space="preserve">attēls. </w:t>
      </w:r>
      <w:r w:rsidR="002A731F" w:rsidRPr="009B679E">
        <w:rPr>
          <w:b w:val="0"/>
          <w:bCs w:val="0"/>
          <w:lang w:val="lv-LV"/>
        </w:rPr>
        <w:t>Straupes bērnu un jauniešu Interešu centra apmeklētība</w:t>
      </w:r>
    </w:p>
    <w:p w:rsidR="008C576B" w:rsidRPr="009B679E" w:rsidRDefault="008C576B" w:rsidP="003C5B36">
      <w:pPr>
        <w:spacing w:before="120" w:after="120" w:line="240" w:lineRule="auto"/>
        <w:jc w:val="both"/>
        <w:rPr>
          <w:rFonts w:ascii="Times New Roman" w:hAnsi="Times New Roman" w:cs="Times New Roman"/>
        </w:rPr>
      </w:pPr>
      <w:r w:rsidRPr="009B679E">
        <w:rPr>
          <w:b/>
          <w:bCs/>
          <w:sz w:val="20"/>
          <w:szCs w:val="18"/>
        </w:rPr>
        <w:lastRenderedPageBreak/>
        <w:tab/>
      </w:r>
      <w:r w:rsidR="00622604">
        <w:rPr>
          <w:rFonts w:ascii="Times New Roman" w:hAnsi="Times New Roman" w:cs="Times New Roman"/>
          <w:sz w:val="24"/>
        </w:rPr>
        <w:t>Kritiskāka</w:t>
      </w:r>
      <w:r w:rsidRPr="009B679E">
        <w:rPr>
          <w:rFonts w:ascii="Times New Roman" w:hAnsi="Times New Roman" w:cs="Times New Roman"/>
          <w:sz w:val="24"/>
        </w:rPr>
        <w:t xml:space="preserve"> situācija ir dalībai Limbažu Jauniešu informācijas centra rīkotajās aktivitātēs – 50 % no aptaujātajiem tās neapmeklē un 37% nemaz nezina, ka šāds centrs darbojas (skat. </w:t>
      </w:r>
      <w:r w:rsidR="008F083D" w:rsidRPr="009B679E">
        <w:rPr>
          <w:rFonts w:ascii="Times New Roman" w:hAnsi="Times New Roman" w:cs="Times New Roman"/>
          <w:sz w:val="24"/>
        </w:rPr>
        <w:t>3</w:t>
      </w:r>
      <w:r w:rsidR="00335A83">
        <w:rPr>
          <w:rFonts w:ascii="Times New Roman" w:hAnsi="Times New Roman" w:cs="Times New Roman"/>
          <w:sz w:val="24"/>
        </w:rPr>
        <w:t>4</w:t>
      </w:r>
      <w:r w:rsidR="00286CB8" w:rsidRPr="009B679E">
        <w:rPr>
          <w:rFonts w:ascii="Times New Roman" w:hAnsi="Times New Roman" w:cs="Times New Roman"/>
          <w:sz w:val="24"/>
        </w:rPr>
        <w:t>.</w:t>
      </w:r>
      <w:r w:rsidRPr="009B679E">
        <w:rPr>
          <w:rFonts w:ascii="Times New Roman" w:hAnsi="Times New Roman" w:cs="Times New Roman"/>
          <w:sz w:val="24"/>
        </w:rPr>
        <w:t>attēlu).</w:t>
      </w:r>
    </w:p>
    <w:p w:rsidR="002A731F" w:rsidRPr="007D153A" w:rsidRDefault="002A731F" w:rsidP="002A731F">
      <w:r w:rsidRPr="007D153A">
        <w:rPr>
          <w:noProof/>
        </w:rPr>
        <w:drawing>
          <wp:inline distT="0" distB="0" distL="0" distR="0" wp14:anchorId="0EB4F637" wp14:editId="4F565C32">
            <wp:extent cx="5011387" cy="2054431"/>
            <wp:effectExtent l="0" t="0" r="0" b="0"/>
            <wp:docPr id="206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A731F" w:rsidRPr="007D153A" w:rsidRDefault="008F083D" w:rsidP="002A731F">
      <w:pPr>
        <w:pStyle w:val="NoSpacing"/>
        <w:rPr>
          <w:b w:val="0"/>
          <w:bCs w:val="0"/>
          <w:lang w:val="lv-LV"/>
        </w:rPr>
      </w:pPr>
      <w:r w:rsidRPr="009B679E">
        <w:rPr>
          <w:lang w:val="lv-LV"/>
        </w:rPr>
        <w:t>3</w:t>
      </w:r>
      <w:r w:rsidR="00335A83">
        <w:rPr>
          <w:lang w:val="lv-LV"/>
        </w:rPr>
        <w:t>4</w:t>
      </w:r>
      <w:r w:rsidR="00286CB8" w:rsidRPr="009B679E">
        <w:rPr>
          <w:lang w:val="lv-LV"/>
        </w:rPr>
        <w:t>.</w:t>
      </w:r>
      <w:r w:rsidR="002A731F" w:rsidRPr="009B679E">
        <w:rPr>
          <w:lang w:val="lv-LV"/>
        </w:rPr>
        <w:t xml:space="preserve">attēls. </w:t>
      </w:r>
      <w:r w:rsidR="002A731F" w:rsidRPr="009B679E">
        <w:rPr>
          <w:b w:val="0"/>
          <w:bCs w:val="0"/>
          <w:lang w:val="lv-LV"/>
        </w:rPr>
        <w:t>Dalība</w:t>
      </w:r>
      <w:r w:rsidR="002A731F" w:rsidRPr="007D153A">
        <w:rPr>
          <w:b w:val="0"/>
          <w:bCs w:val="0"/>
          <w:lang w:val="lv-LV"/>
        </w:rPr>
        <w:t xml:space="preserve"> Jauniešu informācijas centra rīkotajās aktivitātēs</w:t>
      </w:r>
    </w:p>
    <w:p w:rsidR="008C576B" w:rsidRDefault="008C576B" w:rsidP="003C5B36">
      <w:pPr>
        <w:spacing w:before="120" w:after="120" w:line="240" w:lineRule="auto"/>
        <w:ind w:firstLine="567"/>
        <w:jc w:val="both"/>
        <w:rPr>
          <w:rFonts w:ascii="Times New Roman" w:hAnsi="Times New Roman" w:cs="Times New Roman"/>
          <w:sz w:val="24"/>
        </w:rPr>
      </w:pPr>
      <w:r w:rsidRPr="009B679E">
        <w:rPr>
          <w:rFonts w:ascii="Times New Roman" w:hAnsi="Times New Roman" w:cs="Times New Roman"/>
          <w:sz w:val="24"/>
        </w:rPr>
        <w:t>Vērtējot respondentu atbildes uz jautājumu, kādas nodarbes pietrūkst pilnvērtīgai jauniešu brīvā laika pavadīšanai Straupes pagastā, tās var iedalīt divās lielākās grupās: izglītojošās aktivitātes un aktīvā atpūtas iespējas. Nepieciešamas kvalitatīvas</w:t>
      </w:r>
      <w:r w:rsidR="00564B8E" w:rsidRPr="009B679E">
        <w:rPr>
          <w:rFonts w:ascii="Times New Roman" w:hAnsi="Times New Roman" w:cs="Times New Roman"/>
          <w:sz w:val="24"/>
        </w:rPr>
        <w:t xml:space="preserve">, profesionālas papildus attīstīšanās un izglītības iespējas, piemēram, </w:t>
      </w:r>
      <w:r w:rsidRPr="009B679E">
        <w:rPr>
          <w:rFonts w:ascii="Times New Roman" w:hAnsi="Times New Roman" w:cs="Times New Roman"/>
          <w:sz w:val="24"/>
        </w:rPr>
        <w:t xml:space="preserve">mākslas un mūzikas </w:t>
      </w:r>
      <w:r w:rsidR="00564B8E" w:rsidRPr="009B679E">
        <w:rPr>
          <w:rFonts w:ascii="Times New Roman" w:hAnsi="Times New Roman" w:cs="Times New Roman"/>
          <w:sz w:val="24"/>
        </w:rPr>
        <w:t>skola,</w:t>
      </w:r>
      <w:r w:rsidRPr="009B679E">
        <w:rPr>
          <w:rFonts w:ascii="Times New Roman" w:hAnsi="Times New Roman" w:cs="Times New Roman"/>
          <w:sz w:val="24"/>
        </w:rPr>
        <w:t xml:space="preserve"> plašākas sporta iespējas, jo kā vienīgais kvalitatīvais sporta veids novadā tiek uzskatīts florbols. </w:t>
      </w:r>
      <w:r w:rsidR="00564B8E" w:rsidRPr="009B679E">
        <w:rPr>
          <w:rFonts w:ascii="Times New Roman" w:hAnsi="Times New Roman" w:cs="Times New Roman"/>
          <w:sz w:val="24"/>
        </w:rPr>
        <w:t>Ir vēlme pēc hokeja laukuma atjaunošanas, futbola laukuma izveides, volejbola un basketbola nometnēm vasarā. Trūkst līdzīgs skeitparks kā Stalbē, kā arī trenažieru zāle, kurā būtu pieejami sporta treniņi ar profesionāliem treneriem – respondenti norāda, ka šobrīd tāda iespēja ir vien tad, ja tiek apmeklēts kāds pulciņš. Vietējiem jauniešiem trūkst vietas, kur pulcēties tiem, kas vecāki par 18 gadiem un kuriem pašreizējā jauniešu centra piedāvātās aktivitātes vairs nav pieejamas – vieta, kur spēlēt galda spēles, skatīties filmas un pulcēties vakaros „bez datora, bet ar cita veida aktivitātēm”. Respondentu skatījumā vispār netiek domāts par Plācī dzīvojošajiem bērniem – viņiem brīvā laikā aktivitāšu piedāvājuma savā dz</w:t>
      </w:r>
      <w:r w:rsidR="009B679E" w:rsidRPr="009B679E">
        <w:rPr>
          <w:rFonts w:ascii="Times New Roman" w:hAnsi="Times New Roman" w:cs="Times New Roman"/>
          <w:sz w:val="24"/>
        </w:rPr>
        <w:t>īvesvietā praktiski nav.</w:t>
      </w:r>
    </w:p>
    <w:p w:rsidR="009B679E" w:rsidRPr="009B679E" w:rsidRDefault="009B679E" w:rsidP="003C5B36">
      <w:pPr>
        <w:spacing w:before="120" w:after="120" w:line="240" w:lineRule="auto"/>
        <w:ind w:firstLine="567"/>
        <w:jc w:val="both"/>
        <w:rPr>
          <w:rFonts w:ascii="Times New Roman" w:hAnsi="Times New Roman" w:cs="Times New Roman"/>
          <w:b/>
          <w:bCs/>
          <w:szCs w:val="18"/>
          <w:highlight w:val="yellow"/>
        </w:rPr>
      </w:pPr>
    </w:p>
    <w:p w:rsidR="00EE184F" w:rsidRPr="007D153A" w:rsidRDefault="00EE184F" w:rsidP="00EE184F">
      <w:pPr>
        <w:pStyle w:val="Heading3"/>
      </w:pPr>
      <w:bookmarkStart w:id="15" w:name="_Toc390249620"/>
      <w:r w:rsidRPr="007D153A">
        <w:t>SENIOR</w:t>
      </w:r>
      <w:r w:rsidR="000F40CC">
        <w:t>U INICIATĪVU ATBALSTĪŠANA</w:t>
      </w:r>
      <w:bookmarkEnd w:id="15"/>
    </w:p>
    <w:p w:rsidR="007F6626" w:rsidRPr="009C1FB1" w:rsidRDefault="007F6626" w:rsidP="003C5B36">
      <w:pPr>
        <w:spacing w:before="120" w:after="120" w:line="240" w:lineRule="auto"/>
        <w:rPr>
          <w:rFonts w:ascii="Times New Roman" w:hAnsi="Times New Roman" w:cs="Times New Roman"/>
          <w:szCs w:val="18"/>
        </w:rPr>
      </w:pPr>
      <w:r>
        <w:rPr>
          <w:b/>
          <w:bCs/>
          <w:sz w:val="20"/>
          <w:szCs w:val="18"/>
        </w:rPr>
        <w:tab/>
      </w:r>
      <w:r w:rsidR="00CF2F14" w:rsidRPr="009C1FB1">
        <w:rPr>
          <w:rFonts w:ascii="Times New Roman" w:hAnsi="Times New Roman" w:cs="Times New Roman"/>
          <w:sz w:val="24"/>
          <w:szCs w:val="20"/>
        </w:rPr>
        <w:t>Līdzīgi kā tematiskajā grupā „Jaunieši</w:t>
      </w:r>
      <w:r w:rsidR="00286CB8" w:rsidRPr="009C1FB1">
        <w:rPr>
          <w:rFonts w:ascii="Times New Roman" w:hAnsi="Times New Roman" w:cs="Times New Roman"/>
          <w:sz w:val="24"/>
          <w:szCs w:val="20"/>
        </w:rPr>
        <w:t>”</w:t>
      </w:r>
      <w:r w:rsidR="00CF2F14" w:rsidRPr="009C1FB1">
        <w:rPr>
          <w:rFonts w:ascii="Times New Roman" w:hAnsi="Times New Roman" w:cs="Times New Roman"/>
          <w:sz w:val="24"/>
          <w:szCs w:val="20"/>
        </w:rPr>
        <w:t xml:space="preserve">, arī grupā „Seniori” realizēti 4 projekti: </w:t>
      </w:r>
    </w:p>
    <w:p w:rsidR="00CF2F14" w:rsidRPr="009C1FB1" w:rsidRDefault="00CF2F14" w:rsidP="003C5B36">
      <w:pPr>
        <w:pStyle w:val="ListParagraph"/>
        <w:numPr>
          <w:ilvl w:val="0"/>
          <w:numId w:val="10"/>
        </w:numPr>
        <w:spacing w:before="120" w:after="120" w:line="240" w:lineRule="auto"/>
        <w:rPr>
          <w:rFonts w:ascii="Times New Roman" w:hAnsi="Times New Roman" w:cs="Times New Roman"/>
          <w:b/>
          <w:bCs/>
          <w:sz w:val="24"/>
          <w:szCs w:val="20"/>
        </w:rPr>
      </w:pPr>
      <w:r w:rsidRPr="009C1FB1">
        <w:rPr>
          <w:rFonts w:ascii="Times New Roman" w:hAnsi="Times New Roman" w:cs="Times New Roman"/>
          <w:sz w:val="24"/>
          <w:szCs w:val="20"/>
        </w:rPr>
        <w:t>aprīkojuma iegāde sabiedrisko aktivitāšu dažādošanai Pārgaujas novada pensionāriem (P6)</w:t>
      </w:r>
    </w:p>
    <w:p w:rsidR="00CF2F14" w:rsidRPr="009C1FB1" w:rsidRDefault="00CF2F14" w:rsidP="003C5B36">
      <w:pPr>
        <w:pStyle w:val="ListParagraph"/>
        <w:numPr>
          <w:ilvl w:val="0"/>
          <w:numId w:val="10"/>
        </w:numPr>
        <w:spacing w:before="120" w:after="120" w:line="240" w:lineRule="auto"/>
        <w:rPr>
          <w:rFonts w:ascii="Times New Roman" w:hAnsi="Times New Roman" w:cs="Times New Roman"/>
          <w:sz w:val="24"/>
          <w:szCs w:val="20"/>
        </w:rPr>
      </w:pPr>
      <w:r w:rsidRPr="009C1FB1">
        <w:rPr>
          <w:rFonts w:ascii="Times New Roman" w:hAnsi="Times New Roman" w:cs="Times New Roman"/>
          <w:sz w:val="24"/>
          <w:szCs w:val="20"/>
        </w:rPr>
        <w:t>Pociema sociālās aprūpes centra pansionāta „Pērle” vienkāršota renovācija (P20)</w:t>
      </w:r>
    </w:p>
    <w:p w:rsidR="00CF2F14" w:rsidRPr="009C1FB1" w:rsidRDefault="00CF2F14" w:rsidP="003C5B36">
      <w:pPr>
        <w:pStyle w:val="ListParagraph"/>
        <w:numPr>
          <w:ilvl w:val="0"/>
          <w:numId w:val="10"/>
        </w:numPr>
        <w:spacing w:before="120" w:after="120" w:line="240" w:lineRule="auto"/>
        <w:rPr>
          <w:rFonts w:ascii="Times New Roman" w:hAnsi="Times New Roman" w:cs="Times New Roman"/>
          <w:sz w:val="24"/>
          <w:szCs w:val="20"/>
        </w:rPr>
      </w:pPr>
      <w:r w:rsidRPr="009C1FB1">
        <w:rPr>
          <w:rFonts w:ascii="Times New Roman" w:hAnsi="Times New Roman" w:cs="Times New Roman"/>
          <w:sz w:val="24"/>
          <w:szCs w:val="20"/>
        </w:rPr>
        <w:t>infrastruktūras uzlabošana un teritorijas labiekārtošana Pociema pansionātā „Pērle” (P21)</w:t>
      </w:r>
    </w:p>
    <w:p w:rsidR="00CF2F14" w:rsidRPr="009C1FB1" w:rsidRDefault="00CF2F14" w:rsidP="003C5B36">
      <w:pPr>
        <w:pStyle w:val="ListParagraph"/>
        <w:numPr>
          <w:ilvl w:val="0"/>
          <w:numId w:val="10"/>
        </w:numPr>
        <w:spacing w:before="120" w:after="120" w:line="240" w:lineRule="auto"/>
        <w:rPr>
          <w:rFonts w:ascii="Times New Roman" w:hAnsi="Times New Roman" w:cs="Times New Roman"/>
          <w:sz w:val="24"/>
          <w:szCs w:val="20"/>
        </w:rPr>
      </w:pPr>
      <w:r w:rsidRPr="009C1FB1">
        <w:rPr>
          <w:rFonts w:ascii="Times New Roman" w:hAnsi="Times New Roman" w:cs="Times New Roman"/>
          <w:sz w:val="24"/>
          <w:szCs w:val="20"/>
        </w:rPr>
        <w:t>Lēdurgas pensionāru biedrības telpu vienkāršota rekonstrukcija un aprīkošana ar sporta inventāru (pašvaldības ēkā) (P28)</w:t>
      </w:r>
    </w:p>
    <w:p w:rsidR="00247575" w:rsidRPr="007D153A" w:rsidRDefault="00247575" w:rsidP="00247575">
      <w:pPr>
        <w:jc w:val="center"/>
      </w:pPr>
      <w:r w:rsidRPr="007D153A">
        <w:rPr>
          <w:noProof/>
        </w:rPr>
        <w:lastRenderedPageBreak/>
        <w:drawing>
          <wp:inline distT="0" distB="0" distL="0" distR="0" wp14:anchorId="7B0C735A" wp14:editId="27B244F3">
            <wp:extent cx="4286250" cy="2333625"/>
            <wp:effectExtent l="0" t="0" r="0" b="0"/>
            <wp:docPr id="206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47575" w:rsidRPr="009C1FB1" w:rsidRDefault="008F083D" w:rsidP="00247575">
      <w:pPr>
        <w:pStyle w:val="NoSpacing"/>
        <w:rPr>
          <w:b w:val="0"/>
          <w:bCs w:val="0"/>
          <w:lang w:val="lv-LV"/>
        </w:rPr>
      </w:pPr>
      <w:r w:rsidRPr="009C1FB1">
        <w:rPr>
          <w:lang w:val="lv-LV"/>
        </w:rPr>
        <w:t>3</w:t>
      </w:r>
      <w:r w:rsidR="00335A83">
        <w:rPr>
          <w:lang w:val="lv-LV"/>
        </w:rPr>
        <w:t>5</w:t>
      </w:r>
      <w:r w:rsidR="00286CB8" w:rsidRPr="009C1FB1">
        <w:rPr>
          <w:lang w:val="lv-LV"/>
        </w:rPr>
        <w:t>.</w:t>
      </w:r>
      <w:r w:rsidR="00247575" w:rsidRPr="009C1FB1">
        <w:rPr>
          <w:lang w:val="lv-LV"/>
        </w:rPr>
        <w:t xml:space="preserve">attēls. </w:t>
      </w:r>
      <w:r w:rsidR="00247575" w:rsidRPr="009C1FB1">
        <w:rPr>
          <w:b w:val="0"/>
          <w:bCs w:val="0"/>
          <w:lang w:val="lv-LV"/>
        </w:rPr>
        <w:t>Senioru mērķgrupai īstenoto projektu rezultātu nozīmīgums vietējo iedzīvotāju vērtējumā</w:t>
      </w:r>
    </w:p>
    <w:p w:rsidR="00990A0D" w:rsidRPr="009C1FB1" w:rsidRDefault="00990A0D" w:rsidP="003C5B36">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Visaugstāko vērtējumu iedzīvotāju skatījumā ieguvuši Lēdurgas pensionāru biedrības telpu rekonstrukcijas projekta ieviestie rezultāti – tas saņēmis 8,55 balles no 10. Pārējo projektu rezultātu nozīmīgums vērtējams kā viduvējs, saņemot 5,2 – 6,05 balles. Ja par Lēdurgā īstenotā projekta nozīmīgumu nespēja atbildēt vien 6% no aptaujātajiem, tad pārējiem projektiem šis ir ap 20%, Pociema sociālās aprūpes centra pansionāta „Pērle” rekonstrukcijas gadījumā sasniedzot pat 33% (skat.</w:t>
      </w:r>
      <w:r w:rsidR="008F083D" w:rsidRPr="009C1FB1">
        <w:rPr>
          <w:rFonts w:ascii="Times New Roman" w:hAnsi="Times New Roman" w:cs="Times New Roman"/>
          <w:sz w:val="24"/>
          <w:szCs w:val="20"/>
        </w:rPr>
        <w:t xml:space="preserve"> 3</w:t>
      </w:r>
      <w:r w:rsidR="00335A83">
        <w:rPr>
          <w:rFonts w:ascii="Times New Roman" w:hAnsi="Times New Roman" w:cs="Times New Roman"/>
          <w:sz w:val="24"/>
          <w:szCs w:val="20"/>
        </w:rPr>
        <w:t>5</w:t>
      </w:r>
      <w:r w:rsidR="00286CB8" w:rsidRPr="009C1FB1">
        <w:rPr>
          <w:rFonts w:ascii="Times New Roman" w:hAnsi="Times New Roman" w:cs="Times New Roman"/>
          <w:sz w:val="24"/>
          <w:szCs w:val="20"/>
        </w:rPr>
        <w:t>.</w:t>
      </w:r>
      <w:r w:rsidRPr="009C1FB1">
        <w:rPr>
          <w:rFonts w:ascii="Times New Roman" w:hAnsi="Times New Roman" w:cs="Times New Roman"/>
          <w:sz w:val="24"/>
          <w:szCs w:val="20"/>
        </w:rPr>
        <w:t>attēlu).</w:t>
      </w:r>
    </w:p>
    <w:p w:rsidR="00990A0D" w:rsidRPr="007D153A" w:rsidRDefault="00990A0D" w:rsidP="00990A0D">
      <w:pPr>
        <w:jc w:val="center"/>
      </w:pPr>
      <w:r w:rsidRPr="007D153A">
        <w:rPr>
          <w:noProof/>
        </w:rPr>
        <w:drawing>
          <wp:inline distT="0" distB="0" distL="0" distR="0" wp14:anchorId="7D0BDE7D" wp14:editId="4B6354CD">
            <wp:extent cx="4781550" cy="2162175"/>
            <wp:effectExtent l="0" t="0" r="0" b="0"/>
            <wp:docPr id="1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90A0D" w:rsidRPr="009C1FB1" w:rsidRDefault="008F083D" w:rsidP="00990A0D">
      <w:pPr>
        <w:pStyle w:val="NoSpacing"/>
        <w:rPr>
          <w:b w:val="0"/>
          <w:bCs w:val="0"/>
          <w:lang w:val="lv-LV"/>
        </w:rPr>
      </w:pPr>
      <w:r w:rsidRPr="009C1FB1">
        <w:rPr>
          <w:lang w:val="lv-LV"/>
        </w:rPr>
        <w:t>3</w:t>
      </w:r>
      <w:r w:rsidR="00335A83">
        <w:rPr>
          <w:lang w:val="lv-LV"/>
        </w:rPr>
        <w:t>6</w:t>
      </w:r>
      <w:r w:rsidR="00286CB8" w:rsidRPr="009C1FB1">
        <w:rPr>
          <w:lang w:val="lv-LV"/>
        </w:rPr>
        <w:t>.</w:t>
      </w:r>
      <w:r w:rsidR="00990A0D" w:rsidRPr="009C1FB1">
        <w:rPr>
          <w:lang w:val="lv-LV"/>
        </w:rPr>
        <w:t xml:space="preserve">attēls. </w:t>
      </w:r>
      <w:r w:rsidR="00990A0D" w:rsidRPr="009C1FB1">
        <w:rPr>
          <w:b w:val="0"/>
          <w:bCs w:val="0"/>
          <w:lang w:val="lv-LV"/>
        </w:rPr>
        <w:t>Nūjošanas regularitāte</w:t>
      </w:r>
    </w:p>
    <w:p w:rsidR="00990A0D" w:rsidRDefault="00952A38" w:rsidP="003C5B36">
      <w:pPr>
        <w:spacing w:before="120" w:after="120" w:line="240" w:lineRule="auto"/>
        <w:ind w:firstLine="567"/>
        <w:jc w:val="both"/>
        <w:rPr>
          <w:rFonts w:ascii="Times New Roman" w:hAnsi="Times New Roman" w:cs="Times New Roman"/>
          <w:sz w:val="24"/>
        </w:rPr>
      </w:pPr>
      <w:r w:rsidRPr="009C1FB1">
        <w:rPr>
          <w:rFonts w:ascii="Times New Roman" w:hAnsi="Times New Roman" w:cs="Times New Roman"/>
          <w:sz w:val="24"/>
          <w:szCs w:val="20"/>
        </w:rPr>
        <w:t>Projekta ”Aprīkojuma iegāde sabiedrisko aktivitāšu dažādošanai Pārgaujas novada pensionāriem” ietvaros veicināta nūjošanas attīstība Straupes un Stalbes pagastos, nodrošinot šai aktivitātei nepieciešamo inventāru.</w:t>
      </w:r>
      <w:r w:rsidRPr="009C1FB1">
        <w:rPr>
          <w:rFonts w:ascii="Times New Roman" w:hAnsi="Times New Roman" w:cs="Times New Roman"/>
          <w:sz w:val="28"/>
          <w:szCs w:val="24"/>
        </w:rPr>
        <w:t xml:space="preserve"> </w:t>
      </w:r>
      <w:r w:rsidR="00C06DF6" w:rsidRPr="009C1FB1">
        <w:rPr>
          <w:rFonts w:ascii="Times New Roman" w:hAnsi="Times New Roman" w:cs="Times New Roman"/>
          <w:sz w:val="24"/>
        </w:rPr>
        <w:t>62,5 % no aptaujātajiem atzinuši, ka līdz šim nūjošanu nav mēģinājuši</w:t>
      </w:r>
      <w:r w:rsidR="00990A0D" w:rsidRPr="009C1FB1">
        <w:rPr>
          <w:rFonts w:ascii="Times New Roman" w:hAnsi="Times New Roman" w:cs="Times New Roman"/>
          <w:sz w:val="24"/>
        </w:rPr>
        <w:t xml:space="preserve"> (skat. </w:t>
      </w:r>
      <w:r w:rsidR="008F083D" w:rsidRPr="009C1FB1">
        <w:rPr>
          <w:rFonts w:ascii="Times New Roman" w:hAnsi="Times New Roman" w:cs="Times New Roman"/>
          <w:sz w:val="24"/>
        </w:rPr>
        <w:t>3</w:t>
      </w:r>
      <w:r w:rsidR="00335A83">
        <w:rPr>
          <w:rFonts w:ascii="Times New Roman" w:hAnsi="Times New Roman" w:cs="Times New Roman"/>
          <w:sz w:val="24"/>
        </w:rPr>
        <w:t>6</w:t>
      </w:r>
      <w:r w:rsidR="00286CB8" w:rsidRPr="009C1FB1">
        <w:rPr>
          <w:rFonts w:ascii="Times New Roman" w:hAnsi="Times New Roman" w:cs="Times New Roman"/>
          <w:sz w:val="24"/>
        </w:rPr>
        <w:t>.</w:t>
      </w:r>
      <w:r w:rsidR="00990A0D" w:rsidRPr="009C1FB1">
        <w:rPr>
          <w:rFonts w:ascii="Times New Roman" w:hAnsi="Times New Roman" w:cs="Times New Roman"/>
          <w:sz w:val="24"/>
        </w:rPr>
        <w:t>attēlā)</w:t>
      </w:r>
      <w:r w:rsidR="00C06DF6" w:rsidRPr="009C1FB1">
        <w:rPr>
          <w:rFonts w:ascii="Times New Roman" w:hAnsi="Times New Roman" w:cs="Times New Roman"/>
          <w:sz w:val="24"/>
        </w:rPr>
        <w:t>. Šis rādītājs lielā mērā saistīts ar respondentu vecuma struktūras sadalījumu – no Straupes un Stalbes pagastos 92 aptaujātajiem vietējiem iedzīvotājiem 18 jeb 19,5 % no kopējā aptaujāto skaita ir bijuši 56-65 vai virs 65 gadu vecuma grupā. Tas nozīmē, ka tikai viena piektā daļa no aptaujātajiem ir šī projekta tiešā mērķauditorija, tādēļ nereti komentāros parādījās tas, ka pagaidām respondenti brīvajā laikā izmanto aktīvākas noda</w:t>
      </w:r>
      <w:r w:rsidR="009C1FB1">
        <w:rPr>
          <w:rFonts w:ascii="Times New Roman" w:hAnsi="Times New Roman" w:cs="Times New Roman"/>
          <w:sz w:val="24"/>
        </w:rPr>
        <w:t>rbes, piemēram, riteņbraukšanu.</w:t>
      </w:r>
    </w:p>
    <w:p w:rsidR="009C1FB1" w:rsidRDefault="009C1FB1" w:rsidP="003C5B36">
      <w:pPr>
        <w:spacing w:before="120" w:after="120" w:line="240" w:lineRule="auto"/>
        <w:ind w:firstLine="567"/>
        <w:jc w:val="both"/>
        <w:rPr>
          <w:rFonts w:ascii="Times New Roman" w:hAnsi="Times New Roman" w:cs="Times New Roman"/>
          <w:sz w:val="24"/>
        </w:rPr>
      </w:pPr>
      <w:r>
        <w:rPr>
          <w:noProof/>
        </w:rPr>
        <w:lastRenderedPageBreak/>
        <w:drawing>
          <wp:inline distT="0" distB="0" distL="0" distR="0" wp14:anchorId="4F57D3E7" wp14:editId="7769329C">
            <wp:extent cx="3429000" cy="2543175"/>
            <wp:effectExtent l="0" t="0" r="0" b="0"/>
            <wp:docPr id="2077" name="Attēls 2077" descr="C:\Users\Toshiba\Documents\Nocticus\Action\Brasla_partneriba\BILDES\Stalbe_n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Nocticus\Action\Brasla_partneriba\BILDES\Stalbe_nujo.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34904"/>
                    <a:stretch/>
                  </pic:blipFill>
                  <pic:spPr bwMode="auto">
                    <a:xfrm>
                      <a:off x="0" y="0"/>
                      <a:ext cx="3435849" cy="2548255"/>
                    </a:xfrm>
                    <a:prstGeom prst="rect">
                      <a:avLst/>
                    </a:prstGeom>
                    <a:noFill/>
                    <a:ln>
                      <a:noFill/>
                    </a:ln>
                    <a:extLst>
                      <a:ext uri="{53640926-AAD7-44D8-BBD7-CCE9431645EC}">
                        <a14:shadowObscured xmlns:a14="http://schemas.microsoft.com/office/drawing/2010/main"/>
                      </a:ext>
                    </a:extLst>
                  </pic:spPr>
                </pic:pic>
              </a:graphicData>
            </a:graphic>
          </wp:inline>
        </w:drawing>
      </w:r>
    </w:p>
    <w:p w:rsidR="009C1FB1" w:rsidRPr="00BD35DF" w:rsidRDefault="009C1FB1" w:rsidP="009C1FB1">
      <w:pPr>
        <w:pStyle w:val="NoSpacing"/>
        <w:rPr>
          <w:lang w:val="lv-LV"/>
        </w:rPr>
      </w:pPr>
      <w:r w:rsidRPr="00BD35DF">
        <w:rPr>
          <w:lang w:val="lv-LV"/>
        </w:rPr>
        <w:t>3</w:t>
      </w:r>
      <w:r w:rsidR="00335A83">
        <w:rPr>
          <w:lang w:val="lv-LV"/>
        </w:rPr>
        <w:t>7</w:t>
      </w:r>
      <w:r w:rsidRPr="00BD35DF">
        <w:rPr>
          <w:lang w:val="lv-LV"/>
        </w:rPr>
        <w:t xml:space="preserve">.attēls. </w:t>
      </w:r>
      <w:proofErr w:type="spellStart"/>
      <w:r w:rsidRPr="00BD35DF">
        <w:rPr>
          <w:b w:val="0"/>
          <w:lang w:val="lv-LV"/>
        </w:rPr>
        <w:t>Nūjošanas</w:t>
      </w:r>
      <w:proofErr w:type="spellEnd"/>
      <w:r w:rsidRPr="00BD35DF">
        <w:rPr>
          <w:b w:val="0"/>
          <w:lang w:val="lv-LV"/>
        </w:rPr>
        <w:t xml:space="preserve"> popularizēšanas pasākums senioriem Stalbē 2011.gada oktobrī ar Nordic </w:t>
      </w:r>
      <w:proofErr w:type="spellStart"/>
      <w:r w:rsidRPr="00BD35DF">
        <w:rPr>
          <w:b w:val="0"/>
          <w:lang w:val="lv-LV"/>
        </w:rPr>
        <w:t>Walking</w:t>
      </w:r>
      <w:proofErr w:type="spellEnd"/>
      <w:r w:rsidRPr="00BD35DF">
        <w:rPr>
          <w:b w:val="0"/>
          <w:lang w:val="lv-LV"/>
        </w:rPr>
        <w:t xml:space="preserve"> </w:t>
      </w:r>
      <w:proofErr w:type="spellStart"/>
      <w:r w:rsidRPr="00BD35DF">
        <w:rPr>
          <w:b w:val="0"/>
          <w:lang w:val="lv-LV"/>
        </w:rPr>
        <w:t>Latvia</w:t>
      </w:r>
      <w:proofErr w:type="spellEnd"/>
      <w:r w:rsidRPr="00BD35DF">
        <w:rPr>
          <w:b w:val="0"/>
          <w:lang w:val="lv-LV"/>
        </w:rPr>
        <w:t xml:space="preserve"> organizācijas piesaistīšanu.</w:t>
      </w:r>
    </w:p>
    <w:p w:rsidR="00952A38" w:rsidRPr="009C1FB1" w:rsidRDefault="00990A0D" w:rsidP="003C5B36">
      <w:pPr>
        <w:spacing w:before="120" w:after="120" w:line="240" w:lineRule="auto"/>
        <w:ind w:firstLine="567"/>
        <w:jc w:val="both"/>
        <w:rPr>
          <w:rFonts w:ascii="Times New Roman" w:hAnsi="Times New Roman" w:cs="Times New Roman"/>
          <w:sz w:val="24"/>
        </w:rPr>
      </w:pPr>
      <w:r w:rsidRPr="009C1FB1">
        <w:rPr>
          <w:rFonts w:ascii="Times New Roman" w:hAnsi="Times New Roman" w:cs="Times New Roman"/>
          <w:sz w:val="24"/>
        </w:rPr>
        <w:t>Vēl viens arguments ir aprīkojuma pieejamība – respondenti norāda, ka nūjošanas inventāru, iespējams, izmantotu, ja būtu parocīgāka atrašanās vieta. Stalbes pensionāri norāda, ka inventārs ir brīvi pieejams noteiktos laikos, savukārt Straupes iedzīvotāji pauž sašutumu, ka pieejamības inventāram praktiski nav, jo visas nūjas atrodas Stalbē, lai arī sākotnēji ticis paredzēts, ka tas būs pieejams abos pagastos. Tā kā pensionāriem pārvietošanās starp novada pagastiem bieži vien ir problemātiska un ierobežota, lielākoties Straupē aptaujātie atzina, ka pieejamību nūjošanas inventāram vērtē kā nepilnvērtīgu. Šajā gadījumā diskutējams ir projekta ieviešanas apmērs – ja aprīkojuma iegāde projekta ietvaros paredzēta sabiedrisko aktivitāšu veicināšanai Pārgaujas novadā (konkrēti Stalbes un Straupes pagastos), tad nav īsti adekvāti projektu uzskatīt par izdevušos un ieviestu, ja inventārs uz vietas pieejams tikai viena pagasta iedzīvotājiem, kamēr otra pagasta iedzīvotājiem pieeja ir ierobežota.</w:t>
      </w:r>
    </w:p>
    <w:p w:rsidR="00863F73" w:rsidRPr="007D153A" w:rsidRDefault="00863F73" w:rsidP="00863F73">
      <w:r w:rsidRPr="007D153A">
        <w:rPr>
          <w:noProof/>
        </w:rPr>
        <w:lastRenderedPageBreak/>
        <w:drawing>
          <wp:inline distT="0" distB="0" distL="0" distR="0" wp14:anchorId="3CB90BD2" wp14:editId="22075ED8">
            <wp:extent cx="4572000" cy="1905000"/>
            <wp:effectExtent l="0" t="0" r="0" b="0"/>
            <wp:docPr id="1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7D153A">
        <w:rPr>
          <w:noProof/>
        </w:rPr>
        <w:drawing>
          <wp:inline distT="0" distB="0" distL="0" distR="0" wp14:anchorId="0FCE38FF" wp14:editId="756D4EC6">
            <wp:extent cx="4572000" cy="1866900"/>
            <wp:effectExtent l="0" t="0" r="0" b="0"/>
            <wp:docPr id="1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63F73" w:rsidRPr="009C1FB1" w:rsidRDefault="008F083D" w:rsidP="00863F73">
      <w:pPr>
        <w:pStyle w:val="NoSpacing"/>
        <w:rPr>
          <w:b w:val="0"/>
          <w:bCs w:val="0"/>
          <w:lang w:val="lv-LV"/>
        </w:rPr>
      </w:pPr>
      <w:r w:rsidRPr="009C1FB1">
        <w:rPr>
          <w:lang w:val="lv-LV"/>
        </w:rPr>
        <w:t>3</w:t>
      </w:r>
      <w:r w:rsidR="00335A83">
        <w:rPr>
          <w:lang w:val="lv-LV"/>
        </w:rPr>
        <w:t>8</w:t>
      </w:r>
      <w:r w:rsidR="00286CB8" w:rsidRPr="009C1FB1">
        <w:rPr>
          <w:lang w:val="lv-LV"/>
        </w:rPr>
        <w:t>.</w:t>
      </w:r>
      <w:r w:rsidR="00863F73" w:rsidRPr="009C1FB1">
        <w:rPr>
          <w:lang w:val="lv-LV"/>
        </w:rPr>
        <w:t xml:space="preserve">attēls. </w:t>
      </w:r>
      <w:r w:rsidR="00863F73" w:rsidRPr="009C1FB1">
        <w:rPr>
          <w:b w:val="0"/>
          <w:bCs w:val="0"/>
          <w:lang w:val="lv-LV"/>
        </w:rPr>
        <w:t>Biedrības „Kamolītis” organizēto sporta un cita veida nodarbību un sanākšanu apmeklētība</w:t>
      </w:r>
    </w:p>
    <w:p w:rsidR="00D26B9C" w:rsidRPr="009C1FB1" w:rsidRDefault="00D26B9C" w:rsidP="003C5B36">
      <w:pPr>
        <w:spacing w:before="120" w:after="120" w:line="240" w:lineRule="auto"/>
        <w:ind w:firstLine="567"/>
        <w:jc w:val="both"/>
        <w:rPr>
          <w:rFonts w:ascii="Times New Roman" w:hAnsi="Times New Roman" w:cs="Times New Roman"/>
          <w:sz w:val="24"/>
        </w:rPr>
      </w:pPr>
      <w:r w:rsidRPr="009C1FB1">
        <w:rPr>
          <w:rFonts w:ascii="Times New Roman" w:hAnsi="Times New Roman" w:cs="Times New Roman"/>
          <w:sz w:val="24"/>
        </w:rPr>
        <w:t xml:space="preserve">Iepriekš jau tika apskatīts, ka kopējā tematiskās grupas „Seniori” projektu vērtējumā augstāko vērtējumu ieguvis projekts, kura ietvaros rekonstrukcija veikta Lēdurgas pensionāru biedrības „Kamolītis” telpām. Respondenti atzinīgi novērtē šī biedrības rīkotās sporta un cita veida aktivitātes (skat. </w:t>
      </w:r>
      <w:r w:rsidR="008F083D" w:rsidRPr="009C1FB1">
        <w:rPr>
          <w:rFonts w:ascii="Times New Roman" w:hAnsi="Times New Roman" w:cs="Times New Roman"/>
          <w:sz w:val="24"/>
        </w:rPr>
        <w:t>3</w:t>
      </w:r>
      <w:r w:rsidR="00335A83">
        <w:rPr>
          <w:rFonts w:ascii="Times New Roman" w:hAnsi="Times New Roman" w:cs="Times New Roman"/>
          <w:sz w:val="24"/>
        </w:rPr>
        <w:t>8</w:t>
      </w:r>
      <w:r w:rsidR="00286CB8" w:rsidRPr="009C1FB1">
        <w:rPr>
          <w:rFonts w:ascii="Times New Roman" w:hAnsi="Times New Roman" w:cs="Times New Roman"/>
          <w:sz w:val="24"/>
        </w:rPr>
        <w:t>.</w:t>
      </w:r>
      <w:r w:rsidRPr="009C1FB1">
        <w:rPr>
          <w:rFonts w:ascii="Times New Roman" w:hAnsi="Times New Roman" w:cs="Times New Roman"/>
          <w:sz w:val="24"/>
        </w:rPr>
        <w:t xml:space="preserve">attēlu). 39% no aptaujātajiem regulāri visu gadu apmeklē biedrības „Kamolītis” organizētās sporta nodarbības, tikpat liels skaits regulāri piedalās arī cita veida aktivitātēs. 30% no respondentiem norādījuši, ka cita veida aktivitātēs iesaistās vairākās reizes gadā, savukārt sporta nodarbībām šis rādītājs ir krietni zemāks – vien 9%. Samērā līdzīgs skaits ir to vietējo iedzīvotāju, kas neapmeklē nedz sporta, nedz cita veida aktivitātes, kuras organizē „Kamolītis” – to norādījuši attiecīgi 22% un 17%. To var skaidrot </w:t>
      </w:r>
      <w:r w:rsidR="00286CB8" w:rsidRPr="009C1FB1">
        <w:rPr>
          <w:rFonts w:ascii="Times New Roman" w:hAnsi="Times New Roman" w:cs="Times New Roman"/>
          <w:sz w:val="24"/>
        </w:rPr>
        <w:t xml:space="preserve">gan </w:t>
      </w:r>
      <w:r w:rsidRPr="009C1FB1">
        <w:rPr>
          <w:rFonts w:ascii="Times New Roman" w:hAnsi="Times New Roman" w:cs="Times New Roman"/>
          <w:sz w:val="24"/>
        </w:rPr>
        <w:t>ar aptaujāto iedzīvotāju profilu (dažādas vecuma grupas un līdz ar to arī biedrības organizēto aktivitāšu mērķauditorijas), gan ar interese</w:t>
      </w:r>
      <w:r w:rsidR="00286CB8" w:rsidRPr="009C1FB1">
        <w:rPr>
          <w:rFonts w:ascii="Times New Roman" w:hAnsi="Times New Roman" w:cs="Times New Roman"/>
          <w:sz w:val="24"/>
        </w:rPr>
        <w:t>s</w:t>
      </w:r>
      <w:r w:rsidRPr="009C1FB1">
        <w:rPr>
          <w:rFonts w:ascii="Times New Roman" w:hAnsi="Times New Roman" w:cs="Times New Roman"/>
          <w:sz w:val="24"/>
        </w:rPr>
        <w:t xml:space="preserve"> trūkumu par šāda veida aktivitātēm. </w:t>
      </w:r>
    </w:p>
    <w:p w:rsidR="00863F73" w:rsidRPr="009C1FB1" w:rsidRDefault="00D26B9C" w:rsidP="003C5B36">
      <w:pPr>
        <w:spacing w:before="120" w:after="120" w:line="240" w:lineRule="auto"/>
        <w:ind w:firstLine="567"/>
        <w:jc w:val="both"/>
        <w:rPr>
          <w:rFonts w:ascii="Times New Roman" w:hAnsi="Times New Roman" w:cs="Times New Roman"/>
          <w:sz w:val="24"/>
        </w:rPr>
      </w:pPr>
      <w:r w:rsidRPr="009C1FB1">
        <w:rPr>
          <w:rFonts w:ascii="Times New Roman" w:hAnsi="Times New Roman" w:cs="Times New Roman"/>
          <w:sz w:val="24"/>
        </w:rPr>
        <w:t xml:space="preserve">Vietējie iedzīvotāji norāda, ka uz biedrības „Kamolītis” organizētajiem pasākumiem ierodas ne tikai vietējie </w:t>
      </w:r>
      <w:proofErr w:type="spellStart"/>
      <w:r w:rsidRPr="009C1FB1">
        <w:rPr>
          <w:rFonts w:ascii="Times New Roman" w:hAnsi="Times New Roman" w:cs="Times New Roman"/>
          <w:sz w:val="24"/>
        </w:rPr>
        <w:t>lēdurdzieši</w:t>
      </w:r>
      <w:proofErr w:type="spellEnd"/>
      <w:r w:rsidRPr="009C1FB1">
        <w:rPr>
          <w:rFonts w:ascii="Times New Roman" w:hAnsi="Times New Roman" w:cs="Times New Roman"/>
          <w:sz w:val="24"/>
        </w:rPr>
        <w:t xml:space="preserve">, bet arī ciemiņi no citiem pagastiem un novadiem gan individuāli, gan grupās. </w:t>
      </w:r>
      <w:r w:rsidR="00863F73" w:rsidRPr="009C1FB1">
        <w:rPr>
          <w:rFonts w:ascii="Times New Roman" w:hAnsi="Times New Roman" w:cs="Times New Roman"/>
          <w:sz w:val="24"/>
        </w:rPr>
        <w:t>Lai arī aktīvi darbojas gan pensionāru biedrība „Kamolītis”, gan Stalbes pensionāru apvienība „</w:t>
      </w:r>
      <w:proofErr w:type="spellStart"/>
      <w:r w:rsidR="00863F73" w:rsidRPr="009C1FB1">
        <w:rPr>
          <w:rFonts w:ascii="Times New Roman" w:hAnsi="Times New Roman" w:cs="Times New Roman"/>
          <w:sz w:val="24"/>
        </w:rPr>
        <w:t>Dzīvotprieks</w:t>
      </w:r>
      <w:proofErr w:type="spellEnd"/>
      <w:r w:rsidR="00863F73" w:rsidRPr="009C1FB1">
        <w:rPr>
          <w:rFonts w:ascii="Times New Roman" w:hAnsi="Times New Roman" w:cs="Times New Roman"/>
          <w:sz w:val="24"/>
        </w:rPr>
        <w:t>”, kas rūpējas par dažādu pasākumu un ekskursiju orga</w:t>
      </w:r>
      <w:r w:rsidR="00286CB8" w:rsidRPr="009C1FB1">
        <w:rPr>
          <w:rFonts w:ascii="Times New Roman" w:hAnsi="Times New Roman" w:cs="Times New Roman"/>
          <w:sz w:val="24"/>
        </w:rPr>
        <w:t>nizēšanu, kā arī iepriekš minētajām</w:t>
      </w:r>
      <w:r w:rsidR="00863F73" w:rsidRPr="009C1FB1">
        <w:rPr>
          <w:rFonts w:ascii="Times New Roman" w:hAnsi="Times New Roman" w:cs="Times New Roman"/>
          <w:sz w:val="24"/>
        </w:rPr>
        <w:t xml:space="preserve"> nūjošanas aktivitātēm, vietējiem senioriem tik un tā trūkst kopā sanākšanas pasākumu. Vietēji saka, ka ir pietiekami daudz dažādu pulciņu un nodarbību, taču gribētos papildus sporta aktivitātes, kurās varētu iesaistīties visa novada pensionāri (te gan jādomā par aktivitāšu organizēšanas vietu, jo, analizējot nūjošanas inventāra pieejamību, tika norādīts, ka pensionāru pārvietošanās pat novada robežās reizēm ir ierobežota), kā arī galda spēles un veselības aprūpes d</w:t>
      </w:r>
      <w:r w:rsidR="009C1FB1" w:rsidRPr="009C1FB1">
        <w:rPr>
          <w:rFonts w:ascii="Times New Roman" w:hAnsi="Times New Roman" w:cs="Times New Roman"/>
          <w:sz w:val="24"/>
        </w:rPr>
        <w:t>ienas.</w:t>
      </w:r>
    </w:p>
    <w:p w:rsidR="009C1FB1" w:rsidRPr="007D153A" w:rsidRDefault="009C1FB1" w:rsidP="009C1FB1">
      <w:pPr>
        <w:spacing w:before="240"/>
        <w:jc w:val="center"/>
      </w:pPr>
    </w:p>
    <w:p w:rsidR="005B5D3D" w:rsidRPr="005B5D3D" w:rsidRDefault="00EE184F" w:rsidP="005B5D3D">
      <w:pPr>
        <w:pStyle w:val="Heading3"/>
        <w:spacing w:after="240"/>
      </w:pPr>
      <w:bookmarkStart w:id="16" w:name="_Toc390249621"/>
      <w:r w:rsidRPr="007D153A">
        <w:t>KULTŪRA</w:t>
      </w:r>
      <w:r w:rsidR="000F40CC">
        <w:t>S INFRASTRUKTŪRAS PILNVEIDE</w:t>
      </w:r>
      <w:bookmarkEnd w:id="16"/>
    </w:p>
    <w:p w:rsidR="00863F73" w:rsidRPr="009C1FB1" w:rsidRDefault="005B5D3D" w:rsidP="003C5B36">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Kultūras infrastruktūras un attīstības projekti īstenoti vairākos partnerības „Brasla” teritorijas pagastos un novados – veikta skaņas un gaismas aprīkojuma, kā arī cita veida aprīkojuma iegāde Rozulas, Pociema, Umurgas kultūras namiem un Limbažu pagasta sabiedriskajam centram „Lādes Vītoli”, zāles remonts „Stienes Stūrīšos”, brīvdabas skatuves izveide E. Melngaiļa muzejā un organizēts moderno deju</w:t>
      </w:r>
      <w:r w:rsidR="009C1FB1" w:rsidRPr="009C1FB1">
        <w:rPr>
          <w:rFonts w:ascii="Times New Roman" w:hAnsi="Times New Roman" w:cs="Times New Roman"/>
          <w:sz w:val="24"/>
          <w:szCs w:val="20"/>
        </w:rPr>
        <w:t xml:space="preserve"> festivāls „Lai Top!” Vidrižos.</w:t>
      </w:r>
    </w:p>
    <w:p w:rsidR="00F41557" w:rsidRPr="007D153A" w:rsidRDefault="00F41557" w:rsidP="00194D60">
      <w:pPr>
        <w:jc w:val="center"/>
      </w:pPr>
      <w:r w:rsidRPr="007D153A">
        <w:rPr>
          <w:noProof/>
        </w:rPr>
        <w:drawing>
          <wp:inline distT="0" distB="0" distL="0" distR="0" wp14:anchorId="7D73EE59" wp14:editId="638BC63D">
            <wp:extent cx="5229225" cy="6048375"/>
            <wp:effectExtent l="0" t="0" r="0" b="0"/>
            <wp:docPr id="206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41557" w:rsidRDefault="008F083D" w:rsidP="00F41557">
      <w:pPr>
        <w:pStyle w:val="NoSpacing"/>
        <w:rPr>
          <w:b w:val="0"/>
          <w:bCs w:val="0"/>
          <w:lang w:val="lv-LV"/>
        </w:rPr>
      </w:pPr>
      <w:r w:rsidRPr="009C1FB1">
        <w:rPr>
          <w:lang w:val="lv-LV"/>
        </w:rPr>
        <w:t>3</w:t>
      </w:r>
      <w:r w:rsidR="00335A83">
        <w:rPr>
          <w:lang w:val="lv-LV"/>
        </w:rPr>
        <w:t>9</w:t>
      </w:r>
      <w:r w:rsidR="00286CB8" w:rsidRPr="009C1FB1">
        <w:rPr>
          <w:lang w:val="lv-LV"/>
        </w:rPr>
        <w:t>.</w:t>
      </w:r>
      <w:r w:rsidR="00F41557" w:rsidRPr="009C1FB1">
        <w:rPr>
          <w:lang w:val="lv-LV"/>
        </w:rPr>
        <w:t xml:space="preserve">attēls. </w:t>
      </w:r>
      <w:r w:rsidR="00F41557" w:rsidRPr="009C1FB1">
        <w:rPr>
          <w:b w:val="0"/>
          <w:bCs w:val="0"/>
          <w:lang w:val="lv-LV"/>
        </w:rPr>
        <w:t>Īstenoto kultūras infrastruktūras un attīstības projektu rezultātu nozīmīgums vietējo iedzīvotāju</w:t>
      </w:r>
      <w:r w:rsidR="00F41557" w:rsidRPr="007D153A">
        <w:rPr>
          <w:b w:val="0"/>
          <w:bCs w:val="0"/>
          <w:lang w:val="lv-LV"/>
        </w:rPr>
        <w:t xml:space="preserve"> vērtējumā</w:t>
      </w:r>
    </w:p>
    <w:p w:rsidR="005B5D3D" w:rsidRPr="009C1FB1" w:rsidRDefault="005B5D3D" w:rsidP="003C5B36">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 xml:space="preserve">Lai arī šo projektu ieviestie rezultāti bieži vien ir uzskatāmi (jauns aprīkojums, izremontētas telpas, papildus pasākumi), vietējiem iedzīvotājiem šos projektus ir bijis </w:t>
      </w:r>
      <w:r w:rsidRPr="009C1FB1">
        <w:rPr>
          <w:rFonts w:ascii="Times New Roman" w:hAnsi="Times New Roman" w:cs="Times New Roman"/>
          <w:sz w:val="24"/>
          <w:szCs w:val="20"/>
        </w:rPr>
        <w:lastRenderedPageBreak/>
        <w:t>grūtāk novērtēt – procentuāli parādās lielāks skaits to respondentu, kas īsti nezina, cik nozīmīgi ir šo projektu ieviestie rezultāti (iepriekšējās tematiskajās grupās līdzīgi rezultāti bija arī ezeru projektu vērtējumā – atbilde „nezinu” pārsniedza 50% - taču šajos projektos tiešais labums vietējiem iedzīvotājiem bija netieš</w:t>
      </w:r>
      <w:r w:rsidR="009C1FB1">
        <w:rPr>
          <w:rFonts w:ascii="Times New Roman" w:hAnsi="Times New Roman" w:cs="Times New Roman"/>
          <w:sz w:val="24"/>
          <w:szCs w:val="20"/>
        </w:rPr>
        <w:t>s (zivsaimniecības attīstība)).</w:t>
      </w:r>
    </w:p>
    <w:p w:rsidR="005B5D3D" w:rsidRPr="009C1FB1" w:rsidRDefault="005B5D3D" w:rsidP="003C5B36">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 xml:space="preserve">Tematiskās grupas kopvērtējumā nozīmīgākie ieviestie rezultāti vietējo iedzīvotāju skatījumā ir E. Melngaiļa muzejā izveidotās brīvdabas skatuves projektam – to vietējie novērtējuši ar 8,48 ballēm (skat. </w:t>
      </w:r>
      <w:r w:rsidR="008F083D" w:rsidRPr="009C1FB1">
        <w:rPr>
          <w:rFonts w:ascii="Times New Roman" w:hAnsi="Times New Roman" w:cs="Times New Roman"/>
          <w:sz w:val="24"/>
          <w:szCs w:val="20"/>
        </w:rPr>
        <w:t>3</w:t>
      </w:r>
      <w:r w:rsidR="00335A83">
        <w:rPr>
          <w:rFonts w:ascii="Times New Roman" w:hAnsi="Times New Roman" w:cs="Times New Roman"/>
          <w:sz w:val="24"/>
          <w:szCs w:val="20"/>
        </w:rPr>
        <w:t>9</w:t>
      </w:r>
      <w:r w:rsidR="00286CB8" w:rsidRPr="009C1FB1">
        <w:rPr>
          <w:rFonts w:ascii="Times New Roman" w:hAnsi="Times New Roman" w:cs="Times New Roman"/>
          <w:sz w:val="24"/>
          <w:szCs w:val="20"/>
        </w:rPr>
        <w:t>.</w:t>
      </w:r>
      <w:r w:rsidRPr="009C1FB1">
        <w:rPr>
          <w:rFonts w:ascii="Times New Roman" w:hAnsi="Times New Roman" w:cs="Times New Roman"/>
          <w:sz w:val="24"/>
          <w:szCs w:val="20"/>
        </w:rPr>
        <w:t>attēlu). Arī projekti, kas ieviesti Umurgā, Vidrižos un Lādezerā</w:t>
      </w:r>
      <w:r w:rsidR="00286CB8" w:rsidRPr="009C1FB1">
        <w:rPr>
          <w:rFonts w:ascii="Times New Roman" w:hAnsi="Times New Roman" w:cs="Times New Roman"/>
          <w:sz w:val="24"/>
          <w:szCs w:val="20"/>
        </w:rPr>
        <w:t>,</w:t>
      </w:r>
      <w:r w:rsidRPr="009C1FB1">
        <w:rPr>
          <w:rFonts w:ascii="Times New Roman" w:hAnsi="Times New Roman" w:cs="Times New Roman"/>
          <w:sz w:val="24"/>
          <w:szCs w:val="20"/>
        </w:rPr>
        <w:t xml:space="preserve"> vērtēti kā labi, pārsniedzot 7 baļļu atzīmi. Par šo projektu nozīmīgumu aptaujātie spējuši sniegt vērtējumu pilnīgāk – atbilde „nezinu” praktiski nepārsniedz 5 – 10 %. Zems vērtējums un arī lielāka nepārliecinātība par rezultātu lietderīgumu ir </w:t>
      </w:r>
      <w:r w:rsidR="00A82EBA" w:rsidRPr="009C1FB1">
        <w:rPr>
          <w:rFonts w:ascii="Times New Roman" w:hAnsi="Times New Roman" w:cs="Times New Roman"/>
          <w:sz w:val="24"/>
          <w:szCs w:val="20"/>
        </w:rPr>
        <w:t>zāles remonta projektam „Stienes Stūrīšos” – tas novērtēts vien ar 2,68 ballēm un 71% no aptaujātajiem nav īsti varējuši novērtēt šo projektu. Līdzīgi ir arī ar Limbažu pagasta sabiedriskā centra „Lādes Vītoli” aprīkojuma iegādi – 4,37 balles un 46% respondenti atbildējuši, ka nezina, vai ieviestie rezultāti ir nozīmīgi -, un Pociema pūtēju orķestrim iegādātajiem mūzikas instrumentiem – vērtējums 5,5 balles un 42% no respo</w:t>
      </w:r>
      <w:r w:rsidR="00787A35" w:rsidRPr="009C1FB1">
        <w:rPr>
          <w:rFonts w:ascii="Times New Roman" w:hAnsi="Times New Roman" w:cs="Times New Roman"/>
          <w:sz w:val="24"/>
          <w:szCs w:val="20"/>
        </w:rPr>
        <w:t>ndentiem novērtēt nav varējuši.</w:t>
      </w:r>
    </w:p>
    <w:p w:rsidR="00787A35" w:rsidRPr="007D153A" w:rsidRDefault="00787A35" w:rsidP="00787A35">
      <w:pPr>
        <w:spacing w:before="240"/>
        <w:jc w:val="center"/>
      </w:pPr>
      <w:r w:rsidRPr="007D153A">
        <w:rPr>
          <w:noProof/>
        </w:rPr>
        <w:drawing>
          <wp:inline distT="0" distB="0" distL="0" distR="0" wp14:anchorId="04410062" wp14:editId="4CB86A7F">
            <wp:extent cx="4362944" cy="2685937"/>
            <wp:effectExtent l="19050" t="0" r="0" b="0"/>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62944" cy="2685937"/>
                    </a:xfrm>
                    <a:prstGeom prst="rect">
                      <a:avLst/>
                    </a:prstGeom>
                    <a:noFill/>
                    <a:ln>
                      <a:noFill/>
                    </a:ln>
                    <a:effectLst/>
                    <a:extLst/>
                  </pic:spPr>
                </pic:pic>
              </a:graphicData>
            </a:graphic>
          </wp:inline>
        </w:drawing>
      </w:r>
    </w:p>
    <w:p w:rsidR="00787A35" w:rsidRPr="009C1FB1" w:rsidRDefault="00335A83" w:rsidP="00787A35">
      <w:pPr>
        <w:pStyle w:val="NoSpacing"/>
        <w:rPr>
          <w:b w:val="0"/>
          <w:bCs w:val="0"/>
          <w:lang w:val="lv-LV"/>
        </w:rPr>
      </w:pPr>
      <w:r>
        <w:rPr>
          <w:lang w:val="lv-LV"/>
        </w:rPr>
        <w:t>40</w:t>
      </w:r>
      <w:r w:rsidR="00787A35" w:rsidRPr="009C1FB1">
        <w:rPr>
          <w:lang w:val="lv-LV"/>
        </w:rPr>
        <w:t xml:space="preserve">.attēls. </w:t>
      </w:r>
      <w:r w:rsidR="00787A35" w:rsidRPr="009C1FB1">
        <w:rPr>
          <w:b w:val="0"/>
          <w:bCs w:val="0"/>
          <w:lang w:val="lv-LV"/>
        </w:rPr>
        <w:t>Pasākumu afišu un informācijas dēlis Umurgas kultūras namā</w:t>
      </w:r>
    </w:p>
    <w:p w:rsidR="005B5D3D" w:rsidRPr="009C1FB1" w:rsidRDefault="00687EA3" w:rsidP="003C5B36">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 xml:space="preserve">Lielākoties vietējie iedzīvotāji kultūras pasākumus vietējos kultūras namos apmeklē vairākas reizes gadā (skat. </w:t>
      </w:r>
      <w:r w:rsidR="00335A83">
        <w:rPr>
          <w:rFonts w:ascii="Times New Roman" w:hAnsi="Times New Roman" w:cs="Times New Roman"/>
          <w:sz w:val="24"/>
          <w:szCs w:val="20"/>
        </w:rPr>
        <w:t>41</w:t>
      </w:r>
      <w:r w:rsidR="00286CB8" w:rsidRPr="009C1FB1">
        <w:rPr>
          <w:rFonts w:ascii="Times New Roman" w:hAnsi="Times New Roman" w:cs="Times New Roman"/>
          <w:sz w:val="24"/>
          <w:szCs w:val="20"/>
        </w:rPr>
        <w:t>.</w:t>
      </w:r>
      <w:r w:rsidRPr="009C1FB1">
        <w:rPr>
          <w:rFonts w:ascii="Times New Roman" w:hAnsi="Times New Roman" w:cs="Times New Roman"/>
          <w:sz w:val="24"/>
          <w:szCs w:val="20"/>
        </w:rPr>
        <w:t>attēlu) – 51% no respondentiem šo atbildi norādījuši gan attiecībā uz Umurgas, gan Rozulas kultūras / tautas n</w:t>
      </w:r>
      <w:r w:rsidR="00D16259" w:rsidRPr="009C1FB1">
        <w:rPr>
          <w:rFonts w:ascii="Times New Roman" w:hAnsi="Times New Roman" w:cs="Times New Roman"/>
          <w:sz w:val="24"/>
          <w:szCs w:val="20"/>
        </w:rPr>
        <w:t>amos organizētajiem pasākumiem, Limbažu kultūras namam rādītājs nedaudz zemāks – 36%. Nespēju novērtēt Pociema kultūras namā un „Lādes Vītolos” ieviesto projektu rezultātus pastiprina arī tas, ka šīm kultūras pasākumu iestādēm biežāk norādīts, ka vietējie iedzīvotāji pasākumus neapmeklē – 21% no respondentiem to teikuši „Lādes Vītolu” gadījumā un 13% Pociema kultūras nama pasākumiem. Citiem kultūras namiem šis rādītājs ir vidēji 4-7% robežās. Tajā pašā laikā Pociema, Limbažu, Vidrižu kultūras nami un „Lādes Vītoli” tiek regulāri apmeklēti visa gada garumā – to norādījusi</w:t>
      </w:r>
      <w:r w:rsidR="009C1FB1" w:rsidRPr="009C1FB1">
        <w:rPr>
          <w:rFonts w:ascii="Times New Roman" w:hAnsi="Times New Roman" w:cs="Times New Roman"/>
          <w:sz w:val="24"/>
          <w:szCs w:val="20"/>
        </w:rPr>
        <w:t xml:space="preserve"> ceturtā daļa no respondentiem.</w:t>
      </w:r>
    </w:p>
    <w:p w:rsidR="00194D60" w:rsidRPr="007D153A" w:rsidRDefault="00194D60" w:rsidP="00194D60">
      <w:pPr>
        <w:jc w:val="center"/>
      </w:pPr>
      <w:r w:rsidRPr="007D153A">
        <w:rPr>
          <w:noProof/>
        </w:rPr>
        <w:lastRenderedPageBreak/>
        <w:drawing>
          <wp:inline distT="0" distB="0" distL="0" distR="0" wp14:anchorId="59DA5B22" wp14:editId="28E70EC1">
            <wp:extent cx="4821381" cy="4476997"/>
            <wp:effectExtent l="0" t="0" r="0" b="0"/>
            <wp:docPr id="206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94D60" w:rsidRPr="009C1FB1" w:rsidRDefault="00335A83" w:rsidP="003C5B36">
      <w:pPr>
        <w:pStyle w:val="NoSpacing"/>
        <w:spacing w:after="120"/>
        <w:rPr>
          <w:b w:val="0"/>
          <w:bCs w:val="0"/>
          <w:lang w:val="lv-LV"/>
        </w:rPr>
      </w:pPr>
      <w:r>
        <w:rPr>
          <w:lang w:val="lv-LV"/>
        </w:rPr>
        <w:t>41</w:t>
      </w:r>
      <w:r w:rsidR="00286CB8" w:rsidRPr="009C1FB1">
        <w:rPr>
          <w:lang w:val="lv-LV"/>
        </w:rPr>
        <w:t>.</w:t>
      </w:r>
      <w:r w:rsidR="00194D60" w:rsidRPr="009C1FB1">
        <w:rPr>
          <w:lang w:val="lv-LV"/>
        </w:rPr>
        <w:t xml:space="preserve">attēls. </w:t>
      </w:r>
      <w:r w:rsidR="00194D60" w:rsidRPr="009C1FB1">
        <w:rPr>
          <w:b w:val="0"/>
          <w:bCs w:val="0"/>
          <w:lang w:val="lv-LV"/>
        </w:rPr>
        <w:t>Kultūras pasākumu apmeklētība lauku partnerības “Brasla” esošo teritoriju kultūras un tautas namos</w:t>
      </w:r>
    </w:p>
    <w:p w:rsidR="00D16259" w:rsidRPr="009C1FB1" w:rsidRDefault="00F414C7" w:rsidP="003C5B36">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 xml:space="preserve">Lai arī vietējie iedzīvotāji atzīst, ka pasākumu kvalitāte ir laba, tie ir pārdomāti un labi izziņoti, trūkst cilvēku aktivitātes pasākumu apmeklēšanā – to drīzāk varētu raksturot kā pasīvu. Reizēm </w:t>
      </w:r>
      <w:r w:rsidR="006317C0" w:rsidRPr="009C1FB1">
        <w:rPr>
          <w:rFonts w:ascii="Times New Roman" w:hAnsi="Times New Roman" w:cs="Times New Roman"/>
          <w:sz w:val="24"/>
          <w:szCs w:val="20"/>
        </w:rPr>
        <w:t xml:space="preserve">problēma </w:t>
      </w:r>
      <w:r w:rsidRPr="009C1FB1">
        <w:rPr>
          <w:rFonts w:ascii="Times New Roman" w:hAnsi="Times New Roman" w:cs="Times New Roman"/>
          <w:sz w:val="24"/>
          <w:szCs w:val="20"/>
        </w:rPr>
        <w:t xml:space="preserve">pat neesot pasākumu ieejas maksā – </w:t>
      </w:r>
      <w:r w:rsidR="006317C0" w:rsidRPr="009C1FB1">
        <w:rPr>
          <w:rFonts w:ascii="Times New Roman" w:hAnsi="Times New Roman" w:cs="Times New Roman"/>
          <w:sz w:val="24"/>
          <w:szCs w:val="20"/>
        </w:rPr>
        <w:t xml:space="preserve">dažkārt </w:t>
      </w:r>
      <w:r w:rsidRPr="009C1FB1">
        <w:rPr>
          <w:rFonts w:ascii="Times New Roman" w:hAnsi="Times New Roman" w:cs="Times New Roman"/>
          <w:sz w:val="24"/>
          <w:szCs w:val="20"/>
        </w:rPr>
        <w:t>nepietiekami apmeklēti ir arī tie pasākumi, kuros ieejas maksas nav. Vietējie atzīst, ka paši labprāt apmeklētu pasākumus regulārāk visa gada garumā, ja justu cilvēku aktivitāti. Atzinīgi tiek vērtēti, piemēram, „Lādes Vītolos” organizētie pasākumi, uzteikts kultūras darba organizatores darbs, tomēr aptaujā iegūtie dati liecina, ka regulārie apmeklētāji ir vien ceturtā daļa no aptaujātajiem.</w:t>
      </w:r>
    </w:p>
    <w:p w:rsidR="00620DBD" w:rsidRPr="009C1FB1" w:rsidRDefault="0032658C" w:rsidP="009C1FB1">
      <w:pPr>
        <w:spacing w:before="120" w:after="120" w:line="240" w:lineRule="auto"/>
        <w:ind w:firstLine="567"/>
        <w:jc w:val="both"/>
        <w:rPr>
          <w:rFonts w:ascii="Times New Roman" w:hAnsi="Times New Roman" w:cs="Times New Roman"/>
          <w:sz w:val="24"/>
          <w:szCs w:val="20"/>
        </w:rPr>
      </w:pPr>
      <w:r w:rsidRPr="009C1FB1">
        <w:rPr>
          <w:rFonts w:ascii="Times New Roman" w:hAnsi="Times New Roman" w:cs="Times New Roman"/>
          <w:sz w:val="24"/>
          <w:szCs w:val="20"/>
        </w:rPr>
        <w:t xml:space="preserve">Pēdējos gados saistošāko un sliktāk organizēto pasākumu izvērtēšanai aptaujātie iedzīvotāji minējuši savus piemērus: </w:t>
      </w:r>
    </w:p>
    <w:p w:rsidR="0032658C" w:rsidRPr="009C1FB1" w:rsidRDefault="00132CA4" w:rsidP="009C1FB1">
      <w:pPr>
        <w:pStyle w:val="ListParagraph"/>
        <w:numPr>
          <w:ilvl w:val="0"/>
          <w:numId w:val="11"/>
        </w:numPr>
        <w:spacing w:before="120" w:after="120" w:line="240" w:lineRule="auto"/>
        <w:contextualSpacing w:val="0"/>
        <w:jc w:val="both"/>
        <w:rPr>
          <w:rFonts w:ascii="Times New Roman" w:hAnsi="Times New Roman" w:cs="Times New Roman"/>
          <w:sz w:val="24"/>
          <w:szCs w:val="20"/>
        </w:rPr>
      </w:pPr>
      <w:r w:rsidRPr="009C1FB1">
        <w:rPr>
          <w:rFonts w:ascii="Times New Roman" w:hAnsi="Times New Roman" w:cs="Times New Roman"/>
          <w:sz w:val="24"/>
          <w:szCs w:val="20"/>
        </w:rPr>
        <w:t>Umurga</w:t>
      </w:r>
      <w:r w:rsidR="0032658C" w:rsidRPr="009C1FB1">
        <w:rPr>
          <w:rFonts w:ascii="Times New Roman" w:hAnsi="Times New Roman" w:cs="Times New Roman"/>
          <w:sz w:val="24"/>
          <w:szCs w:val="20"/>
        </w:rPr>
        <w:t xml:space="preserve">s kultūras nama apmeklētāji visatzinīgāk novērtē Diksilenda festivālu – 21 reizi tas minēts kā saistošākais pasākums, 6 reizes minēts R. Paula un A. Bērziņa koncerts, citi (skat. </w:t>
      </w:r>
      <w:r w:rsidR="009C1FB1" w:rsidRPr="009C1FB1">
        <w:rPr>
          <w:rFonts w:ascii="Times New Roman" w:hAnsi="Times New Roman" w:cs="Times New Roman"/>
          <w:sz w:val="24"/>
          <w:szCs w:val="20"/>
        </w:rPr>
        <w:t>4</w:t>
      </w:r>
      <w:r w:rsidR="00335A83">
        <w:rPr>
          <w:rFonts w:ascii="Times New Roman" w:hAnsi="Times New Roman" w:cs="Times New Roman"/>
          <w:sz w:val="24"/>
          <w:szCs w:val="20"/>
        </w:rPr>
        <w:t>2</w:t>
      </w:r>
      <w:r w:rsidR="006317C0" w:rsidRPr="009C1FB1">
        <w:rPr>
          <w:rFonts w:ascii="Times New Roman" w:hAnsi="Times New Roman" w:cs="Times New Roman"/>
          <w:sz w:val="24"/>
          <w:szCs w:val="20"/>
        </w:rPr>
        <w:t>.</w:t>
      </w:r>
      <w:r w:rsidR="0032658C" w:rsidRPr="009C1FB1">
        <w:rPr>
          <w:rFonts w:ascii="Times New Roman" w:hAnsi="Times New Roman" w:cs="Times New Roman"/>
          <w:sz w:val="24"/>
          <w:szCs w:val="20"/>
        </w:rPr>
        <w:t>attēl</w:t>
      </w:r>
      <w:r w:rsidR="00335A83">
        <w:rPr>
          <w:rFonts w:ascii="Times New Roman" w:hAnsi="Times New Roman" w:cs="Times New Roman"/>
          <w:sz w:val="24"/>
          <w:szCs w:val="20"/>
        </w:rPr>
        <w:t>u</w:t>
      </w:r>
      <w:r w:rsidR="0032658C" w:rsidRPr="009C1FB1">
        <w:rPr>
          <w:rFonts w:ascii="Times New Roman" w:hAnsi="Times New Roman" w:cs="Times New Roman"/>
          <w:sz w:val="24"/>
          <w:szCs w:val="20"/>
        </w:rPr>
        <w:t xml:space="preserve">) minēti vienreiz. Vissliktāk organizēto pasākumu vietējiem nosaukt ir grūtāk – tādi šķituši Liliputu cirks, Ziemassvētki un arī tas pats Diksilenda festivāls, taču šie </w:t>
      </w:r>
      <w:r w:rsidR="009C1FB1" w:rsidRPr="009C1FB1">
        <w:rPr>
          <w:rFonts w:ascii="Times New Roman" w:hAnsi="Times New Roman" w:cs="Times New Roman"/>
          <w:sz w:val="24"/>
          <w:szCs w:val="20"/>
        </w:rPr>
        <w:t>pasākumi minēti tikai vienreiz;</w:t>
      </w:r>
    </w:p>
    <w:p w:rsidR="00194D60" w:rsidRPr="007D153A" w:rsidRDefault="00194D60" w:rsidP="0032658C">
      <w:pPr>
        <w:jc w:val="center"/>
      </w:pPr>
      <w:r w:rsidRPr="007D153A">
        <w:rPr>
          <w:noProof/>
        </w:rPr>
        <w:lastRenderedPageBreak/>
        <w:drawing>
          <wp:inline distT="0" distB="0" distL="0" distR="0" wp14:anchorId="432DCF11" wp14:editId="4F6D878E">
            <wp:extent cx="4928260" cy="1911928"/>
            <wp:effectExtent l="0" t="0" r="0" b="0"/>
            <wp:docPr id="206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94D60" w:rsidRPr="007D153A" w:rsidRDefault="00194D60" w:rsidP="00DF22F1">
      <w:pPr>
        <w:spacing w:after="0"/>
        <w:jc w:val="center"/>
      </w:pPr>
      <w:r w:rsidRPr="007D153A">
        <w:rPr>
          <w:noProof/>
        </w:rPr>
        <w:drawing>
          <wp:inline distT="0" distB="0" distL="0" distR="0" wp14:anchorId="37F63E42" wp14:editId="7CBF447D">
            <wp:extent cx="4773881" cy="1092530"/>
            <wp:effectExtent l="0" t="0" r="0" b="0"/>
            <wp:docPr id="2069"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94D60" w:rsidRDefault="00A57A91" w:rsidP="00194D60">
      <w:pPr>
        <w:pStyle w:val="NoSpacing"/>
        <w:rPr>
          <w:b w:val="0"/>
          <w:bCs w:val="0"/>
          <w:lang w:val="lv-LV"/>
        </w:rPr>
      </w:pPr>
      <w:r w:rsidRPr="00335A83">
        <w:rPr>
          <w:lang w:val="lv-LV"/>
        </w:rPr>
        <w:t>4</w:t>
      </w:r>
      <w:r w:rsidR="00335A83" w:rsidRPr="00335A83">
        <w:rPr>
          <w:lang w:val="lv-LV"/>
        </w:rPr>
        <w:t>2</w:t>
      </w:r>
      <w:r w:rsidR="006317C0" w:rsidRPr="00335A83">
        <w:rPr>
          <w:lang w:val="lv-LV"/>
        </w:rPr>
        <w:t>.</w:t>
      </w:r>
      <w:r w:rsidR="00194D60" w:rsidRPr="00335A83">
        <w:rPr>
          <w:lang w:val="lv-LV"/>
        </w:rPr>
        <w:t xml:space="preserve">attēls. </w:t>
      </w:r>
      <w:r w:rsidR="00194D60" w:rsidRPr="00335A83">
        <w:rPr>
          <w:b w:val="0"/>
          <w:bCs w:val="0"/>
          <w:lang w:val="lv-LV"/>
        </w:rPr>
        <w:t>Saistošākie</w:t>
      </w:r>
      <w:r w:rsidR="00194D60" w:rsidRPr="007D153A">
        <w:rPr>
          <w:b w:val="0"/>
          <w:bCs w:val="0"/>
          <w:lang w:val="lv-LV"/>
        </w:rPr>
        <w:t xml:space="preserve"> un vissliktāk organizētie pasākumi Umurgas KN pēdējos gados pēc minēšanas biežuma</w:t>
      </w:r>
    </w:p>
    <w:p w:rsidR="0032658C" w:rsidRPr="00A57A91" w:rsidRDefault="0032658C" w:rsidP="00A57A91">
      <w:pPr>
        <w:pStyle w:val="ListParagraph"/>
        <w:numPr>
          <w:ilvl w:val="0"/>
          <w:numId w:val="11"/>
        </w:numPr>
        <w:spacing w:before="120" w:after="120" w:line="240" w:lineRule="auto"/>
        <w:ind w:left="924" w:hanging="357"/>
        <w:jc w:val="both"/>
        <w:rPr>
          <w:rFonts w:ascii="Times New Roman" w:hAnsi="Times New Roman" w:cs="Times New Roman"/>
          <w:sz w:val="24"/>
          <w:szCs w:val="20"/>
        </w:rPr>
      </w:pPr>
      <w:r w:rsidRPr="00A57A91">
        <w:rPr>
          <w:rFonts w:ascii="Times New Roman" w:hAnsi="Times New Roman" w:cs="Times New Roman"/>
          <w:sz w:val="24"/>
          <w:szCs w:val="20"/>
        </w:rPr>
        <w:t>Straupes pagasta Rozulas tautas nama kultūras pasākumu apmeklētājiem visvairāk paticis 18. novembra jeb Latvijas Republikas Neatkarības proklamēšanas gadadienas pasākums (minēts 6 reizes), 2</w:t>
      </w:r>
      <w:r w:rsidR="006317C0" w:rsidRPr="00A57A91">
        <w:rPr>
          <w:rFonts w:ascii="Times New Roman" w:hAnsi="Times New Roman" w:cs="Times New Roman"/>
          <w:sz w:val="24"/>
          <w:szCs w:val="20"/>
        </w:rPr>
        <w:t xml:space="preserve"> reizes</w:t>
      </w:r>
      <w:r w:rsidRPr="00A57A91">
        <w:rPr>
          <w:rFonts w:ascii="Times New Roman" w:hAnsi="Times New Roman" w:cs="Times New Roman"/>
          <w:sz w:val="24"/>
          <w:szCs w:val="20"/>
        </w:rPr>
        <w:t xml:space="preserve"> minēti tādi pasākumi kā Pašdarbnieku koncerti, grupas „Apvedceļš” balle, 2013.gadā organizētie Sporta svētki un Lāčplēša dienai veltītais koncerts. Par vissliktāk organizēto atzīta Jaungada balle (minēts 3 reizes), 18.novembra koncerts un Ziemassvētku pasākumi bērniem (abi minēti 2 </w:t>
      </w:r>
      <w:r w:rsidRPr="00335A83">
        <w:rPr>
          <w:rFonts w:ascii="Times New Roman" w:hAnsi="Times New Roman" w:cs="Times New Roman"/>
          <w:sz w:val="24"/>
          <w:szCs w:val="20"/>
        </w:rPr>
        <w:t>reizes)</w:t>
      </w:r>
      <w:r w:rsidR="00132CA4" w:rsidRPr="00335A83">
        <w:rPr>
          <w:rFonts w:ascii="Times New Roman" w:hAnsi="Times New Roman" w:cs="Times New Roman"/>
          <w:sz w:val="24"/>
          <w:szCs w:val="20"/>
        </w:rPr>
        <w:t xml:space="preserve"> (skat. </w:t>
      </w:r>
      <w:r w:rsidR="008F083D" w:rsidRPr="00335A83">
        <w:rPr>
          <w:rFonts w:ascii="Times New Roman" w:hAnsi="Times New Roman" w:cs="Times New Roman"/>
          <w:sz w:val="24"/>
          <w:szCs w:val="20"/>
        </w:rPr>
        <w:t>4</w:t>
      </w:r>
      <w:r w:rsidR="00335A83" w:rsidRPr="00335A83">
        <w:rPr>
          <w:rFonts w:ascii="Times New Roman" w:hAnsi="Times New Roman" w:cs="Times New Roman"/>
          <w:sz w:val="24"/>
          <w:szCs w:val="20"/>
        </w:rPr>
        <w:t>3</w:t>
      </w:r>
      <w:r w:rsidR="006317C0" w:rsidRPr="00335A83">
        <w:rPr>
          <w:rFonts w:ascii="Times New Roman" w:hAnsi="Times New Roman" w:cs="Times New Roman"/>
          <w:sz w:val="24"/>
          <w:szCs w:val="20"/>
        </w:rPr>
        <w:t>.</w:t>
      </w:r>
      <w:r w:rsidR="00132CA4" w:rsidRPr="00335A83">
        <w:rPr>
          <w:rFonts w:ascii="Times New Roman" w:hAnsi="Times New Roman" w:cs="Times New Roman"/>
          <w:sz w:val="24"/>
          <w:szCs w:val="20"/>
        </w:rPr>
        <w:t>attēlā)</w:t>
      </w:r>
      <w:r w:rsidR="00A57A91" w:rsidRPr="00335A83">
        <w:rPr>
          <w:rFonts w:ascii="Times New Roman" w:hAnsi="Times New Roman" w:cs="Times New Roman"/>
          <w:sz w:val="24"/>
          <w:szCs w:val="20"/>
        </w:rPr>
        <w:t>;</w:t>
      </w:r>
    </w:p>
    <w:p w:rsidR="00F414C7" w:rsidRPr="00F414C7" w:rsidRDefault="00F414C7" w:rsidP="00F414C7">
      <w:pPr>
        <w:rPr>
          <w:szCs w:val="20"/>
        </w:rPr>
      </w:pPr>
    </w:p>
    <w:p w:rsidR="00194D60" w:rsidRPr="007D153A" w:rsidRDefault="00194D60" w:rsidP="00DF22F1">
      <w:pPr>
        <w:spacing w:after="0"/>
      </w:pPr>
      <w:r w:rsidRPr="007D153A">
        <w:rPr>
          <w:noProof/>
        </w:rPr>
        <w:lastRenderedPageBreak/>
        <w:drawing>
          <wp:inline distT="0" distB="0" distL="0" distR="0" wp14:anchorId="50B3596F" wp14:editId="0B7AD211">
            <wp:extent cx="5106390" cy="2802577"/>
            <wp:effectExtent l="0" t="0" r="0" b="0"/>
            <wp:docPr id="207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7D153A">
        <w:rPr>
          <w:noProof/>
        </w:rPr>
        <w:drawing>
          <wp:inline distT="0" distB="0" distL="0" distR="0" wp14:anchorId="01D98862" wp14:editId="1151BF8B">
            <wp:extent cx="4773881" cy="1805049"/>
            <wp:effectExtent l="0" t="0" r="0" b="0"/>
            <wp:docPr id="2071"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94D60" w:rsidRPr="00335A83" w:rsidRDefault="008F083D" w:rsidP="00194D60">
      <w:pPr>
        <w:pStyle w:val="NoSpacing"/>
        <w:rPr>
          <w:b w:val="0"/>
          <w:bCs w:val="0"/>
          <w:lang w:val="lv-LV"/>
        </w:rPr>
      </w:pPr>
      <w:r w:rsidRPr="00335A83">
        <w:rPr>
          <w:lang w:val="lv-LV"/>
        </w:rPr>
        <w:t>4</w:t>
      </w:r>
      <w:r w:rsidR="00335A83" w:rsidRPr="00335A83">
        <w:rPr>
          <w:lang w:val="lv-LV"/>
        </w:rPr>
        <w:t>3</w:t>
      </w:r>
      <w:r w:rsidR="006317C0" w:rsidRPr="00335A83">
        <w:rPr>
          <w:lang w:val="lv-LV"/>
        </w:rPr>
        <w:t>.</w:t>
      </w:r>
      <w:r w:rsidR="00194D60" w:rsidRPr="00335A83">
        <w:rPr>
          <w:lang w:val="lv-LV"/>
        </w:rPr>
        <w:t xml:space="preserve">attēls. </w:t>
      </w:r>
      <w:r w:rsidR="00194D60" w:rsidRPr="00335A83">
        <w:rPr>
          <w:b w:val="0"/>
          <w:bCs w:val="0"/>
          <w:lang w:val="lv-LV"/>
        </w:rPr>
        <w:t>Saistošākie un vissliktāk organizētie pasākumi Rozulas TN (Straupes pagasts) pēdējos gados pēc minēšanas biežuma</w:t>
      </w:r>
    </w:p>
    <w:p w:rsidR="00132CA4" w:rsidRPr="00A57A91" w:rsidRDefault="00132CA4" w:rsidP="00A57A91">
      <w:pPr>
        <w:pStyle w:val="ListParagraph"/>
        <w:numPr>
          <w:ilvl w:val="0"/>
          <w:numId w:val="11"/>
        </w:numPr>
        <w:spacing w:before="120" w:after="120" w:line="240" w:lineRule="auto"/>
        <w:ind w:left="924" w:hanging="357"/>
        <w:jc w:val="both"/>
        <w:rPr>
          <w:rFonts w:ascii="Times New Roman" w:hAnsi="Times New Roman" w:cs="Times New Roman"/>
          <w:sz w:val="24"/>
          <w:szCs w:val="20"/>
        </w:rPr>
      </w:pPr>
      <w:r w:rsidRPr="00335A83">
        <w:rPr>
          <w:rFonts w:ascii="Times New Roman" w:hAnsi="Times New Roman" w:cs="Times New Roman"/>
          <w:sz w:val="24"/>
          <w:szCs w:val="20"/>
        </w:rPr>
        <w:t xml:space="preserve">kā labāk organizētais pasākums Katvaru kultūras namā tiek „nominētas” Vasaras sporta spēles, kas minētas 5 reizes (skat. </w:t>
      </w:r>
      <w:r w:rsidR="008F083D" w:rsidRPr="00335A83">
        <w:rPr>
          <w:rFonts w:ascii="Times New Roman" w:hAnsi="Times New Roman" w:cs="Times New Roman"/>
          <w:sz w:val="24"/>
          <w:szCs w:val="20"/>
        </w:rPr>
        <w:t>4</w:t>
      </w:r>
      <w:r w:rsidR="00335A83" w:rsidRPr="00335A83">
        <w:rPr>
          <w:rFonts w:ascii="Times New Roman" w:hAnsi="Times New Roman" w:cs="Times New Roman"/>
          <w:sz w:val="24"/>
          <w:szCs w:val="20"/>
        </w:rPr>
        <w:t>4</w:t>
      </w:r>
      <w:r w:rsidR="006317C0" w:rsidRPr="00335A83">
        <w:rPr>
          <w:rFonts w:ascii="Times New Roman" w:hAnsi="Times New Roman" w:cs="Times New Roman"/>
          <w:sz w:val="24"/>
          <w:szCs w:val="20"/>
        </w:rPr>
        <w:t>.</w:t>
      </w:r>
      <w:r w:rsidRPr="00335A83">
        <w:rPr>
          <w:rFonts w:ascii="Times New Roman" w:hAnsi="Times New Roman" w:cs="Times New Roman"/>
          <w:sz w:val="24"/>
          <w:szCs w:val="20"/>
        </w:rPr>
        <w:t>attēlu), vietējie</w:t>
      </w:r>
      <w:r w:rsidR="006317C0" w:rsidRPr="00335A83">
        <w:rPr>
          <w:rFonts w:ascii="Times New Roman" w:hAnsi="Times New Roman" w:cs="Times New Roman"/>
          <w:sz w:val="24"/>
          <w:szCs w:val="20"/>
        </w:rPr>
        <w:t>m</w:t>
      </w:r>
      <w:r w:rsidRPr="00A57A91">
        <w:rPr>
          <w:rFonts w:ascii="Times New Roman" w:hAnsi="Times New Roman" w:cs="Times New Roman"/>
          <w:sz w:val="24"/>
          <w:szCs w:val="20"/>
        </w:rPr>
        <w:t xml:space="preserve"> iedzīvotājiem patikuši arī Muzikantu saieti 18.novembrī un Vidzemes pūtēju orķestra salidojuma koncerts (minēti 3 reizes), kā arī Pašdarbnieku kolektīvu gada balle, Jāņu ielīgošanas pasākums un tirdziņš (minēts 2 reizes)</w:t>
      </w:r>
      <w:r w:rsidR="00DF22F1" w:rsidRPr="00A57A91">
        <w:rPr>
          <w:rFonts w:ascii="Times New Roman" w:hAnsi="Times New Roman" w:cs="Times New Roman"/>
          <w:sz w:val="24"/>
          <w:szCs w:val="20"/>
        </w:rPr>
        <w:t>;</w:t>
      </w:r>
    </w:p>
    <w:p w:rsidR="00194D60" w:rsidRPr="007D153A" w:rsidRDefault="00194D60" w:rsidP="00194D60">
      <w:r w:rsidRPr="007D153A">
        <w:rPr>
          <w:noProof/>
        </w:rPr>
        <w:drawing>
          <wp:inline distT="0" distB="0" distL="0" distR="0" wp14:anchorId="082DE3DC" wp14:editId="638B276A">
            <wp:extent cx="4952011" cy="2291938"/>
            <wp:effectExtent l="0" t="0" r="0" b="0"/>
            <wp:docPr id="2072"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94D60" w:rsidRDefault="008F083D" w:rsidP="00194D60">
      <w:pPr>
        <w:pStyle w:val="NoSpacing"/>
        <w:rPr>
          <w:b w:val="0"/>
          <w:bCs w:val="0"/>
          <w:lang w:val="lv-LV"/>
        </w:rPr>
      </w:pPr>
      <w:r w:rsidRPr="00335A83">
        <w:rPr>
          <w:lang w:val="lv-LV"/>
        </w:rPr>
        <w:t>4</w:t>
      </w:r>
      <w:r w:rsidR="00335A83" w:rsidRPr="00335A83">
        <w:rPr>
          <w:lang w:val="lv-LV"/>
        </w:rPr>
        <w:t>4</w:t>
      </w:r>
      <w:r w:rsidR="006317C0" w:rsidRPr="00335A83">
        <w:rPr>
          <w:lang w:val="lv-LV"/>
        </w:rPr>
        <w:t>.</w:t>
      </w:r>
      <w:r w:rsidR="00194D60" w:rsidRPr="00335A83">
        <w:rPr>
          <w:lang w:val="lv-LV"/>
        </w:rPr>
        <w:t>attēls.</w:t>
      </w:r>
      <w:r w:rsidR="00194D60" w:rsidRPr="007D153A">
        <w:rPr>
          <w:lang w:val="lv-LV"/>
        </w:rPr>
        <w:t xml:space="preserve"> </w:t>
      </w:r>
      <w:r w:rsidR="00194D60" w:rsidRPr="007D153A">
        <w:rPr>
          <w:b w:val="0"/>
          <w:bCs w:val="0"/>
          <w:lang w:val="lv-LV"/>
        </w:rPr>
        <w:t>Vislabāk noorganizētie pasākumi pēc minēšanas biežuma Katvaru pagasta KN</w:t>
      </w:r>
    </w:p>
    <w:p w:rsidR="00DF22F1" w:rsidRPr="00A57A91" w:rsidRDefault="008F083D" w:rsidP="00A57A91">
      <w:pPr>
        <w:pStyle w:val="ListParagraph"/>
        <w:numPr>
          <w:ilvl w:val="0"/>
          <w:numId w:val="11"/>
        </w:numPr>
        <w:spacing w:before="120" w:after="120" w:line="240" w:lineRule="auto"/>
        <w:ind w:left="924" w:hanging="357"/>
        <w:jc w:val="both"/>
        <w:rPr>
          <w:rFonts w:ascii="Times New Roman" w:hAnsi="Times New Roman" w:cs="Times New Roman"/>
          <w:sz w:val="24"/>
          <w:szCs w:val="20"/>
        </w:rPr>
      </w:pPr>
      <w:r w:rsidRPr="00335A83">
        <w:rPr>
          <w:rFonts w:ascii="Times New Roman" w:hAnsi="Times New Roman" w:cs="Times New Roman"/>
          <w:sz w:val="24"/>
          <w:szCs w:val="20"/>
        </w:rPr>
        <w:lastRenderedPageBreak/>
        <w:t>4</w:t>
      </w:r>
      <w:r w:rsidR="00335A83" w:rsidRPr="00335A83">
        <w:rPr>
          <w:rFonts w:ascii="Times New Roman" w:hAnsi="Times New Roman" w:cs="Times New Roman"/>
          <w:sz w:val="24"/>
          <w:szCs w:val="20"/>
        </w:rPr>
        <w:t>5</w:t>
      </w:r>
      <w:r w:rsidR="006317C0" w:rsidRPr="00335A83">
        <w:rPr>
          <w:rFonts w:ascii="Times New Roman" w:hAnsi="Times New Roman" w:cs="Times New Roman"/>
          <w:sz w:val="24"/>
          <w:szCs w:val="20"/>
        </w:rPr>
        <w:t>.</w:t>
      </w:r>
      <w:r w:rsidR="00DF22F1" w:rsidRPr="00335A83">
        <w:rPr>
          <w:rFonts w:ascii="Times New Roman" w:hAnsi="Times New Roman" w:cs="Times New Roman"/>
          <w:sz w:val="24"/>
          <w:szCs w:val="20"/>
        </w:rPr>
        <w:t>attēlā</w:t>
      </w:r>
      <w:r w:rsidR="00DF22F1" w:rsidRPr="00A57A91">
        <w:rPr>
          <w:rFonts w:ascii="Times New Roman" w:hAnsi="Times New Roman" w:cs="Times New Roman"/>
          <w:sz w:val="24"/>
          <w:szCs w:val="20"/>
        </w:rPr>
        <w:t xml:space="preserve"> redzams, ka līdzīgi kā iepriekš minētajos pagastos, arī Limbažu pagasta apmeklētājiem visveiksmīgāk organizētais šķitis 18.novembra pasākums (minēts 7 reizes), patikuši pagasta svētki (minēts 5 reizes) un Ielīgošan</w:t>
      </w:r>
      <w:r w:rsidR="00A57A91" w:rsidRPr="00A57A91">
        <w:rPr>
          <w:rFonts w:ascii="Times New Roman" w:hAnsi="Times New Roman" w:cs="Times New Roman"/>
          <w:sz w:val="24"/>
          <w:szCs w:val="20"/>
        </w:rPr>
        <w:t>as pasākums (minēts 3 reizes).</w:t>
      </w:r>
    </w:p>
    <w:p w:rsidR="00662AEC" w:rsidRPr="007D153A" w:rsidRDefault="00662AEC" w:rsidP="00662AEC">
      <w:pPr>
        <w:jc w:val="center"/>
      </w:pPr>
      <w:r w:rsidRPr="007D153A">
        <w:rPr>
          <w:noProof/>
        </w:rPr>
        <w:drawing>
          <wp:inline distT="0" distB="0" distL="0" distR="0" wp14:anchorId="6C740C0F" wp14:editId="3AFF93A3">
            <wp:extent cx="4619625" cy="2124075"/>
            <wp:effectExtent l="0" t="0" r="0" b="0"/>
            <wp:docPr id="207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62AEC" w:rsidRDefault="008F083D" w:rsidP="00662AEC">
      <w:pPr>
        <w:pStyle w:val="NoSpacing"/>
        <w:rPr>
          <w:b w:val="0"/>
          <w:bCs w:val="0"/>
          <w:lang w:val="lv-LV"/>
        </w:rPr>
      </w:pPr>
      <w:r w:rsidRPr="00335A83">
        <w:rPr>
          <w:lang w:val="lv-LV"/>
        </w:rPr>
        <w:t>4</w:t>
      </w:r>
      <w:r w:rsidR="00335A83" w:rsidRPr="00335A83">
        <w:rPr>
          <w:lang w:val="lv-LV"/>
        </w:rPr>
        <w:t>5</w:t>
      </w:r>
      <w:r w:rsidR="006317C0" w:rsidRPr="00335A83">
        <w:rPr>
          <w:lang w:val="lv-LV"/>
        </w:rPr>
        <w:t>.</w:t>
      </w:r>
      <w:r w:rsidR="00662AEC" w:rsidRPr="00335A83">
        <w:rPr>
          <w:lang w:val="lv-LV"/>
        </w:rPr>
        <w:t xml:space="preserve">attēls. </w:t>
      </w:r>
      <w:r w:rsidR="00662AEC" w:rsidRPr="00335A83">
        <w:rPr>
          <w:b w:val="0"/>
          <w:bCs w:val="0"/>
          <w:lang w:val="lv-LV"/>
        </w:rPr>
        <w:t>Vislabāk</w:t>
      </w:r>
      <w:r w:rsidR="00662AEC" w:rsidRPr="007D153A">
        <w:rPr>
          <w:b w:val="0"/>
          <w:bCs w:val="0"/>
          <w:lang w:val="lv-LV"/>
        </w:rPr>
        <w:t xml:space="preserve"> noorganizētie pasākumi pēc minēšanas biežuma Limbažu pagastā</w:t>
      </w:r>
    </w:p>
    <w:p w:rsidR="00DF22F1" w:rsidRPr="00A57A91" w:rsidRDefault="00DF22F1" w:rsidP="000F40CC">
      <w:pPr>
        <w:spacing w:before="120" w:after="120" w:line="240" w:lineRule="auto"/>
        <w:ind w:firstLine="567"/>
        <w:jc w:val="both"/>
        <w:rPr>
          <w:rFonts w:ascii="Times New Roman" w:hAnsi="Times New Roman" w:cs="Times New Roman"/>
          <w:sz w:val="24"/>
          <w:szCs w:val="20"/>
        </w:rPr>
      </w:pPr>
      <w:r w:rsidRPr="00A57A91">
        <w:rPr>
          <w:rFonts w:ascii="Times New Roman" w:hAnsi="Times New Roman" w:cs="Times New Roman"/>
          <w:sz w:val="24"/>
          <w:szCs w:val="20"/>
        </w:rPr>
        <w:t xml:space="preserve">Par pasākumu kvalitāti liecina arī vietējo iedzīvotāju vidējais vērtējums </w:t>
      </w:r>
      <w:r w:rsidR="006502BE" w:rsidRPr="00A57A91">
        <w:rPr>
          <w:rFonts w:ascii="Times New Roman" w:hAnsi="Times New Roman" w:cs="Times New Roman"/>
          <w:sz w:val="24"/>
          <w:szCs w:val="20"/>
        </w:rPr>
        <w:t xml:space="preserve">(8,8 balles no 10; n=36) </w:t>
      </w:r>
      <w:r w:rsidRPr="00A57A91">
        <w:rPr>
          <w:rFonts w:ascii="Times New Roman" w:hAnsi="Times New Roman" w:cs="Times New Roman"/>
          <w:sz w:val="24"/>
          <w:szCs w:val="20"/>
        </w:rPr>
        <w:t xml:space="preserve">pēdējam apmeklētajam pasākumam Umurgas kultūras namā </w:t>
      </w:r>
      <w:r w:rsidR="006502BE" w:rsidRPr="00A57A91">
        <w:rPr>
          <w:rFonts w:ascii="Times New Roman" w:hAnsi="Times New Roman" w:cs="Times New Roman"/>
          <w:sz w:val="24"/>
          <w:szCs w:val="20"/>
        </w:rPr>
        <w:t>–</w:t>
      </w:r>
      <w:r w:rsidRPr="00A57A91">
        <w:rPr>
          <w:rFonts w:ascii="Times New Roman" w:hAnsi="Times New Roman" w:cs="Times New Roman"/>
          <w:sz w:val="24"/>
          <w:szCs w:val="20"/>
        </w:rPr>
        <w:t xml:space="preserve"> </w:t>
      </w:r>
      <w:r w:rsidR="006317C0" w:rsidRPr="00A57A91">
        <w:rPr>
          <w:rFonts w:ascii="Times New Roman" w:hAnsi="Times New Roman" w:cs="Times New Roman"/>
          <w:sz w:val="24"/>
          <w:szCs w:val="20"/>
        </w:rPr>
        <w:t>to skaitā bijuš</w:t>
      </w:r>
      <w:r w:rsidR="006502BE" w:rsidRPr="00A57A91">
        <w:rPr>
          <w:rFonts w:ascii="Times New Roman" w:hAnsi="Times New Roman" w:cs="Times New Roman"/>
          <w:sz w:val="24"/>
          <w:szCs w:val="20"/>
        </w:rPr>
        <w:t xml:space="preserve">i gan kā vissaistošākais pasākums minētais Diksilenda festivāls, gan pašdarbnieku balle un Deju kolektīvu sadraudzības koncerts „Sadancosim visi kopā!”. </w:t>
      </w:r>
    </w:p>
    <w:p w:rsidR="006502BE" w:rsidRPr="00A57A91" w:rsidRDefault="006502BE" w:rsidP="000F40CC">
      <w:pPr>
        <w:spacing w:before="120" w:after="120" w:line="240" w:lineRule="auto"/>
        <w:ind w:firstLine="567"/>
        <w:jc w:val="both"/>
        <w:rPr>
          <w:rFonts w:ascii="Times New Roman" w:hAnsi="Times New Roman" w:cs="Times New Roman"/>
          <w:sz w:val="28"/>
          <w:szCs w:val="24"/>
        </w:rPr>
      </w:pPr>
      <w:r w:rsidRPr="00A57A91">
        <w:rPr>
          <w:rFonts w:ascii="Times New Roman" w:hAnsi="Times New Roman" w:cs="Times New Roman"/>
          <w:sz w:val="24"/>
          <w:szCs w:val="20"/>
        </w:rPr>
        <w:t>Lai pasākumi būtu saistoši vietējiem iedzīvotājiem, tiem, viņuprāt, jābūt mūsdienīgiem, interesanti</w:t>
      </w:r>
      <w:r w:rsidR="006317C0" w:rsidRPr="00A57A91">
        <w:rPr>
          <w:rFonts w:ascii="Times New Roman" w:hAnsi="Times New Roman" w:cs="Times New Roman"/>
          <w:sz w:val="24"/>
          <w:szCs w:val="20"/>
        </w:rPr>
        <w:t>em</w:t>
      </w:r>
      <w:r w:rsidRPr="00A57A91">
        <w:rPr>
          <w:rFonts w:ascii="Times New Roman" w:hAnsi="Times New Roman" w:cs="Times New Roman"/>
          <w:sz w:val="24"/>
          <w:szCs w:val="20"/>
        </w:rPr>
        <w:t xml:space="preserve"> un ar savu odziņu – lai var just, ka cilvēki mīl to, ko dara. Būtiska laba un laicīga reklāma, iespēja apmeklēt pasākumus pēc darba laika. Papildus plašam programmu klāstam, vietējie norāda, ka labprāt apmeklētu pasākumus, kuros uzstātos populāri mūziķi – te gan jāatgādina, ka, lai arī šādi pasākumi līdz šim ir bijuši labi apmeklēti, būtisks un noteicošs rādītājs varētu būt biļešu cena. Vietējie labprāt apmeklētu pasākumus ar plašai sabiedrības daļai zināmiem māksliniekiem, taču vienmēr ir aktuāls jautājums, vai viņi būtu gatavi arī maksāt par šo pasākumu</w:t>
      </w:r>
      <w:r w:rsidR="000F40CC" w:rsidRPr="00A57A91">
        <w:rPr>
          <w:rFonts w:ascii="Times New Roman" w:hAnsi="Times New Roman" w:cs="Times New Roman"/>
          <w:sz w:val="24"/>
          <w:szCs w:val="20"/>
        </w:rPr>
        <w:t xml:space="preserve"> apmeklēšanu.</w:t>
      </w:r>
    </w:p>
    <w:p w:rsidR="00EE184F" w:rsidRDefault="00EE184F" w:rsidP="00603793">
      <w:pPr>
        <w:pStyle w:val="Heading3"/>
        <w:spacing w:after="240"/>
      </w:pPr>
      <w:bookmarkStart w:id="17" w:name="_Toc390249622"/>
      <w:r w:rsidRPr="007D153A">
        <w:t>SPORT</w:t>
      </w:r>
      <w:r w:rsidR="000F40CC">
        <w:t>A INFRASTRUKTŪRAS LABIEKĀRTOŠANA</w:t>
      </w:r>
      <w:bookmarkEnd w:id="17"/>
    </w:p>
    <w:p w:rsidR="007E775B" w:rsidRPr="00A57A91" w:rsidRDefault="007E775B" w:rsidP="00A57A91">
      <w:pPr>
        <w:spacing w:before="120" w:after="120" w:line="240" w:lineRule="auto"/>
        <w:ind w:firstLine="720"/>
        <w:jc w:val="both"/>
        <w:rPr>
          <w:rFonts w:ascii="Times New Roman" w:hAnsi="Times New Roman" w:cs="Times New Roman"/>
          <w:sz w:val="24"/>
        </w:rPr>
      </w:pPr>
      <w:r w:rsidRPr="00A57A91">
        <w:rPr>
          <w:rFonts w:ascii="Times New Roman" w:hAnsi="Times New Roman" w:cs="Times New Roman"/>
          <w:sz w:val="24"/>
        </w:rPr>
        <w:t xml:space="preserve">Tematiskajā grupā „Sports” apkopoti projekti, kas attiecināmi uz trenažieru un vingrošanas aprīkojuma iegādi, sporta pakalpojumu pieejamības nodrošināšanu un aktīvās atpūtas piedāvājuma infrastruktūras izveidi: </w:t>
      </w:r>
    </w:p>
    <w:p w:rsidR="007E775B" w:rsidRPr="00A57A91" w:rsidRDefault="00430B91" w:rsidP="00A57A91">
      <w:pPr>
        <w:pStyle w:val="ListParagraph"/>
        <w:numPr>
          <w:ilvl w:val="0"/>
          <w:numId w:val="12"/>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atlētiskas nodarbību bāzes izveide Sporta un kultūras centrā „Vidriži” (P27)</w:t>
      </w:r>
    </w:p>
    <w:p w:rsidR="00430B91" w:rsidRPr="00A57A91" w:rsidRDefault="00430B91" w:rsidP="00A57A91">
      <w:pPr>
        <w:pStyle w:val="ListParagraph"/>
        <w:numPr>
          <w:ilvl w:val="0"/>
          <w:numId w:val="12"/>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trenažieru un vingrošanas aprīkojuma iegāde jauniešu fitnesa centram „Efekts” (P42)</w:t>
      </w:r>
    </w:p>
    <w:p w:rsidR="00430B91" w:rsidRPr="00A57A91" w:rsidRDefault="00430B91" w:rsidP="00A57A91">
      <w:pPr>
        <w:pStyle w:val="ListParagraph"/>
        <w:numPr>
          <w:ilvl w:val="0"/>
          <w:numId w:val="12"/>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sporta pakalpojumu pieejamības nodrošināšana, izveidojot fitnesa zāli „Jo-Jo” Limbažos (P43)</w:t>
      </w:r>
    </w:p>
    <w:p w:rsidR="00430B91" w:rsidRPr="00A57A91" w:rsidRDefault="00430B91" w:rsidP="00A57A91">
      <w:pPr>
        <w:pStyle w:val="ListParagraph"/>
        <w:numPr>
          <w:ilvl w:val="0"/>
          <w:numId w:val="12"/>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sporta un rotaļu laukuma ierīkošana „</w:t>
      </w:r>
      <w:proofErr w:type="spellStart"/>
      <w:r w:rsidRPr="00A57A91">
        <w:rPr>
          <w:rFonts w:ascii="Times New Roman" w:hAnsi="Times New Roman" w:cs="Times New Roman"/>
          <w:sz w:val="24"/>
        </w:rPr>
        <w:t>Intēs</w:t>
      </w:r>
      <w:proofErr w:type="spellEnd"/>
      <w:r w:rsidRPr="00A57A91">
        <w:rPr>
          <w:rFonts w:ascii="Times New Roman" w:hAnsi="Times New Roman" w:cs="Times New Roman"/>
          <w:sz w:val="24"/>
        </w:rPr>
        <w:t>”</w:t>
      </w:r>
      <w:r w:rsidR="00322356" w:rsidRPr="00A57A91">
        <w:rPr>
          <w:rFonts w:ascii="Times New Roman" w:hAnsi="Times New Roman" w:cs="Times New Roman"/>
          <w:sz w:val="24"/>
        </w:rPr>
        <w:t xml:space="preserve"> (P49)</w:t>
      </w:r>
    </w:p>
    <w:p w:rsidR="00430B91" w:rsidRPr="00A57A91" w:rsidRDefault="00322356" w:rsidP="00A57A91">
      <w:pPr>
        <w:pStyle w:val="ListParagraph"/>
        <w:numPr>
          <w:ilvl w:val="0"/>
          <w:numId w:val="12"/>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tautas sacensības – Kocēnu novada ciemu orientēšanās čempionāts (P59).</w:t>
      </w:r>
    </w:p>
    <w:p w:rsidR="00662AEC" w:rsidRPr="007D153A" w:rsidRDefault="00662AEC" w:rsidP="00662AEC">
      <w:pPr>
        <w:jc w:val="center"/>
      </w:pPr>
      <w:r w:rsidRPr="007D153A">
        <w:rPr>
          <w:noProof/>
        </w:rPr>
        <w:lastRenderedPageBreak/>
        <w:drawing>
          <wp:inline distT="0" distB="0" distL="0" distR="0" wp14:anchorId="79CF952D" wp14:editId="2B9ACBB2">
            <wp:extent cx="4152900" cy="3076575"/>
            <wp:effectExtent l="0" t="0" r="0" b="0"/>
            <wp:docPr id="4096" name="Chart 4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62AEC" w:rsidRPr="00A57A91" w:rsidRDefault="008F083D" w:rsidP="00662AEC">
      <w:pPr>
        <w:pStyle w:val="NoSpacing"/>
        <w:rPr>
          <w:b w:val="0"/>
          <w:bCs w:val="0"/>
          <w:lang w:val="lv-LV"/>
        </w:rPr>
      </w:pPr>
      <w:r w:rsidRPr="00A57A91">
        <w:rPr>
          <w:lang w:val="lv-LV"/>
        </w:rPr>
        <w:t>4</w:t>
      </w:r>
      <w:r w:rsidR="00335A83">
        <w:rPr>
          <w:lang w:val="lv-LV"/>
        </w:rPr>
        <w:t>6</w:t>
      </w:r>
      <w:r w:rsidR="001864B4" w:rsidRPr="00A57A91">
        <w:rPr>
          <w:lang w:val="lv-LV"/>
        </w:rPr>
        <w:t>.</w:t>
      </w:r>
      <w:r w:rsidR="00662AEC" w:rsidRPr="00A57A91">
        <w:rPr>
          <w:lang w:val="lv-LV"/>
        </w:rPr>
        <w:t xml:space="preserve">attēls. </w:t>
      </w:r>
      <w:r w:rsidR="00662AEC" w:rsidRPr="00A57A91">
        <w:rPr>
          <w:b w:val="0"/>
          <w:bCs w:val="0"/>
          <w:lang w:val="lv-LV"/>
        </w:rPr>
        <w:t>Īstenoto sporta infrastruktūras un attīstības projektu rezultātu nozīmīgums vietējo iedzīvotāju vērtējumā</w:t>
      </w:r>
    </w:p>
    <w:p w:rsidR="00322356" w:rsidRPr="00A57A91" w:rsidRDefault="00322356" w:rsidP="00A57A91">
      <w:pPr>
        <w:spacing w:before="120" w:after="120" w:line="240" w:lineRule="auto"/>
        <w:ind w:firstLine="567"/>
        <w:jc w:val="both"/>
        <w:rPr>
          <w:rFonts w:ascii="Times New Roman" w:hAnsi="Times New Roman" w:cs="Times New Roman"/>
          <w:sz w:val="24"/>
        </w:rPr>
      </w:pPr>
      <w:r w:rsidRPr="00A57A91">
        <w:rPr>
          <w:rFonts w:ascii="Times New Roman" w:hAnsi="Times New Roman" w:cs="Times New Roman"/>
          <w:sz w:val="24"/>
        </w:rPr>
        <w:t xml:space="preserve">Projektu ieviesto rezultātu nozīmīguma grafiks (skat. </w:t>
      </w:r>
      <w:r w:rsidR="008F083D" w:rsidRPr="00A57A91">
        <w:rPr>
          <w:rFonts w:ascii="Times New Roman" w:hAnsi="Times New Roman" w:cs="Times New Roman"/>
          <w:sz w:val="24"/>
        </w:rPr>
        <w:t>4</w:t>
      </w:r>
      <w:r w:rsidR="00335A83">
        <w:rPr>
          <w:rFonts w:ascii="Times New Roman" w:hAnsi="Times New Roman" w:cs="Times New Roman"/>
          <w:sz w:val="24"/>
        </w:rPr>
        <w:t>6</w:t>
      </w:r>
      <w:r w:rsidR="001864B4" w:rsidRPr="00A57A91">
        <w:rPr>
          <w:rFonts w:ascii="Times New Roman" w:hAnsi="Times New Roman" w:cs="Times New Roman"/>
          <w:sz w:val="24"/>
        </w:rPr>
        <w:t>.</w:t>
      </w:r>
      <w:r w:rsidRPr="00A57A91">
        <w:rPr>
          <w:rFonts w:ascii="Times New Roman" w:hAnsi="Times New Roman" w:cs="Times New Roman"/>
          <w:sz w:val="24"/>
        </w:rPr>
        <w:t xml:space="preserve">attēlu) liecina, ka lielākoties vietējiem iedzīvotājiem nav informācijas par šiem projektiem vai to rezultātiem – tikai </w:t>
      </w:r>
      <w:proofErr w:type="spellStart"/>
      <w:r w:rsidRPr="00A57A91">
        <w:rPr>
          <w:rFonts w:ascii="Times New Roman" w:hAnsi="Times New Roman" w:cs="Times New Roman"/>
          <w:sz w:val="24"/>
        </w:rPr>
        <w:t>a</w:t>
      </w:r>
      <w:r w:rsidR="001864B4" w:rsidRPr="00A57A91">
        <w:rPr>
          <w:rFonts w:ascii="Times New Roman" w:hAnsi="Times New Roman" w:cs="Times New Roman"/>
          <w:sz w:val="24"/>
        </w:rPr>
        <w:t>tlēti</w:t>
      </w:r>
      <w:r w:rsidRPr="00A57A91">
        <w:rPr>
          <w:rFonts w:ascii="Times New Roman" w:hAnsi="Times New Roman" w:cs="Times New Roman"/>
          <w:sz w:val="24"/>
        </w:rPr>
        <w:t>kas</w:t>
      </w:r>
      <w:proofErr w:type="spellEnd"/>
      <w:r w:rsidRPr="00A57A91">
        <w:rPr>
          <w:rFonts w:ascii="Times New Roman" w:hAnsi="Times New Roman" w:cs="Times New Roman"/>
          <w:sz w:val="24"/>
        </w:rPr>
        <w:t xml:space="preserve"> nodarbību bāzes izveidi „Vidrižos” vietējie vērtē kā ļoti labu projektu (8,13 balles no 10; 4% nav varējuši novērtēt). Pārējiem projektiem rezultāti ir pretēji – vietējiem ir grūti spriest par ieviesto rezultātu lietderīgumu (piemēram, 77% no aptaujātajiem nav varējuši novērtēt trenažieru un vingrošanas aprīkojuma iegādi fitnesa centram „Efekts”, tautas sacensības – orientēšanās čempionāts Kocēnu novadā novērt</w:t>
      </w:r>
      <w:r w:rsidR="004675D8" w:rsidRPr="00A57A91">
        <w:rPr>
          <w:rFonts w:ascii="Times New Roman" w:hAnsi="Times New Roman" w:cs="Times New Roman"/>
          <w:sz w:val="24"/>
        </w:rPr>
        <w:t>ēts vāji ar 2,58 ballēm no 10).</w:t>
      </w:r>
    </w:p>
    <w:p w:rsidR="004675D8" w:rsidRDefault="004675D8" w:rsidP="009A1494">
      <w:pPr>
        <w:ind w:right="-341"/>
        <w:jc w:val="both"/>
      </w:pPr>
      <w:r>
        <w:rPr>
          <w:noProof/>
        </w:rPr>
        <w:drawing>
          <wp:inline distT="0" distB="0" distL="0" distR="0" wp14:anchorId="6C85382A" wp14:editId="4DC88E8E">
            <wp:extent cx="3677021" cy="2762250"/>
            <wp:effectExtent l="0" t="0" r="0" b="0"/>
            <wp:docPr id="2054" name="Attēls 2054" descr="C:\Users\Toshiba\AppData\Local\Microsoft\Windows\Temporary Internet Files\Content.Word\DSCN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DSCN229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0253" cy="2764678"/>
                    </a:xfrm>
                    <a:prstGeom prst="rect">
                      <a:avLst/>
                    </a:prstGeom>
                    <a:noFill/>
                    <a:ln>
                      <a:noFill/>
                    </a:ln>
                  </pic:spPr>
                </pic:pic>
              </a:graphicData>
            </a:graphic>
          </wp:inline>
        </w:drawing>
      </w:r>
      <w:r w:rsidR="009A1494">
        <w:rPr>
          <w:noProof/>
        </w:rPr>
        <w:drawing>
          <wp:inline distT="0" distB="0" distL="0" distR="0" wp14:anchorId="2211BBA0" wp14:editId="1D579B08">
            <wp:extent cx="1643876" cy="2762250"/>
            <wp:effectExtent l="0" t="0" r="0" b="0"/>
            <wp:docPr id="2055" name="Attēls 2055" descr="C:\Users\Toshiba\AppData\Local\Microsoft\Windows\Temporary Internet Files\Content.Word\DSCN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DSCN227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3876" cy="2762250"/>
                    </a:xfrm>
                    <a:prstGeom prst="rect">
                      <a:avLst/>
                    </a:prstGeom>
                    <a:noFill/>
                    <a:ln>
                      <a:noFill/>
                    </a:ln>
                  </pic:spPr>
                </pic:pic>
              </a:graphicData>
            </a:graphic>
          </wp:inline>
        </w:drawing>
      </w:r>
    </w:p>
    <w:p w:rsidR="004675D8" w:rsidRPr="00C871D0" w:rsidRDefault="00335A83" w:rsidP="004675D8">
      <w:pPr>
        <w:pStyle w:val="NoSpacing"/>
        <w:rPr>
          <w:b w:val="0"/>
          <w:lang w:val="lv-LV"/>
        </w:rPr>
      </w:pPr>
      <w:r>
        <w:rPr>
          <w:lang w:val="lv-LV"/>
        </w:rPr>
        <w:t>47</w:t>
      </w:r>
      <w:r w:rsidR="00A57A91">
        <w:rPr>
          <w:lang w:val="lv-LV"/>
        </w:rPr>
        <w:t>.</w:t>
      </w:r>
      <w:r w:rsidR="004675D8" w:rsidRPr="00C871D0">
        <w:rPr>
          <w:lang w:val="lv-LV"/>
        </w:rPr>
        <w:t xml:space="preserve">attēls. </w:t>
      </w:r>
      <w:r w:rsidR="004675D8" w:rsidRPr="00C871D0">
        <w:rPr>
          <w:b w:val="0"/>
          <w:lang w:val="lv-LV"/>
        </w:rPr>
        <w:t>Daļa n</w:t>
      </w:r>
      <w:r w:rsidR="00A57A91">
        <w:rPr>
          <w:b w:val="0"/>
          <w:lang w:val="lv-LV"/>
        </w:rPr>
        <w:t xml:space="preserve">o fitnesa zāles „Jo </w:t>
      </w:r>
      <w:proofErr w:type="spellStart"/>
      <w:r w:rsidR="00A57A91">
        <w:rPr>
          <w:b w:val="0"/>
          <w:lang w:val="lv-LV"/>
        </w:rPr>
        <w:t>Jo”iegādātā</w:t>
      </w:r>
      <w:proofErr w:type="spellEnd"/>
      <w:r w:rsidR="004675D8" w:rsidRPr="00C871D0">
        <w:rPr>
          <w:b w:val="0"/>
          <w:lang w:val="lv-LV"/>
        </w:rPr>
        <w:t xml:space="preserve"> aprīkojuma</w:t>
      </w:r>
    </w:p>
    <w:p w:rsidR="006E7391" w:rsidRPr="00A57A91" w:rsidRDefault="006E7391" w:rsidP="00A57A91">
      <w:pPr>
        <w:spacing w:before="120" w:after="120" w:line="240" w:lineRule="auto"/>
        <w:jc w:val="both"/>
        <w:rPr>
          <w:rFonts w:ascii="Times New Roman" w:hAnsi="Times New Roman" w:cs="Times New Roman"/>
        </w:rPr>
      </w:pPr>
      <w:r>
        <w:tab/>
      </w:r>
      <w:r w:rsidRPr="00A57A91">
        <w:rPr>
          <w:rFonts w:ascii="Times New Roman" w:hAnsi="Times New Roman" w:cs="Times New Roman"/>
          <w:sz w:val="24"/>
        </w:rPr>
        <w:t xml:space="preserve">Kā piemēru projektu ieviesto rezultātu efektivitātei var minēt vietējo iedzīvotāju atbildes uz jautājumu par to, cik bieži viņi apmeklē trenažieru zāles „Efekts” un sporta klubu „Jo-Jo” – 83% no respondentiem nevienu no šīm iestādēm </w:t>
      </w:r>
      <w:r w:rsidRPr="00A57A91">
        <w:rPr>
          <w:rFonts w:ascii="Times New Roman" w:hAnsi="Times New Roman" w:cs="Times New Roman"/>
          <w:sz w:val="24"/>
        </w:rPr>
        <w:lastRenderedPageBreak/>
        <w:t>neapmeklē, vēl 4% nemaz nezina par šādām iestādēm</w:t>
      </w:r>
      <w:r w:rsidR="005E3EDD" w:rsidRPr="00A57A91">
        <w:rPr>
          <w:rFonts w:ascii="Times New Roman" w:hAnsi="Times New Roman" w:cs="Times New Roman"/>
          <w:sz w:val="24"/>
        </w:rPr>
        <w:t xml:space="preserve"> (skat. </w:t>
      </w:r>
      <w:r w:rsidR="008F083D" w:rsidRPr="00A57A91">
        <w:rPr>
          <w:rFonts w:ascii="Times New Roman" w:hAnsi="Times New Roman" w:cs="Times New Roman"/>
          <w:sz w:val="24"/>
        </w:rPr>
        <w:t>4</w:t>
      </w:r>
      <w:r w:rsidR="00335A83">
        <w:rPr>
          <w:rFonts w:ascii="Times New Roman" w:hAnsi="Times New Roman" w:cs="Times New Roman"/>
          <w:sz w:val="24"/>
        </w:rPr>
        <w:t>8</w:t>
      </w:r>
      <w:r w:rsidR="001864B4" w:rsidRPr="00A57A91">
        <w:rPr>
          <w:rFonts w:ascii="Times New Roman" w:hAnsi="Times New Roman" w:cs="Times New Roman"/>
          <w:sz w:val="24"/>
        </w:rPr>
        <w:t>.</w:t>
      </w:r>
      <w:r w:rsidR="005E3EDD" w:rsidRPr="00A57A91">
        <w:rPr>
          <w:rFonts w:ascii="Times New Roman" w:hAnsi="Times New Roman" w:cs="Times New Roman"/>
          <w:sz w:val="24"/>
        </w:rPr>
        <w:t>attēlu)</w:t>
      </w:r>
      <w:r w:rsidRPr="00A57A91">
        <w:rPr>
          <w:rFonts w:ascii="Times New Roman" w:hAnsi="Times New Roman" w:cs="Times New Roman"/>
          <w:sz w:val="24"/>
        </w:rPr>
        <w:t xml:space="preserve">. Rodas jautājums par to, kāpēc vietējie šos pakalpojumus neizmanto un vai tā daļa, kas par šo projektu īstenošanu nav informēti, patiesībā nav krietni lielākā </w:t>
      </w:r>
      <w:r w:rsidR="00A57A91" w:rsidRPr="00A57A91">
        <w:rPr>
          <w:rFonts w:ascii="Times New Roman" w:hAnsi="Times New Roman" w:cs="Times New Roman"/>
          <w:sz w:val="24"/>
        </w:rPr>
        <w:t>nekā šajos rezultātos norādītā.</w:t>
      </w:r>
    </w:p>
    <w:p w:rsidR="006E7391" w:rsidRPr="00A57A91" w:rsidRDefault="006E7391" w:rsidP="006E7391">
      <w:pPr>
        <w:jc w:val="center"/>
      </w:pPr>
      <w:r w:rsidRPr="00A57A91">
        <w:rPr>
          <w:noProof/>
        </w:rPr>
        <w:drawing>
          <wp:inline distT="0" distB="0" distL="0" distR="0" wp14:anchorId="2632EA09" wp14:editId="0A491C76">
            <wp:extent cx="5162550" cy="1905000"/>
            <wp:effectExtent l="0" t="0" r="0" b="0"/>
            <wp:docPr id="17" name="Chart 4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E3EDD" w:rsidRPr="00E40136" w:rsidRDefault="008F083D" w:rsidP="00E40136">
      <w:pPr>
        <w:pStyle w:val="NoSpacing"/>
        <w:rPr>
          <w:lang w:val="lv-LV"/>
        </w:rPr>
      </w:pPr>
      <w:r w:rsidRPr="00A57A91">
        <w:rPr>
          <w:lang w:val="lv-LV"/>
        </w:rPr>
        <w:t>4</w:t>
      </w:r>
      <w:r w:rsidR="00335A83">
        <w:rPr>
          <w:lang w:val="lv-LV"/>
        </w:rPr>
        <w:t>8</w:t>
      </w:r>
      <w:r w:rsidR="001864B4" w:rsidRPr="00A57A91">
        <w:rPr>
          <w:lang w:val="lv-LV"/>
        </w:rPr>
        <w:t>.</w:t>
      </w:r>
      <w:r w:rsidR="006E7391" w:rsidRPr="00A57A91">
        <w:rPr>
          <w:lang w:val="lv-LV"/>
        </w:rPr>
        <w:t xml:space="preserve">attēls. </w:t>
      </w:r>
      <w:r w:rsidR="006E7391" w:rsidRPr="00A57A91">
        <w:rPr>
          <w:b w:val="0"/>
          <w:bCs w:val="0"/>
          <w:lang w:val="lv-LV"/>
        </w:rPr>
        <w:t>Trenažieru</w:t>
      </w:r>
      <w:r w:rsidR="006E7391" w:rsidRPr="007D153A">
        <w:rPr>
          <w:b w:val="0"/>
          <w:bCs w:val="0"/>
          <w:lang w:val="lv-LV"/>
        </w:rPr>
        <w:t xml:space="preserve"> zāles „Efekts” un sporta kluba „Jo-Jo” (Limbažu pilsēta) apmeklētība</w:t>
      </w:r>
    </w:p>
    <w:p w:rsidR="00322356" w:rsidRPr="00A57A91" w:rsidRDefault="00E40136" w:rsidP="00A57A91">
      <w:pPr>
        <w:spacing w:before="120" w:after="120" w:line="240" w:lineRule="auto"/>
        <w:ind w:firstLine="567"/>
        <w:jc w:val="both"/>
        <w:rPr>
          <w:rFonts w:ascii="Times New Roman" w:hAnsi="Times New Roman" w:cs="Times New Roman"/>
          <w:sz w:val="24"/>
        </w:rPr>
      </w:pPr>
      <w:r w:rsidRPr="00A57A91">
        <w:rPr>
          <w:rFonts w:ascii="Times New Roman" w:hAnsi="Times New Roman" w:cs="Times New Roman"/>
          <w:sz w:val="24"/>
        </w:rPr>
        <w:t>Tematiskajā grupā „Sports” apkopotie p</w:t>
      </w:r>
      <w:r w:rsidR="00322356" w:rsidRPr="00A57A91">
        <w:rPr>
          <w:rFonts w:ascii="Times New Roman" w:hAnsi="Times New Roman" w:cs="Times New Roman"/>
          <w:sz w:val="24"/>
        </w:rPr>
        <w:t xml:space="preserve">rojekti ieviesti galvenokārt Limbažu pilsētā, Kocēnu un Vidrižu novados. 41 % no Kocēnu novadā aptaujātiem vietējiem iedzīvotājiem atzinuši, ka ar tādām fiziskajām aktivitātēm kā skriešana, slēpošana un orientēšanās </w:t>
      </w:r>
      <w:r w:rsidR="001864B4" w:rsidRPr="00A57A91">
        <w:rPr>
          <w:rFonts w:ascii="Times New Roman" w:hAnsi="Times New Roman" w:cs="Times New Roman"/>
          <w:sz w:val="24"/>
        </w:rPr>
        <w:t>brīvajā laikā nenodarbojas;</w:t>
      </w:r>
      <w:r w:rsidR="00F91A40" w:rsidRPr="00A57A91">
        <w:rPr>
          <w:rFonts w:ascii="Times New Roman" w:hAnsi="Times New Roman" w:cs="Times New Roman"/>
          <w:sz w:val="24"/>
        </w:rPr>
        <w:t xml:space="preserve"> neregulāri, tomēr minētās fiziskās aktivitātes cenšas īstenot 18%, savukārt regulāri siltajā laikā vai visa gada garumā ar skriešanu, orientēšanos un slēpošanu nodarbojas attiecīgi 9% un 5% no jeb mazāk kā sestā daļa no visiem aptaujātajiem (skat. </w:t>
      </w:r>
      <w:r w:rsidR="008F083D" w:rsidRPr="00A57A91">
        <w:rPr>
          <w:rFonts w:ascii="Times New Roman" w:hAnsi="Times New Roman" w:cs="Times New Roman"/>
          <w:sz w:val="24"/>
        </w:rPr>
        <w:t>4</w:t>
      </w:r>
      <w:r w:rsidR="00335A83">
        <w:rPr>
          <w:rFonts w:ascii="Times New Roman" w:hAnsi="Times New Roman" w:cs="Times New Roman"/>
          <w:sz w:val="24"/>
        </w:rPr>
        <w:t>9</w:t>
      </w:r>
      <w:r w:rsidR="001864B4" w:rsidRPr="00A57A91">
        <w:rPr>
          <w:rFonts w:ascii="Times New Roman" w:hAnsi="Times New Roman" w:cs="Times New Roman"/>
          <w:sz w:val="24"/>
        </w:rPr>
        <w:t>.</w:t>
      </w:r>
      <w:r w:rsidR="00F91A40" w:rsidRPr="00A57A91">
        <w:rPr>
          <w:rFonts w:ascii="Times New Roman" w:hAnsi="Times New Roman" w:cs="Times New Roman"/>
          <w:sz w:val="24"/>
        </w:rPr>
        <w:t>attēlā</w:t>
      </w:r>
      <w:r w:rsidR="00A57A91" w:rsidRPr="00A57A91">
        <w:rPr>
          <w:rFonts w:ascii="Times New Roman" w:hAnsi="Times New Roman" w:cs="Times New Roman"/>
          <w:sz w:val="24"/>
        </w:rPr>
        <w:t>).</w:t>
      </w:r>
    </w:p>
    <w:p w:rsidR="00662AEC" w:rsidRPr="007D153A" w:rsidRDefault="00D1267B" w:rsidP="00662AEC">
      <w:r w:rsidRPr="007D153A">
        <w:rPr>
          <w:noProof/>
        </w:rPr>
        <w:drawing>
          <wp:inline distT="0" distB="0" distL="0" distR="0" wp14:anchorId="60E70659" wp14:editId="19EB73AE">
            <wp:extent cx="4572000" cy="1866900"/>
            <wp:effectExtent l="0" t="0" r="0" b="0"/>
            <wp:docPr id="4097" name="Chart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1267B" w:rsidRPr="007D153A" w:rsidRDefault="008F083D" w:rsidP="00D1267B">
      <w:pPr>
        <w:pStyle w:val="NoSpacing"/>
        <w:rPr>
          <w:b w:val="0"/>
          <w:bCs w:val="0"/>
          <w:lang w:val="lv-LV"/>
        </w:rPr>
      </w:pPr>
      <w:r w:rsidRPr="00A57A91">
        <w:rPr>
          <w:lang w:val="lv-LV"/>
        </w:rPr>
        <w:t>4</w:t>
      </w:r>
      <w:r w:rsidR="00335A83">
        <w:rPr>
          <w:lang w:val="lv-LV"/>
        </w:rPr>
        <w:t>9</w:t>
      </w:r>
      <w:r w:rsidR="001864B4" w:rsidRPr="00A57A91">
        <w:rPr>
          <w:lang w:val="lv-LV"/>
        </w:rPr>
        <w:t>.</w:t>
      </w:r>
      <w:r w:rsidR="00D1267B" w:rsidRPr="00A57A91">
        <w:rPr>
          <w:lang w:val="lv-LV"/>
        </w:rPr>
        <w:t>attēls.</w:t>
      </w:r>
      <w:r w:rsidR="00D1267B" w:rsidRPr="007D153A">
        <w:rPr>
          <w:lang w:val="lv-LV"/>
        </w:rPr>
        <w:t xml:space="preserve"> </w:t>
      </w:r>
      <w:r w:rsidR="00D1267B" w:rsidRPr="007D153A">
        <w:rPr>
          <w:b w:val="0"/>
          <w:bCs w:val="0"/>
          <w:lang w:val="lv-LV"/>
        </w:rPr>
        <w:t>Fizisko aktivitāšu (skriešana, slēpošana, orientēšanā) biežums brīvajā laikā</w:t>
      </w:r>
    </w:p>
    <w:p w:rsidR="00D1267B" w:rsidRPr="007D153A" w:rsidRDefault="00E40136" w:rsidP="005B10B4">
      <w:pPr>
        <w:spacing w:before="120" w:after="120" w:line="240" w:lineRule="auto"/>
        <w:ind w:firstLine="567"/>
        <w:jc w:val="both"/>
      </w:pPr>
      <w:r w:rsidRPr="00A57A91">
        <w:rPr>
          <w:rFonts w:ascii="Times New Roman" w:hAnsi="Times New Roman" w:cs="Times New Roman"/>
          <w:sz w:val="24"/>
        </w:rPr>
        <w:t xml:space="preserve">Tajā pašā laikā </w:t>
      </w:r>
      <w:r w:rsidR="001864B4" w:rsidRPr="00A57A91">
        <w:rPr>
          <w:rFonts w:ascii="Times New Roman" w:hAnsi="Times New Roman" w:cs="Times New Roman"/>
          <w:sz w:val="24"/>
        </w:rPr>
        <w:t xml:space="preserve">vairāk kā puse no </w:t>
      </w:r>
      <w:r w:rsidRPr="00A57A91">
        <w:rPr>
          <w:rFonts w:ascii="Times New Roman" w:hAnsi="Times New Roman" w:cs="Times New Roman"/>
          <w:sz w:val="24"/>
        </w:rPr>
        <w:t>vietējie</w:t>
      </w:r>
      <w:r w:rsidR="001864B4" w:rsidRPr="00A57A91">
        <w:rPr>
          <w:rFonts w:ascii="Times New Roman" w:hAnsi="Times New Roman" w:cs="Times New Roman"/>
          <w:sz w:val="24"/>
        </w:rPr>
        <w:t>m</w:t>
      </w:r>
      <w:r w:rsidRPr="00A57A91">
        <w:rPr>
          <w:rFonts w:ascii="Times New Roman" w:hAnsi="Times New Roman" w:cs="Times New Roman"/>
          <w:sz w:val="24"/>
        </w:rPr>
        <w:t xml:space="preserve"> iedzīvotāji</w:t>
      </w:r>
      <w:r w:rsidR="001864B4" w:rsidRPr="00A57A91">
        <w:rPr>
          <w:rFonts w:ascii="Times New Roman" w:hAnsi="Times New Roman" w:cs="Times New Roman"/>
          <w:sz w:val="24"/>
        </w:rPr>
        <w:t>em</w:t>
      </w:r>
      <w:r w:rsidRPr="00A57A91">
        <w:rPr>
          <w:rFonts w:ascii="Times New Roman" w:hAnsi="Times New Roman" w:cs="Times New Roman"/>
          <w:sz w:val="24"/>
        </w:rPr>
        <w:t xml:space="preserve"> ir apmierināti ar savām ikdienas fiziskajām āra aktivitātēm veselības uzlabošanai – 56 % norādījuši, ka pašreizējais aktivitāšu daudzums ir pietiekams, savukārt pārējie 44% vēlētos vairāk šādas aktivitātes. Šeit gan tika vairāk jautāts par tādām aktivitātēm kā skriešana vai orientēšanās, </w:t>
      </w:r>
      <w:r w:rsidR="003756C5" w:rsidRPr="00A57A91">
        <w:rPr>
          <w:rFonts w:ascii="Times New Roman" w:hAnsi="Times New Roman" w:cs="Times New Roman"/>
          <w:sz w:val="24"/>
        </w:rPr>
        <w:t xml:space="preserve">taču iepriekšējo projektu rezultātu analīze norāda, ka daļa no aptaujātajiem nodarbojas arī ar velo braukšanu, nūjošanu vai izmanto speciālos sporta laukumus kādam noteiktam sporta veidam. </w:t>
      </w:r>
      <w:r w:rsidR="0007391C" w:rsidRPr="00A57A91">
        <w:rPr>
          <w:rFonts w:ascii="Times New Roman" w:hAnsi="Times New Roman" w:cs="Times New Roman"/>
          <w:sz w:val="24"/>
        </w:rPr>
        <w:t xml:space="preserve">Šajā pētījumā </w:t>
      </w:r>
      <w:r w:rsidR="003756C5" w:rsidRPr="00A57A91">
        <w:rPr>
          <w:rFonts w:ascii="Times New Roman" w:hAnsi="Times New Roman" w:cs="Times New Roman"/>
          <w:sz w:val="24"/>
        </w:rPr>
        <w:t>samērā līdzīgi aptvertas visas vecuma grupas, bet mazāk apt</w:t>
      </w:r>
      <w:r w:rsidR="0007391C" w:rsidRPr="00A57A91">
        <w:rPr>
          <w:rFonts w:ascii="Times New Roman" w:hAnsi="Times New Roman" w:cs="Times New Roman"/>
          <w:sz w:val="24"/>
        </w:rPr>
        <w:t>aujāta</w:t>
      </w:r>
      <w:r w:rsidR="003756C5" w:rsidRPr="00A57A91">
        <w:rPr>
          <w:rFonts w:ascii="Times New Roman" w:hAnsi="Times New Roman" w:cs="Times New Roman"/>
          <w:sz w:val="24"/>
        </w:rPr>
        <w:t xml:space="preserve"> respondentu grupa vecumā no 25 līdz 36 gadiem, </w:t>
      </w:r>
      <w:r w:rsidR="0007391C" w:rsidRPr="00A57A91">
        <w:rPr>
          <w:rFonts w:ascii="Times New Roman" w:hAnsi="Times New Roman" w:cs="Times New Roman"/>
          <w:sz w:val="24"/>
        </w:rPr>
        <w:t xml:space="preserve">no kuriem sporta un fiziskajām āra aktivitātēm laiku nedēļā velta 23,1 % no visiem iedzīvotājiem (pēc Latvijas Centrālās statiskas pārvaldes 2005.gadā veiktā </w:t>
      </w:r>
      <w:r w:rsidR="0007391C" w:rsidRPr="00A57A91">
        <w:rPr>
          <w:rFonts w:ascii="Times New Roman" w:hAnsi="Times New Roman" w:cs="Times New Roman"/>
          <w:sz w:val="24"/>
        </w:rPr>
        <w:lastRenderedPageBreak/>
        <w:t>pētījuma par Latvijas iedzīvotāju laika izlietojumu</w:t>
      </w:r>
      <w:r w:rsidR="0007391C" w:rsidRPr="00A57A91">
        <w:rPr>
          <w:rStyle w:val="FootnoteReference"/>
          <w:rFonts w:ascii="Times New Roman" w:hAnsi="Times New Roman" w:cs="Times New Roman"/>
          <w:sz w:val="24"/>
        </w:rPr>
        <w:footnoteReference w:id="9"/>
      </w:r>
      <w:r w:rsidR="0007391C" w:rsidRPr="00A57A91">
        <w:rPr>
          <w:rFonts w:ascii="Times New Roman" w:hAnsi="Times New Roman" w:cs="Times New Roman"/>
          <w:sz w:val="24"/>
        </w:rPr>
        <w:t>).</w:t>
      </w:r>
      <w:r w:rsidR="0007391C" w:rsidRPr="00A57A91">
        <w:rPr>
          <w:sz w:val="24"/>
        </w:rPr>
        <w:t xml:space="preserve"> </w:t>
      </w:r>
      <w:r w:rsidR="0007391C">
        <w:t xml:space="preserve">Salīdzinājumam var minēt 15-24 vecuma grupu, kur šis rādītājs ir 44%, un vecuma grupu virs 60 gadiem, kurā rādītājs ir 34,3%. </w:t>
      </w:r>
    </w:p>
    <w:p w:rsidR="00EE184F" w:rsidRDefault="00EE184F" w:rsidP="00A57A91">
      <w:pPr>
        <w:pStyle w:val="Heading3"/>
        <w:spacing w:before="480" w:after="120" w:line="240" w:lineRule="auto"/>
      </w:pPr>
      <w:bookmarkStart w:id="18" w:name="_Toc390249623"/>
      <w:r w:rsidRPr="007D153A">
        <w:t>MŪŽIZGLĪTĪBA</w:t>
      </w:r>
      <w:r w:rsidR="000F40CC">
        <w:t xml:space="preserve">S </w:t>
      </w:r>
      <w:r w:rsidR="00451E3E">
        <w:t>PAKALPOJUMU PILNVEIDE</w:t>
      </w:r>
      <w:bookmarkEnd w:id="18"/>
    </w:p>
    <w:p w:rsidR="0044485F" w:rsidRPr="00A57A91" w:rsidRDefault="0044485F" w:rsidP="005B10B4">
      <w:pPr>
        <w:spacing w:before="120" w:after="120" w:line="240" w:lineRule="auto"/>
        <w:rPr>
          <w:rFonts w:ascii="Times New Roman" w:hAnsi="Times New Roman" w:cs="Times New Roman"/>
          <w:sz w:val="24"/>
        </w:rPr>
      </w:pPr>
      <w:r>
        <w:tab/>
      </w:r>
      <w:r w:rsidRPr="00A57A91">
        <w:rPr>
          <w:rFonts w:ascii="Times New Roman" w:hAnsi="Times New Roman" w:cs="Times New Roman"/>
          <w:sz w:val="24"/>
        </w:rPr>
        <w:t xml:space="preserve">Tematiskajā grupā „Mūžizglītība” apkopoti sekojošu projektu rezultātu analīze: </w:t>
      </w:r>
    </w:p>
    <w:p w:rsidR="0044485F" w:rsidRPr="00A57A91" w:rsidRDefault="0044485F" w:rsidP="005B10B4">
      <w:pPr>
        <w:pStyle w:val="ListParagraph"/>
        <w:numPr>
          <w:ilvl w:val="0"/>
          <w:numId w:val="13"/>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Vaidavas sabiedrisko aktivitāšu un mūžizglītības centra izveide (P33)</w:t>
      </w:r>
    </w:p>
    <w:p w:rsidR="0044485F" w:rsidRPr="00A57A91" w:rsidRDefault="0044485F" w:rsidP="005B10B4">
      <w:pPr>
        <w:pStyle w:val="ListParagraph"/>
        <w:numPr>
          <w:ilvl w:val="0"/>
          <w:numId w:val="13"/>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Vaidavas sabiedrisko aktivitāšu un mūžizglītības centra telpu nodrošināšana ar aprīkojumu, tērpu iegāde (P34)</w:t>
      </w:r>
    </w:p>
    <w:p w:rsidR="0044485F" w:rsidRPr="00A57A91" w:rsidRDefault="0044485F" w:rsidP="005B10B4">
      <w:pPr>
        <w:pStyle w:val="ListParagraph"/>
        <w:numPr>
          <w:ilvl w:val="0"/>
          <w:numId w:val="13"/>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novadpētniecības aktivitāšu centra izveide Vaidavā (P35)</w:t>
      </w:r>
    </w:p>
    <w:p w:rsidR="0044485F" w:rsidRPr="00A57A91" w:rsidRDefault="0044485F" w:rsidP="005B10B4">
      <w:pPr>
        <w:pStyle w:val="ListParagraph"/>
        <w:numPr>
          <w:ilvl w:val="0"/>
          <w:numId w:val="13"/>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 xml:space="preserve">mūžizglītības un sabiedrisko aktivitāšu centra izveide un aktivitāšu pilnveide un dažādošana „Limbažu </w:t>
      </w:r>
      <w:proofErr w:type="spellStart"/>
      <w:r w:rsidRPr="00A57A91">
        <w:rPr>
          <w:rFonts w:ascii="Times New Roman" w:hAnsi="Times New Roman" w:cs="Times New Roman"/>
          <w:sz w:val="24"/>
        </w:rPr>
        <w:t>Filcītī</w:t>
      </w:r>
      <w:proofErr w:type="spellEnd"/>
      <w:r w:rsidRPr="00A57A91">
        <w:rPr>
          <w:rFonts w:ascii="Times New Roman" w:hAnsi="Times New Roman" w:cs="Times New Roman"/>
          <w:sz w:val="24"/>
        </w:rPr>
        <w:t>” (P39)</w:t>
      </w:r>
    </w:p>
    <w:p w:rsidR="0044485F" w:rsidRPr="00A57A91" w:rsidRDefault="0044485F" w:rsidP="005B10B4">
      <w:pPr>
        <w:pStyle w:val="ListParagraph"/>
        <w:numPr>
          <w:ilvl w:val="0"/>
          <w:numId w:val="13"/>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neformālās apmācības un mūžizglītības centra „</w:t>
      </w:r>
      <w:proofErr w:type="spellStart"/>
      <w:r w:rsidRPr="00A57A91">
        <w:rPr>
          <w:rFonts w:ascii="Times New Roman" w:hAnsi="Times New Roman" w:cs="Times New Roman"/>
          <w:sz w:val="24"/>
        </w:rPr>
        <w:t>Kardelen</w:t>
      </w:r>
      <w:proofErr w:type="spellEnd"/>
      <w:r w:rsidRPr="00A57A91">
        <w:rPr>
          <w:rFonts w:ascii="Times New Roman" w:hAnsi="Times New Roman" w:cs="Times New Roman"/>
          <w:sz w:val="24"/>
        </w:rPr>
        <w:t>” izveidošana Limbažos (P40)</w:t>
      </w:r>
    </w:p>
    <w:p w:rsidR="0044485F" w:rsidRPr="00A57A91" w:rsidRDefault="0044485F" w:rsidP="005B10B4">
      <w:pPr>
        <w:pStyle w:val="ListParagraph"/>
        <w:numPr>
          <w:ilvl w:val="0"/>
          <w:numId w:val="13"/>
        </w:numPr>
        <w:spacing w:before="120" w:after="120" w:line="240" w:lineRule="auto"/>
        <w:contextualSpacing w:val="0"/>
        <w:rPr>
          <w:rFonts w:ascii="Times New Roman" w:hAnsi="Times New Roman" w:cs="Times New Roman"/>
          <w:sz w:val="24"/>
        </w:rPr>
      </w:pPr>
      <w:r w:rsidRPr="00A57A91">
        <w:rPr>
          <w:rFonts w:ascii="Times New Roman" w:hAnsi="Times New Roman" w:cs="Times New Roman"/>
          <w:sz w:val="24"/>
        </w:rPr>
        <w:t>izglītības un aktivitāšu pakalpojumu centra izveide Dikļos (P60).</w:t>
      </w:r>
    </w:p>
    <w:p w:rsidR="00D1267B" w:rsidRPr="007D153A" w:rsidRDefault="00D1267B" w:rsidP="00D1267B">
      <w:pPr>
        <w:jc w:val="center"/>
      </w:pPr>
      <w:r w:rsidRPr="007D153A">
        <w:rPr>
          <w:noProof/>
        </w:rPr>
        <w:drawing>
          <wp:inline distT="0" distB="0" distL="0" distR="0" wp14:anchorId="78C18A89" wp14:editId="33ECB00B">
            <wp:extent cx="4800600" cy="2914650"/>
            <wp:effectExtent l="0" t="0" r="0" b="0"/>
            <wp:docPr id="4101" name="Chart 4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1267B" w:rsidRPr="00A57A91" w:rsidRDefault="00335A83" w:rsidP="00D1267B">
      <w:pPr>
        <w:pStyle w:val="NoSpacing"/>
        <w:rPr>
          <w:b w:val="0"/>
          <w:bCs w:val="0"/>
          <w:lang w:val="lv-LV"/>
        </w:rPr>
      </w:pPr>
      <w:r>
        <w:rPr>
          <w:lang w:val="lv-LV"/>
        </w:rPr>
        <w:t>50</w:t>
      </w:r>
      <w:r w:rsidR="001864B4" w:rsidRPr="00A57A91">
        <w:rPr>
          <w:lang w:val="lv-LV"/>
        </w:rPr>
        <w:t>.</w:t>
      </w:r>
      <w:r w:rsidR="00D1267B" w:rsidRPr="00A57A91">
        <w:rPr>
          <w:lang w:val="lv-LV"/>
        </w:rPr>
        <w:t xml:space="preserve">attēls. </w:t>
      </w:r>
      <w:r w:rsidR="00D1267B" w:rsidRPr="00A57A91">
        <w:rPr>
          <w:b w:val="0"/>
          <w:bCs w:val="0"/>
          <w:lang w:val="lv-LV"/>
        </w:rPr>
        <w:t>Īstenoto mūžizglītības projektu rezultātu nozīmīgums vietējo iedzīvotāju vērtējumā</w:t>
      </w:r>
    </w:p>
    <w:p w:rsidR="00D10F18" w:rsidRPr="00A57A91" w:rsidRDefault="00A57A91" w:rsidP="005B10B4">
      <w:pPr>
        <w:spacing w:before="120" w:after="120" w:line="240" w:lineRule="auto"/>
        <w:ind w:firstLine="567"/>
        <w:jc w:val="both"/>
        <w:rPr>
          <w:rFonts w:ascii="Times New Roman" w:hAnsi="Times New Roman" w:cs="Times New Roman"/>
          <w:sz w:val="24"/>
          <w:szCs w:val="20"/>
        </w:rPr>
      </w:pPr>
      <w:r w:rsidRPr="00A57A91">
        <w:rPr>
          <w:rFonts w:ascii="Times New Roman" w:hAnsi="Times New Roman" w:cs="Times New Roman"/>
          <w:sz w:val="24"/>
          <w:szCs w:val="20"/>
        </w:rPr>
        <w:t>V</w:t>
      </w:r>
      <w:r w:rsidR="009C7C4A" w:rsidRPr="00A57A91">
        <w:rPr>
          <w:rFonts w:ascii="Times New Roman" w:hAnsi="Times New Roman" w:cs="Times New Roman"/>
          <w:sz w:val="24"/>
          <w:szCs w:val="20"/>
        </w:rPr>
        <w:t xml:space="preserve">ietējo iedzīvotāju skatījumā </w:t>
      </w:r>
      <w:r w:rsidRPr="00A57A91">
        <w:rPr>
          <w:rFonts w:ascii="Times New Roman" w:hAnsi="Times New Roman" w:cs="Times New Roman"/>
          <w:sz w:val="24"/>
          <w:szCs w:val="20"/>
        </w:rPr>
        <w:t xml:space="preserve">(sk. </w:t>
      </w:r>
      <w:r w:rsidR="00335A83">
        <w:rPr>
          <w:rFonts w:ascii="Times New Roman" w:hAnsi="Times New Roman" w:cs="Times New Roman"/>
          <w:sz w:val="24"/>
          <w:szCs w:val="20"/>
        </w:rPr>
        <w:t>50</w:t>
      </w:r>
      <w:r w:rsidRPr="00A57A91">
        <w:rPr>
          <w:rFonts w:ascii="Times New Roman" w:hAnsi="Times New Roman" w:cs="Times New Roman"/>
          <w:sz w:val="24"/>
          <w:szCs w:val="20"/>
        </w:rPr>
        <w:t xml:space="preserve">.attēlu) </w:t>
      </w:r>
      <w:r w:rsidR="009C7C4A" w:rsidRPr="00A57A91">
        <w:rPr>
          <w:rFonts w:ascii="Times New Roman" w:hAnsi="Times New Roman" w:cs="Times New Roman"/>
          <w:sz w:val="24"/>
          <w:szCs w:val="20"/>
        </w:rPr>
        <w:t>augstāk novērtēta ir Vaidavas sabiedrisko aktivitāšu un mūžizglītības centra izveide (7,35 balles no 10) nekā šī paša centra nodrošināšana ar aprīkojumu un tērpu iegāde. Vietējiem acīmredzot būtiskāka ir bijusi pati centra izveide un darbība un ne tik daudz tā tehniskais nodrošinājums, kas gan tieši var ietekmēt, cik efektīvi centrs var darboties. Jāatzīmē, ka vietējo skatījumā šie projekti varētu būt cieši saistīti, tādēļ atšķirīgais vērtējums nav galvenais rādītājs centra nepieciešamībai vai darbības efektivitātei.</w:t>
      </w:r>
    </w:p>
    <w:p w:rsidR="009C7C4A" w:rsidRPr="00A57A91" w:rsidRDefault="009C7C4A" w:rsidP="005B10B4">
      <w:pPr>
        <w:spacing w:before="120" w:after="120" w:line="240" w:lineRule="auto"/>
        <w:ind w:firstLine="567"/>
        <w:jc w:val="both"/>
        <w:rPr>
          <w:rFonts w:ascii="Times New Roman" w:hAnsi="Times New Roman" w:cs="Times New Roman"/>
          <w:sz w:val="24"/>
          <w:szCs w:val="20"/>
        </w:rPr>
      </w:pPr>
      <w:r w:rsidRPr="00A57A91">
        <w:rPr>
          <w:rFonts w:ascii="Times New Roman" w:hAnsi="Times New Roman" w:cs="Times New Roman"/>
          <w:sz w:val="24"/>
          <w:szCs w:val="20"/>
        </w:rPr>
        <w:lastRenderedPageBreak/>
        <w:t xml:space="preserve">Kā ļoti labu projektu (8,85 balles) vietējie uzskata novadpētniecības centra izveidi Vaidavā – no 29 Vaidavā aptaujātajiem iedzīvotājiem 27 ir apmeklējuši Novadpētniecības ekspozīciju Vaidavas kultūras centrā, turklāt šo ekspozīciju novērtējuši ļoti augstu: 24 respondenti atzīst, ka ekspozīcija ir likusies saistoša un interesanta, viņi to vērtētu ar 9,3 ballēm no 10. Aptaujātie uzskata, ka </w:t>
      </w:r>
      <w:r w:rsidR="00D10F18" w:rsidRPr="00A57A91">
        <w:rPr>
          <w:rFonts w:ascii="Times New Roman" w:hAnsi="Times New Roman" w:cs="Times New Roman"/>
          <w:sz w:val="24"/>
          <w:szCs w:val="20"/>
        </w:rPr>
        <w:t xml:space="preserve">novadpētniecības centra vadītājs Vismants Priedīte ir „cilvēks īstajā vietā”, kas kompetenti un saistoši izstāsta par ekspozīcijām (minēta gan komunistiskā genocīda upuru piemiņai veltītā ekspozīcija, gan apsveikuma kartiņu ekspozīcija). </w:t>
      </w:r>
    </w:p>
    <w:p w:rsidR="00D10F18" w:rsidRPr="00A57A91" w:rsidRDefault="00D10F18" w:rsidP="005B10B4">
      <w:pPr>
        <w:spacing w:before="120" w:after="120" w:line="240" w:lineRule="auto"/>
        <w:ind w:firstLine="567"/>
        <w:jc w:val="both"/>
        <w:rPr>
          <w:rFonts w:ascii="Times New Roman" w:hAnsi="Times New Roman" w:cs="Times New Roman"/>
          <w:sz w:val="24"/>
          <w:szCs w:val="20"/>
        </w:rPr>
      </w:pPr>
      <w:r w:rsidRPr="00A57A91">
        <w:rPr>
          <w:rFonts w:ascii="Times New Roman" w:hAnsi="Times New Roman" w:cs="Times New Roman"/>
          <w:sz w:val="24"/>
          <w:szCs w:val="20"/>
        </w:rPr>
        <w:t xml:space="preserve">Vaidavas izglītības biedrības nodarbības gan gandrīz puse no aptaujātajiem neapmeklē (skat. </w:t>
      </w:r>
      <w:r w:rsidR="00335A83">
        <w:rPr>
          <w:rFonts w:ascii="Times New Roman" w:hAnsi="Times New Roman" w:cs="Times New Roman"/>
          <w:sz w:val="24"/>
          <w:szCs w:val="20"/>
        </w:rPr>
        <w:t>51</w:t>
      </w:r>
      <w:r w:rsidR="001864B4" w:rsidRPr="00A57A91">
        <w:rPr>
          <w:rFonts w:ascii="Times New Roman" w:hAnsi="Times New Roman" w:cs="Times New Roman"/>
          <w:sz w:val="24"/>
          <w:szCs w:val="20"/>
        </w:rPr>
        <w:t>.</w:t>
      </w:r>
      <w:r w:rsidRPr="00A57A91">
        <w:rPr>
          <w:rFonts w:ascii="Times New Roman" w:hAnsi="Times New Roman" w:cs="Times New Roman"/>
          <w:sz w:val="24"/>
          <w:szCs w:val="20"/>
        </w:rPr>
        <w:t>attēlu). Vienāds procentuālais skaits no respondentiem (16%) ir apmeklējuši vienu vai 2-3 nodarbības. 13% apmeklējuši vairāk kā 5 nodarbības. Tie, kas ir piedalījušies, pēdējo apmeklēto nodarbību vērtē kā ļoti labu (8,17 balles no 10; n=16). Vietējiem iedzīvotājiem saistošas šķistu tās nodarbības, kuras būtu veltītas ēdiena gatavošanas, r</w:t>
      </w:r>
      <w:r w:rsidR="005B10B4" w:rsidRPr="00A57A91">
        <w:rPr>
          <w:rFonts w:ascii="Times New Roman" w:hAnsi="Times New Roman" w:cs="Times New Roman"/>
          <w:sz w:val="24"/>
          <w:szCs w:val="20"/>
        </w:rPr>
        <w:t>okdarbu, veselīga uztura tēmām.</w:t>
      </w:r>
    </w:p>
    <w:p w:rsidR="00D1267B" w:rsidRPr="007D153A" w:rsidRDefault="00D1267B" w:rsidP="00D1267B">
      <w:pPr>
        <w:jc w:val="center"/>
      </w:pPr>
      <w:r w:rsidRPr="007D153A">
        <w:rPr>
          <w:noProof/>
        </w:rPr>
        <w:drawing>
          <wp:inline distT="0" distB="0" distL="0" distR="0" wp14:anchorId="1A2A5CA8" wp14:editId="66315785">
            <wp:extent cx="4572000" cy="1704975"/>
            <wp:effectExtent l="0" t="0" r="0" b="0"/>
            <wp:docPr id="2076" name="Chart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1267B" w:rsidRPr="00A57A91" w:rsidRDefault="00335A83" w:rsidP="00D1267B">
      <w:pPr>
        <w:pStyle w:val="NoSpacing"/>
        <w:rPr>
          <w:b w:val="0"/>
          <w:bCs w:val="0"/>
          <w:lang w:val="lv-LV"/>
        </w:rPr>
      </w:pPr>
      <w:r>
        <w:rPr>
          <w:lang w:val="lv-LV"/>
        </w:rPr>
        <w:t>51</w:t>
      </w:r>
      <w:r w:rsidR="001864B4" w:rsidRPr="00A57A91">
        <w:rPr>
          <w:lang w:val="lv-LV"/>
        </w:rPr>
        <w:t>.</w:t>
      </w:r>
      <w:r w:rsidR="00D1267B" w:rsidRPr="00A57A91">
        <w:rPr>
          <w:lang w:val="lv-LV"/>
        </w:rPr>
        <w:t xml:space="preserve">attēls. </w:t>
      </w:r>
      <w:r w:rsidR="00D1267B" w:rsidRPr="00A57A91">
        <w:rPr>
          <w:b w:val="0"/>
          <w:bCs w:val="0"/>
          <w:lang w:val="lv-LV"/>
        </w:rPr>
        <w:t>Vaidavas sabiedrisko aktivitāšu un mūžizglītības centra (Izglītības biedrības) nodarbību apmeklētība</w:t>
      </w:r>
    </w:p>
    <w:p w:rsidR="00D10F18" w:rsidRPr="00A57A91" w:rsidRDefault="00D10F18" w:rsidP="00A57A91">
      <w:pPr>
        <w:tabs>
          <w:tab w:val="left" w:pos="567"/>
        </w:tabs>
        <w:spacing w:before="120" w:after="120" w:line="240" w:lineRule="auto"/>
        <w:jc w:val="both"/>
        <w:rPr>
          <w:rFonts w:ascii="Times New Roman" w:hAnsi="Times New Roman" w:cs="Times New Roman"/>
          <w:szCs w:val="20"/>
        </w:rPr>
      </w:pPr>
      <w:r w:rsidRPr="00A57A91">
        <w:rPr>
          <w:b/>
          <w:bCs/>
          <w:sz w:val="20"/>
          <w:szCs w:val="18"/>
        </w:rPr>
        <w:tab/>
      </w:r>
      <w:r w:rsidRPr="00A57A91">
        <w:rPr>
          <w:rFonts w:ascii="Times New Roman" w:hAnsi="Times New Roman" w:cs="Times New Roman"/>
          <w:sz w:val="24"/>
          <w:szCs w:val="20"/>
        </w:rPr>
        <w:t xml:space="preserve">Par līdzīgām tēmām nodarbības turpmāk vēlētos apmeklēt </w:t>
      </w:r>
      <w:r w:rsidR="00DA5617" w:rsidRPr="00A57A91">
        <w:rPr>
          <w:rFonts w:ascii="Times New Roman" w:hAnsi="Times New Roman" w:cs="Times New Roman"/>
          <w:sz w:val="24"/>
          <w:szCs w:val="20"/>
        </w:rPr>
        <w:t>Dikļu izglītības un aktivitāšu pakalpojumu centra apmeklētāji – viņu vēlmju sarakstā ir mūzikas nodarbības, rokdarbi, dejošana, dažādi izglītojošie kursi par veselību, bērnu audzināšanu. No aptaujātajiem iedzīvotājiem jau tagad 35% nodarbības un centra organizētās aktivitātes ir apmeklējuši vairākas reizes pēdējā gada laikā, 20% tās apmeklē regulāri visu gadu un ceturtā daļa respondent</w:t>
      </w:r>
      <w:r w:rsidR="00451E3E" w:rsidRPr="00A57A91">
        <w:rPr>
          <w:rFonts w:ascii="Times New Roman" w:hAnsi="Times New Roman" w:cs="Times New Roman"/>
          <w:sz w:val="24"/>
          <w:szCs w:val="20"/>
        </w:rPr>
        <w:t>u</w:t>
      </w:r>
      <w:r w:rsidR="00DA5617" w:rsidRPr="00A57A91">
        <w:rPr>
          <w:rFonts w:ascii="Times New Roman" w:hAnsi="Times New Roman" w:cs="Times New Roman"/>
          <w:sz w:val="24"/>
          <w:szCs w:val="20"/>
        </w:rPr>
        <w:t xml:space="preserve"> nodarbībās ir piedalīju</w:t>
      </w:r>
      <w:r w:rsidR="00451E3E" w:rsidRPr="00A57A91">
        <w:rPr>
          <w:rFonts w:ascii="Times New Roman" w:hAnsi="Times New Roman" w:cs="Times New Roman"/>
          <w:sz w:val="24"/>
          <w:szCs w:val="20"/>
        </w:rPr>
        <w:t>sies</w:t>
      </w:r>
      <w:r w:rsidR="00DA5617" w:rsidRPr="00A57A91">
        <w:rPr>
          <w:rFonts w:ascii="Times New Roman" w:hAnsi="Times New Roman" w:cs="Times New Roman"/>
          <w:sz w:val="24"/>
          <w:szCs w:val="20"/>
        </w:rPr>
        <w:t xml:space="preserve"> vismaz vienu reizi (skat. </w:t>
      </w:r>
      <w:r w:rsidR="00A57A91" w:rsidRPr="00A57A91">
        <w:rPr>
          <w:rFonts w:ascii="Times New Roman" w:hAnsi="Times New Roman" w:cs="Times New Roman"/>
          <w:sz w:val="24"/>
          <w:szCs w:val="20"/>
        </w:rPr>
        <w:t>5</w:t>
      </w:r>
      <w:r w:rsidR="00335A83">
        <w:rPr>
          <w:rFonts w:ascii="Times New Roman" w:hAnsi="Times New Roman" w:cs="Times New Roman"/>
          <w:sz w:val="24"/>
          <w:szCs w:val="20"/>
        </w:rPr>
        <w:t>2</w:t>
      </w:r>
      <w:r w:rsidR="001864B4" w:rsidRPr="00A57A91">
        <w:rPr>
          <w:rFonts w:ascii="Times New Roman" w:hAnsi="Times New Roman" w:cs="Times New Roman"/>
          <w:sz w:val="24"/>
          <w:szCs w:val="20"/>
        </w:rPr>
        <w:t>.</w:t>
      </w:r>
      <w:r w:rsidR="00DA5617" w:rsidRPr="00A57A91">
        <w:rPr>
          <w:rFonts w:ascii="Times New Roman" w:hAnsi="Times New Roman" w:cs="Times New Roman"/>
          <w:sz w:val="24"/>
          <w:szCs w:val="20"/>
        </w:rPr>
        <w:t>attēlu</w:t>
      </w:r>
      <w:r w:rsidR="005B10B4" w:rsidRPr="00A57A91">
        <w:rPr>
          <w:rFonts w:ascii="Times New Roman" w:hAnsi="Times New Roman" w:cs="Times New Roman"/>
          <w:sz w:val="24"/>
          <w:szCs w:val="20"/>
        </w:rPr>
        <w:t>).</w:t>
      </w:r>
    </w:p>
    <w:p w:rsidR="00D1267B" w:rsidRPr="007D153A" w:rsidRDefault="00D1267B" w:rsidP="00D1267B">
      <w:r w:rsidRPr="007D153A">
        <w:rPr>
          <w:noProof/>
        </w:rPr>
        <w:drawing>
          <wp:inline distT="0" distB="0" distL="0" distR="0" wp14:anchorId="0DF775E4" wp14:editId="697266DF">
            <wp:extent cx="4572000" cy="1838325"/>
            <wp:effectExtent l="0" t="0" r="0" b="0"/>
            <wp:docPr id="4103" name="Chart 4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1267B" w:rsidRDefault="00335A83" w:rsidP="00D1267B">
      <w:pPr>
        <w:pStyle w:val="NoSpacing"/>
        <w:rPr>
          <w:b w:val="0"/>
          <w:bCs w:val="0"/>
          <w:lang w:val="lv-LV"/>
        </w:rPr>
      </w:pPr>
      <w:r>
        <w:rPr>
          <w:lang w:val="lv-LV"/>
        </w:rPr>
        <w:t>52</w:t>
      </w:r>
      <w:r w:rsidR="001864B4" w:rsidRPr="00A57A91">
        <w:rPr>
          <w:lang w:val="lv-LV"/>
        </w:rPr>
        <w:t>.</w:t>
      </w:r>
      <w:r w:rsidR="00D1267B" w:rsidRPr="00A57A91">
        <w:rPr>
          <w:lang w:val="lv-LV"/>
        </w:rPr>
        <w:t xml:space="preserve">attēls. </w:t>
      </w:r>
      <w:r w:rsidR="00D1267B" w:rsidRPr="00A57A91">
        <w:rPr>
          <w:b w:val="0"/>
          <w:bCs w:val="0"/>
          <w:lang w:val="lv-LV"/>
        </w:rPr>
        <w:t>Dikļu izglītības un aktivitāšu pakalpojumu centra organizēto aktivitāšu apmeklētības regularitāte</w:t>
      </w:r>
    </w:p>
    <w:p w:rsidR="00082DAA" w:rsidRPr="005442AC" w:rsidRDefault="00082DAA" w:rsidP="005B10B4">
      <w:pPr>
        <w:spacing w:before="120" w:after="120" w:line="240" w:lineRule="auto"/>
        <w:ind w:firstLine="567"/>
        <w:jc w:val="both"/>
        <w:rPr>
          <w:rFonts w:ascii="Times New Roman" w:hAnsi="Times New Roman" w:cs="Times New Roman"/>
          <w:sz w:val="24"/>
          <w:szCs w:val="20"/>
        </w:rPr>
      </w:pPr>
      <w:r w:rsidRPr="005442AC">
        <w:rPr>
          <w:rFonts w:ascii="Times New Roman" w:hAnsi="Times New Roman" w:cs="Times New Roman"/>
          <w:sz w:val="24"/>
          <w:szCs w:val="20"/>
        </w:rPr>
        <w:lastRenderedPageBreak/>
        <w:t xml:space="preserve">Mūžizglītības un sabiedrisko aktivitāšu centra izveide un aktivitāšu pilnveide „Limbažu </w:t>
      </w:r>
      <w:proofErr w:type="spellStart"/>
      <w:r w:rsidRPr="005442AC">
        <w:rPr>
          <w:rFonts w:ascii="Times New Roman" w:hAnsi="Times New Roman" w:cs="Times New Roman"/>
          <w:sz w:val="24"/>
          <w:szCs w:val="20"/>
        </w:rPr>
        <w:t>Filcītī</w:t>
      </w:r>
      <w:proofErr w:type="spellEnd"/>
      <w:r w:rsidRPr="005442AC">
        <w:rPr>
          <w:rFonts w:ascii="Times New Roman" w:hAnsi="Times New Roman" w:cs="Times New Roman"/>
          <w:sz w:val="24"/>
          <w:szCs w:val="20"/>
        </w:rPr>
        <w:t>” tika vērtēta samērā viduvē</w:t>
      </w:r>
      <w:r w:rsidR="00A57A91" w:rsidRPr="005442AC">
        <w:rPr>
          <w:rFonts w:ascii="Times New Roman" w:hAnsi="Times New Roman" w:cs="Times New Roman"/>
          <w:sz w:val="24"/>
          <w:szCs w:val="20"/>
        </w:rPr>
        <w:t>ji, iegūstot 5,78 balles no 10</w:t>
      </w:r>
      <w:r w:rsidRPr="005442AC">
        <w:rPr>
          <w:rFonts w:ascii="Times New Roman" w:hAnsi="Times New Roman" w:cs="Times New Roman"/>
          <w:sz w:val="24"/>
          <w:szCs w:val="20"/>
        </w:rPr>
        <w:t xml:space="preserve">. </w:t>
      </w:r>
      <w:r w:rsidR="00A57A91" w:rsidRPr="005442AC">
        <w:rPr>
          <w:rFonts w:ascii="Times New Roman" w:hAnsi="Times New Roman" w:cs="Times New Roman"/>
          <w:sz w:val="24"/>
          <w:szCs w:val="20"/>
        </w:rPr>
        <w:t>Š</w:t>
      </w:r>
      <w:r w:rsidRPr="005442AC">
        <w:rPr>
          <w:rFonts w:ascii="Times New Roman" w:hAnsi="Times New Roman" w:cs="Times New Roman"/>
          <w:sz w:val="24"/>
          <w:szCs w:val="20"/>
        </w:rPr>
        <w:t>obrīd centra nodarbības neapmeklē lielākais vairākums jeb 77% no aptaujātajiem</w:t>
      </w:r>
      <w:r w:rsidR="00A57A91" w:rsidRPr="005442AC">
        <w:rPr>
          <w:rFonts w:ascii="Times New Roman" w:hAnsi="Times New Roman" w:cs="Times New Roman"/>
          <w:sz w:val="24"/>
          <w:szCs w:val="20"/>
        </w:rPr>
        <w:t xml:space="preserve"> (sk. 5</w:t>
      </w:r>
      <w:r w:rsidR="00335A83">
        <w:rPr>
          <w:rFonts w:ascii="Times New Roman" w:hAnsi="Times New Roman" w:cs="Times New Roman"/>
          <w:sz w:val="24"/>
          <w:szCs w:val="20"/>
        </w:rPr>
        <w:t>3</w:t>
      </w:r>
      <w:r w:rsidR="00A57A91" w:rsidRPr="005442AC">
        <w:rPr>
          <w:rFonts w:ascii="Times New Roman" w:hAnsi="Times New Roman" w:cs="Times New Roman"/>
          <w:sz w:val="24"/>
          <w:szCs w:val="20"/>
        </w:rPr>
        <w:t>.attēlu)</w:t>
      </w:r>
      <w:r w:rsidRPr="005442AC">
        <w:rPr>
          <w:rFonts w:ascii="Times New Roman" w:hAnsi="Times New Roman" w:cs="Times New Roman"/>
          <w:sz w:val="24"/>
          <w:szCs w:val="20"/>
        </w:rPr>
        <w:t xml:space="preserve">, vien 7% tās apmeklē regulāri visu gadu vai vairākas reizes gadā. </w:t>
      </w:r>
      <w:r w:rsidR="00A57A91" w:rsidRPr="005442AC">
        <w:rPr>
          <w:rFonts w:ascii="Times New Roman" w:hAnsi="Times New Roman" w:cs="Times New Roman"/>
          <w:sz w:val="24"/>
          <w:szCs w:val="20"/>
        </w:rPr>
        <w:t xml:space="preserve">Tomēr noteikti izveidojusies stabila un lojāla apmeklētāju grupa, kur centrs savu iniciatīvu ir pilnībā attaisnojis. </w:t>
      </w:r>
      <w:r w:rsidRPr="005442AC">
        <w:rPr>
          <w:rFonts w:ascii="Times New Roman" w:hAnsi="Times New Roman" w:cs="Times New Roman"/>
          <w:sz w:val="24"/>
          <w:szCs w:val="20"/>
        </w:rPr>
        <w:t>Tiek apmeklētas Limbažu foto pulciņa nodarbības, joga, aerobika un fizioterapija un to kvalitāte tiek vērtēta kā ļoti laba, taču iedzīvotāji atzīst, ka viņu skatījumā centra piedāvātā</w:t>
      </w:r>
      <w:r w:rsidR="00CA442D" w:rsidRPr="005442AC">
        <w:rPr>
          <w:rFonts w:ascii="Times New Roman" w:hAnsi="Times New Roman" w:cs="Times New Roman"/>
          <w:sz w:val="24"/>
          <w:szCs w:val="20"/>
        </w:rPr>
        <w:t xml:space="preserve">s nodarbības „vairāk paredzētas </w:t>
      </w:r>
      <w:r w:rsidRPr="005442AC">
        <w:rPr>
          <w:rFonts w:ascii="Times New Roman" w:hAnsi="Times New Roman" w:cs="Times New Roman"/>
          <w:sz w:val="24"/>
          <w:szCs w:val="20"/>
        </w:rPr>
        <w:t>veciem cilvēkiem” vai arī tās notiek vakaros</w:t>
      </w:r>
      <w:r w:rsidR="00CA442D" w:rsidRPr="005442AC">
        <w:rPr>
          <w:rFonts w:ascii="Times New Roman" w:hAnsi="Times New Roman" w:cs="Times New Roman"/>
          <w:sz w:val="24"/>
          <w:szCs w:val="20"/>
        </w:rPr>
        <w:t xml:space="preserve">, kas traucē nodarbības apmeklēt (lai arī teorētiski vakari ir piemērotākais laiks strādājošajiem, </w:t>
      </w:r>
      <w:r w:rsidR="005B10B4" w:rsidRPr="005442AC">
        <w:rPr>
          <w:rFonts w:ascii="Times New Roman" w:hAnsi="Times New Roman" w:cs="Times New Roman"/>
          <w:sz w:val="24"/>
          <w:szCs w:val="20"/>
        </w:rPr>
        <w:t>kam darba dienas ir aizņemtas).</w:t>
      </w:r>
    </w:p>
    <w:p w:rsidR="00D1267B" w:rsidRPr="007D153A" w:rsidRDefault="00D1267B" w:rsidP="00D1267B">
      <w:r w:rsidRPr="007D153A">
        <w:rPr>
          <w:noProof/>
        </w:rPr>
        <w:drawing>
          <wp:inline distT="0" distB="0" distL="0" distR="0" wp14:anchorId="64E157F2" wp14:editId="33F7BE13">
            <wp:extent cx="5274310" cy="1701663"/>
            <wp:effectExtent l="0" t="0" r="0" b="0"/>
            <wp:docPr id="4104" name="Chart 4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1267B" w:rsidRDefault="00A57A91" w:rsidP="00D1267B">
      <w:pPr>
        <w:pStyle w:val="NoSpacing"/>
        <w:rPr>
          <w:b w:val="0"/>
          <w:bCs w:val="0"/>
          <w:lang w:val="lv-LV"/>
        </w:rPr>
      </w:pPr>
      <w:r w:rsidRPr="00A57A91">
        <w:rPr>
          <w:lang w:val="lv-LV"/>
        </w:rPr>
        <w:t>5</w:t>
      </w:r>
      <w:r w:rsidR="00335A83">
        <w:rPr>
          <w:lang w:val="lv-LV"/>
        </w:rPr>
        <w:t>3</w:t>
      </w:r>
      <w:r w:rsidR="001864B4" w:rsidRPr="00A57A91">
        <w:rPr>
          <w:lang w:val="lv-LV"/>
        </w:rPr>
        <w:t>.</w:t>
      </w:r>
      <w:r w:rsidR="00D1267B" w:rsidRPr="00A57A91">
        <w:rPr>
          <w:lang w:val="lv-LV"/>
        </w:rPr>
        <w:t xml:space="preserve">attēls. </w:t>
      </w:r>
      <w:r w:rsidR="00D1267B" w:rsidRPr="00A57A91">
        <w:rPr>
          <w:b w:val="0"/>
          <w:bCs w:val="0"/>
          <w:lang w:val="lv-LV"/>
        </w:rPr>
        <w:t xml:space="preserve">„Limbažu </w:t>
      </w:r>
      <w:proofErr w:type="spellStart"/>
      <w:r w:rsidR="00D1267B" w:rsidRPr="00A57A91">
        <w:rPr>
          <w:b w:val="0"/>
          <w:bCs w:val="0"/>
          <w:lang w:val="lv-LV"/>
        </w:rPr>
        <w:t>Filcīša</w:t>
      </w:r>
      <w:proofErr w:type="spellEnd"/>
      <w:r w:rsidR="00D1267B" w:rsidRPr="00A57A91">
        <w:rPr>
          <w:b w:val="0"/>
          <w:bCs w:val="0"/>
          <w:lang w:val="lv-LV"/>
        </w:rPr>
        <w:t>” nodarbību apmeklētības regularitāte</w:t>
      </w:r>
    </w:p>
    <w:p w:rsidR="005442AC" w:rsidRDefault="009B1DD4" w:rsidP="005B10B4">
      <w:pPr>
        <w:spacing w:before="120" w:after="120" w:line="240" w:lineRule="auto"/>
        <w:ind w:firstLine="567"/>
        <w:jc w:val="both"/>
        <w:rPr>
          <w:rFonts w:ascii="Times New Roman" w:hAnsi="Times New Roman" w:cs="Times New Roman"/>
          <w:sz w:val="24"/>
        </w:rPr>
      </w:pPr>
      <w:r>
        <w:rPr>
          <w:rFonts w:ascii="Times New Roman" w:hAnsi="Times New Roman" w:cs="Times New Roman"/>
          <w:sz w:val="24"/>
          <w:szCs w:val="20"/>
        </w:rPr>
        <w:t>Ļoti vāji novērtēts</w:t>
      </w:r>
      <w:r w:rsidR="00CA442D" w:rsidRPr="005442AC">
        <w:rPr>
          <w:rFonts w:ascii="Times New Roman" w:hAnsi="Times New Roman" w:cs="Times New Roman"/>
          <w:sz w:val="24"/>
          <w:szCs w:val="20"/>
        </w:rPr>
        <w:t xml:space="preserve"> </w:t>
      </w:r>
      <w:r>
        <w:rPr>
          <w:rFonts w:ascii="Times New Roman" w:hAnsi="Times New Roman" w:cs="Times New Roman"/>
          <w:sz w:val="24"/>
        </w:rPr>
        <w:t>Valmieras Amatnieku parka fonda projekts</w:t>
      </w:r>
      <w:r w:rsidRPr="005442AC">
        <w:rPr>
          <w:rFonts w:ascii="Times New Roman" w:hAnsi="Times New Roman" w:cs="Times New Roman"/>
          <w:sz w:val="24"/>
        </w:rPr>
        <w:t xml:space="preserve"> </w:t>
      </w:r>
      <w:r w:rsidR="00CA442D" w:rsidRPr="005442AC">
        <w:rPr>
          <w:rFonts w:ascii="Times New Roman" w:hAnsi="Times New Roman" w:cs="Times New Roman"/>
          <w:sz w:val="24"/>
        </w:rPr>
        <w:t>neformālās apmācības un mūžizglītības centra izveidošana Li</w:t>
      </w:r>
      <w:bookmarkStart w:id="19" w:name="_GoBack"/>
      <w:bookmarkEnd w:id="19"/>
      <w:r w:rsidR="00CA442D" w:rsidRPr="005442AC">
        <w:rPr>
          <w:rFonts w:ascii="Times New Roman" w:hAnsi="Times New Roman" w:cs="Times New Roman"/>
          <w:sz w:val="24"/>
        </w:rPr>
        <w:t xml:space="preserve">mbažos – tai vietējie iedzīvotāji piešķīruši vien 1,07 balles no 10. 82% no aptaujātajiem nav varējuši novērtēt projekta ieviestos rezultātus – un tas ir pamatoti, jo Valmieras amatnieku fondam piešķirtais sabiedriskais finansējums 14279,52 € apmērā palicis </w:t>
      </w:r>
      <w:r w:rsidR="005442AC">
        <w:rPr>
          <w:rFonts w:ascii="Times New Roman" w:hAnsi="Times New Roman" w:cs="Times New Roman"/>
          <w:sz w:val="24"/>
        </w:rPr>
        <w:t>ieguldīts nu jau citā vietā, citiem mērķiem</w:t>
      </w:r>
      <w:r w:rsidR="00CA442D" w:rsidRPr="005442AC">
        <w:rPr>
          <w:rFonts w:ascii="Times New Roman" w:hAnsi="Times New Roman" w:cs="Times New Roman"/>
          <w:sz w:val="24"/>
        </w:rPr>
        <w:t xml:space="preserve">. </w:t>
      </w:r>
    </w:p>
    <w:p w:rsidR="00AE750F" w:rsidRDefault="00AE750F" w:rsidP="005B10B4">
      <w:pPr>
        <w:spacing w:before="120" w:after="120" w:line="240" w:lineRule="auto"/>
        <w:ind w:firstLine="567"/>
        <w:jc w:val="both"/>
      </w:pPr>
      <w:r>
        <w:rPr>
          <w:noProof/>
        </w:rPr>
        <w:drawing>
          <wp:inline distT="0" distB="0" distL="0" distR="0" wp14:anchorId="4243AC9A" wp14:editId="394177A6">
            <wp:extent cx="4086225" cy="2695575"/>
            <wp:effectExtent l="0" t="0" r="0" b="0"/>
            <wp:docPr id="2057" name="Attēls 2057" descr="C:\Users\Toshiba\AppData\Local\Microsoft\Windows\Temporary Internet Files\Content.Word\22_Kar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Temporary Internet Files\Content.Word\22_Kardele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2356" cy="2699619"/>
                    </a:xfrm>
                    <a:prstGeom prst="rect">
                      <a:avLst/>
                    </a:prstGeom>
                    <a:noFill/>
                    <a:ln>
                      <a:noFill/>
                    </a:ln>
                  </pic:spPr>
                </pic:pic>
              </a:graphicData>
            </a:graphic>
          </wp:inline>
        </w:drawing>
      </w:r>
    </w:p>
    <w:p w:rsidR="00AE750F" w:rsidRDefault="005442AC" w:rsidP="00AE750F">
      <w:pPr>
        <w:pStyle w:val="NoSpacing"/>
        <w:rPr>
          <w:b w:val="0"/>
          <w:lang w:val="lv-LV"/>
        </w:rPr>
      </w:pPr>
      <w:r>
        <w:rPr>
          <w:lang w:val="lv-LV"/>
        </w:rPr>
        <w:t>5</w:t>
      </w:r>
      <w:r w:rsidR="00AE750F" w:rsidRPr="00C871D0">
        <w:rPr>
          <w:lang w:val="lv-LV"/>
        </w:rPr>
        <w:t xml:space="preserve">2.attēls. </w:t>
      </w:r>
      <w:r w:rsidR="00AE750F" w:rsidRPr="00C871D0">
        <w:rPr>
          <w:b w:val="0"/>
          <w:lang w:val="lv-LV"/>
        </w:rPr>
        <w:t>Jūras iela 27. Īstenotā projekta vieta vairs nav publiski piekļūstama. Iedzīvotāju viszemāk novērtētais projekts.</w:t>
      </w:r>
    </w:p>
    <w:p w:rsidR="005442AC" w:rsidRPr="005442AC" w:rsidRDefault="005442AC" w:rsidP="005442AC">
      <w:pPr>
        <w:spacing w:before="120" w:after="120" w:line="240" w:lineRule="auto"/>
        <w:ind w:firstLine="567"/>
        <w:jc w:val="both"/>
        <w:rPr>
          <w:rFonts w:ascii="Times New Roman" w:hAnsi="Times New Roman" w:cs="Times New Roman"/>
          <w:sz w:val="24"/>
        </w:rPr>
      </w:pPr>
      <w:r w:rsidRPr="005442AC">
        <w:rPr>
          <w:rFonts w:ascii="Times New Roman" w:hAnsi="Times New Roman" w:cs="Times New Roman"/>
          <w:sz w:val="24"/>
        </w:rPr>
        <w:t xml:space="preserve">Uz ēkas Limbažos, Jūras ielā 27 stāv uzraksts, ka telpas tiek pārdotas, ēka jau šobrīd ir pamesta un nekas neliecina par to, ka šeit ir bijis plānots izveidot mūžizglītības centru. Nav saprotams, kur ir tikuši ieguldīti piešķirtie līdzekļi un kāds </w:t>
      </w:r>
      <w:r w:rsidRPr="005442AC">
        <w:rPr>
          <w:rFonts w:ascii="Times New Roman" w:hAnsi="Times New Roman" w:cs="Times New Roman"/>
          <w:sz w:val="24"/>
        </w:rPr>
        <w:lastRenderedPageBreak/>
        <w:t xml:space="preserve">labums sniegts vietējiem iedzīvotājiem, jo projekts faktiski nav īstenots un nav vērtējams. </w:t>
      </w:r>
      <w:proofErr w:type="spellStart"/>
      <w:r w:rsidRPr="005442AC">
        <w:rPr>
          <w:rFonts w:ascii="Times New Roman" w:hAnsi="Times New Roman" w:cs="Times New Roman"/>
          <w:sz w:val="24"/>
        </w:rPr>
        <w:t>Draugiem.lv</w:t>
      </w:r>
      <w:proofErr w:type="spellEnd"/>
      <w:r w:rsidRPr="005442AC">
        <w:rPr>
          <w:rFonts w:ascii="Times New Roman" w:hAnsi="Times New Roman" w:cs="Times New Roman"/>
          <w:sz w:val="24"/>
        </w:rPr>
        <w:t xml:space="preserve"> izveidotajā profilā pēc šīs iniciatīvas izveides ir uzsaukums pirmajām aktivitātēm, interesi virtuāli izrādījuši pieci cilvēki, taču tas arī viss. Šādā projekta iniciatīvā ieguldītie līdzekļi būtu jāatgriež atpakaļ, kā pilnībā rezultātus nesasniegusi.</w:t>
      </w:r>
    </w:p>
    <w:p w:rsidR="005442AC" w:rsidRPr="005442AC" w:rsidRDefault="005442AC" w:rsidP="005442AC"/>
    <w:p w:rsidR="00EE184F" w:rsidRDefault="00451E3E" w:rsidP="00EE184F">
      <w:pPr>
        <w:pStyle w:val="Heading3"/>
      </w:pPr>
      <w:bookmarkStart w:id="20" w:name="_Toc390249624"/>
      <w:r>
        <w:t>SOCIĀLIE PAKALPOJUMI</w:t>
      </w:r>
      <w:bookmarkEnd w:id="20"/>
    </w:p>
    <w:p w:rsidR="00DA1D93" w:rsidRPr="005442AC" w:rsidRDefault="0079405A" w:rsidP="005442AC">
      <w:pPr>
        <w:tabs>
          <w:tab w:val="left" w:pos="567"/>
        </w:tabs>
        <w:spacing w:before="120" w:after="120" w:line="240" w:lineRule="auto"/>
        <w:jc w:val="both"/>
        <w:rPr>
          <w:rFonts w:ascii="Times New Roman" w:hAnsi="Times New Roman" w:cs="Times New Roman"/>
          <w:sz w:val="24"/>
        </w:rPr>
      </w:pPr>
      <w:r>
        <w:tab/>
      </w:r>
      <w:r w:rsidR="00390595" w:rsidRPr="005442AC">
        <w:rPr>
          <w:rFonts w:ascii="Times New Roman" w:hAnsi="Times New Roman" w:cs="Times New Roman"/>
          <w:sz w:val="24"/>
        </w:rPr>
        <w:t>Projekti aptver dažādas jomas, kas saistītas ar sociālo pakalpojumu pieejamības nodrošināšanu: izbūvētas higiēnas telpas, veļas mazgātuves, frizētavas pakalpojumu vietas un daudzfunkcionāli laukumi, iegādāts malkas zāģa – skaldītāja tehnika, veicināta sabiedrības veselības pakalpojumu sniegšana, kanalizācijas atsūknēšanas pakalpojumu nodrošināšana un rekonstruēti pašvaldības ceļu posmi vairākos pagastos, kā arī veikti kultūrvēstur</w:t>
      </w:r>
      <w:r w:rsidR="003C5B36" w:rsidRPr="005442AC">
        <w:rPr>
          <w:rFonts w:ascii="Times New Roman" w:hAnsi="Times New Roman" w:cs="Times New Roman"/>
          <w:sz w:val="24"/>
        </w:rPr>
        <w:t>isko objektu renovācijas darbi</w:t>
      </w:r>
      <w:r w:rsidR="005442AC">
        <w:rPr>
          <w:rFonts w:ascii="Times New Roman" w:hAnsi="Times New Roman" w:cs="Times New Roman"/>
          <w:sz w:val="24"/>
        </w:rPr>
        <w:t>.</w:t>
      </w:r>
    </w:p>
    <w:p w:rsidR="00390595" w:rsidRPr="005442AC" w:rsidRDefault="00390595" w:rsidP="005442AC">
      <w:pPr>
        <w:tabs>
          <w:tab w:val="left" w:pos="567"/>
        </w:tabs>
        <w:spacing w:before="120" w:after="120" w:line="240" w:lineRule="auto"/>
        <w:jc w:val="both"/>
        <w:rPr>
          <w:rFonts w:ascii="Times New Roman" w:hAnsi="Times New Roman" w:cs="Times New Roman"/>
          <w:sz w:val="24"/>
        </w:rPr>
      </w:pPr>
      <w:r w:rsidRPr="005442AC">
        <w:rPr>
          <w:rFonts w:ascii="Times New Roman" w:hAnsi="Times New Roman" w:cs="Times New Roman"/>
          <w:sz w:val="24"/>
        </w:rPr>
        <w:tab/>
        <w:t xml:space="preserve">Šajā grupā esošos projektus vieno vēl kāda iezīme – nereti vietējie iedzīvotāji atzina, ka par daļu no šajos projektos ieviestajiem pakalpojumiem ir uzzinājuši vien šī lauka pētījuma anketēšanas rezultātā. </w:t>
      </w:r>
      <w:r w:rsidR="009A29D2" w:rsidRPr="005442AC">
        <w:rPr>
          <w:rFonts w:ascii="Times New Roman" w:hAnsi="Times New Roman" w:cs="Times New Roman"/>
          <w:sz w:val="24"/>
        </w:rPr>
        <w:t>Vietējiem nav bijusi pieejama informācija par šādiem pakalpojumiem, pēc uzzināšanas par tiem daži atzina, ka patiesībā tādi pakalpojumi viņiem nemaz nav vajadzīgi vai arī tie nepieciešami šaurai sabiedrības daļai. Iedzīvotāji gan norāda, ka informāciju par šādiem pakalpojumiem droši vien nebūtu grūti iegūt – šobrīd pēc tādiem pakalpojumiem vajadzības nav, līdz ar to nav arī intereses par to pieejamību (piemēram, attiecībā uz malkas zāģa iegādi Limbažu novadam vai uz biedrības „Imanta” sniegto malkas skaldīšanas pakalpojumu, vietējie norādīja, ka šādus darbus pašiem paveikt ar saviem spēkiem ir krietni lētāk, tāpēc pakalpojumu neizmanto</w:t>
      </w:r>
      <w:r w:rsidR="00B45BAC" w:rsidRPr="005442AC">
        <w:rPr>
          <w:rFonts w:ascii="Times New Roman" w:hAnsi="Times New Roman" w:cs="Times New Roman"/>
          <w:sz w:val="24"/>
        </w:rPr>
        <w:t>tu</w:t>
      </w:r>
      <w:r w:rsidR="003C5B36" w:rsidRPr="005442AC">
        <w:rPr>
          <w:rFonts w:ascii="Times New Roman" w:hAnsi="Times New Roman" w:cs="Times New Roman"/>
          <w:sz w:val="24"/>
        </w:rPr>
        <w:t>).</w:t>
      </w:r>
    </w:p>
    <w:p w:rsidR="005A70A9" w:rsidRDefault="004A05FB" w:rsidP="004A05FB">
      <w:pPr>
        <w:spacing w:before="240"/>
        <w:ind w:left="720"/>
        <w:jc w:val="center"/>
        <w:rPr>
          <w:rStyle w:val="NoSpacingChar"/>
          <w:b w:val="0"/>
          <w:bCs w:val="0"/>
          <w:lang w:val="lv-LV"/>
        </w:rPr>
      </w:pPr>
      <w:r w:rsidRPr="004A05FB">
        <w:rPr>
          <w:rFonts w:ascii="Times New Roman" w:eastAsia="Times New Roman" w:hAnsi="Times New Roman" w:cs="Times New Roman"/>
          <w:noProof/>
          <w:sz w:val="24"/>
          <w:szCs w:val="24"/>
        </w:rPr>
        <w:lastRenderedPageBreak/>
        <w:drawing>
          <wp:inline distT="0" distB="0" distL="0" distR="0" wp14:anchorId="1F97DDC5" wp14:editId="20238677">
            <wp:extent cx="4738254" cy="4738255"/>
            <wp:effectExtent l="1905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8F083D" w:rsidRPr="005442AC">
        <w:rPr>
          <w:rStyle w:val="NoSpacingChar"/>
          <w:lang w:val="lv-LV"/>
        </w:rPr>
        <w:t>5</w:t>
      </w:r>
      <w:r w:rsidR="00335A83">
        <w:rPr>
          <w:rStyle w:val="NoSpacingChar"/>
          <w:lang w:val="lv-LV"/>
        </w:rPr>
        <w:t>4</w:t>
      </w:r>
      <w:r w:rsidR="001864B4" w:rsidRPr="005442AC">
        <w:rPr>
          <w:rStyle w:val="NoSpacingChar"/>
          <w:lang w:val="lv-LV"/>
        </w:rPr>
        <w:t>.</w:t>
      </w:r>
      <w:r w:rsidR="00025269" w:rsidRPr="005442AC">
        <w:rPr>
          <w:rStyle w:val="NoSpacingChar"/>
          <w:lang w:val="lv-LV"/>
        </w:rPr>
        <w:t xml:space="preserve">attēls. </w:t>
      </w:r>
      <w:r w:rsidR="00025269" w:rsidRPr="005442AC">
        <w:rPr>
          <w:rStyle w:val="NoSpacingChar"/>
          <w:b w:val="0"/>
          <w:bCs w:val="0"/>
          <w:lang w:val="lv-LV"/>
        </w:rPr>
        <w:t>Citu (</w:t>
      </w:r>
      <w:r w:rsidR="00025269" w:rsidRPr="004A05FB">
        <w:rPr>
          <w:rStyle w:val="NoSpacingChar"/>
          <w:b w:val="0"/>
          <w:bCs w:val="0"/>
          <w:lang w:val="lv-LV"/>
        </w:rPr>
        <w:t>negrupēto) ieviesto projektu rezultātu nozīmīgums vietējo iedzīvotāju vērtējumā</w:t>
      </w:r>
    </w:p>
    <w:p w:rsidR="009A29D2" w:rsidRDefault="009A29D2" w:rsidP="005442AC">
      <w:pPr>
        <w:tabs>
          <w:tab w:val="left" w:pos="567"/>
        </w:tabs>
        <w:spacing w:before="120" w:after="120" w:line="240" w:lineRule="auto"/>
        <w:jc w:val="both"/>
        <w:rPr>
          <w:rStyle w:val="NoSpacingChar"/>
          <w:rFonts w:ascii="Times New Roman" w:hAnsi="Times New Roman" w:cs="Times New Roman"/>
          <w:b w:val="0"/>
          <w:bCs w:val="0"/>
          <w:sz w:val="24"/>
          <w:szCs w:val="20"/>
          <w:lang w:val="lv-LV"/>
        </w:rPr>
      </w:pPr>
      <w:r>
        <w:rPr>
          <w:rStyle w:val="NoSpacingChar"/>
          <w:b w:val="0"/>
          <w:bCs w:val="0"/>
          <w:lang w:val="lv-LV"/>
        </w:rPr>
        <w:tab/>
      </w:r>
      <w:r w:rsidR="005442AC" w:rsidRPr="005442AC">
        <w:rPr>
          <w:rStyle w:val="NoSpacingChar"/>
          <w:rFonts w:ascii="Times New Roman" w:hAnsi="Times New Roman" w:cs="Times New Roman"/>
          <w:b w:val="0"/>
          <w:bCs w:val="0"/>
          <w:sz w:val="24"/>
          <w:szCs w:val="20"/>
          <w:lang w:val="lv-LV"/>
        </w:rPr>
        <w:t xml:space="preserve">Kopumā </w:t>
      </w:r>
      <w:r w:rsidR="009527BF" w:rsidRPr="005442AC">
        <w:rPr>
          <w:rStyle w:val="NoSpacingChar"/>
          <w:rFonts w:ascii="Times New Roman" w:hAnsi="Times New Roman" w:cs="Times New Roman"/>
          <w:b w:val="0"/>
          <w:bCs w:val="0"/>
          <w:sz w:val="24"/>
          <w:szCs w:val="20"/>
          <w:lang w:val="lv-LV"/>
        </w:rPr>
        <w:t>12 projektu ieviesto rezultātu nozīmīgums vietējo iedzīvotāju skatījumā</w:t>
      </w:r>
      <w:r w:rsidR="005442AC" w:rsidRPr="005442AC">
        <w:rPr>
          <w:rStyle w:val="NoSpacingChar"/>
          <w:rFonts w:ascii="Times New Roman" w:hAnsi="Times New Roman" w:cs="Times New Roman"/>
          <w:b w:val="0"/>
          <w:bCs w:val="0"/>
          <w:sz w:val="24"/>
          <w:szCs w:val="20"/>
          <w:lang w:val="lv-LV"/>
        </w:rPr>
        <w:t xml:space="preserve"> (sk. 5</w:t>
      </w:r>
      <w:r w:rsidR="00335A83">
        <w:rPr>
          <w:rStyle w:val="NoSpacingChar"/>
          <w:rFonts w:ascii="Times New Roman" w:hAnsi="Times New Roman" w:cs="Times New Roman"/>
          <w:b w:val="0"/>
          <w:bCs w:val="0"/>
          <w:sz w:val="24"/>
          <w:szCs w:val="20"/>
          <w:lang w:val="lv-LV"/>
        </w:rPr>
        <w:t>5</w:t>
      </w:r>
      <w:r w:rsidR="005442AC" w:rsidRPr="005442AC">
        <w:rPr>
          <w:rStyle w:val="NoSpacingChar"/>
          <w:rFonts w:ascii="Times New Roman" w:hAnsi="Times New Roman" w:cs="Times New Roman"/>
          <w:b w:val="0"/>
          <w:bCs w:val="0"/>
          <w:sz w:val="24"/>
          <w:szCs w:val="20"/>
          <w:lang w:val="lv-LV"/>
        </w:rPr>
        <w:t>.attēlu)</w:t>
      </w:r>
      <w:r w:rsidR="009527BF" w:rsidRPr="005442AC">
        <w:rPr>
          <w:rStyle w:val="NoSpacingChar"/>
          <w:rFonts w:ascii="Times New Roman" w:hAnsi="Times New Roman" w:cs="Times New Roman"/>
          <w:b w:val="0"/>
          <w:bCs w:val="0"/>
          <w:sz w:val="24"/>
          <w:szCs w:val="20"/>
          <w:lang w:val="lv-LV"/>
        </w:rPr>
        <w:t xml:space="preserve">. Tikai 2 no projektiem novērtēti kā ļoti labi – Dikļu kapličas renovācija (iegūstot 8,65 balles no 10) un parka labiekārtošana pie Lēdurgas baznīcas (8,80 balles no 10). Līdzīgi kā iepriekšējos projektos, arī šo projektu rezultāti liecina, ka vietējie iedzīvotāji vairāk novērtē apkārtnes sakopšanas darbus, kas veicina viņu dzīves vietas pievilcības attīstību. Pārējie projekti, kas vairāk vērsti uz sociālo pakalpojumu sniegšanu, vērtēti samērā viduvēji. 71% no aptaujātajiem nav varējuši novērtēt </w:t>
      </w:r>
      <w:r w:rsidR="00B45BAC" w:rsidRPr="005442AC">
        <w:rPr>
          <w:rStyle w:val="NoSpacingChar"/>
          <w:rFonts w:ascii="Times New Roman" w:hAnsi="Times New Roman" w:cs="Times New Roman"/>
          <w:b w:val="0"/>
          <w:bCs w:val="0"/>
          <w:sz w:val="24"/>
          <w:szCs w:val="20"/>
          <w:lang w:val="lv-LV"/>
        </w:rPr>
        <w:t xml:space="preserve">biedrības „Imanta” </w:t>
      </w:r>
      <w:r w:rsidR="009527BF" w:rsidRPr="005442AC">
        <w:rPr>
          <w:rStyle w:val="NoSpacingChar"/>
          <w:rFonts w:ascii="Times New Roman" w:hAnsi="Times New Roman" w:cs="Times New Roman"/>
          <w:b w:val="0"/>
          <w:bCs w:val="0"/>
          <w:sz w:val="24"/>
          <w:szCs w:val="20"/>
          <w:lang w:val="lv-LV"/>
        </w:rPr>
        <w:t xml:space="preserve">malkas skaldīšanas </w:t>
      </w:r>
      <w:r w:rsidR="00B45BAC" w:rsidRPr="005442AC">
        <w:rPr>
          <w:rStyle w:val="NoSpacingChar"/>
          <w:rFonts w:ascii="Times New Roman" w:hAnsi="Times New Roman" w:cs="Times New Roman"/>
          <w:b w:val="0"/>
          <w:bCs w:val="0"/>
          <w:sz w:val="24"/>
          <w:szCs w:val="20"/>
          <w:lang w:val="lv-LV"/>
        </w:rPr>
        <w:t xml:space="preserve">pakalpojumu sniegšanu (šis projekts saņēmis vien 1,85 balles), 60 % nezina, vai malkas zāģa – skaldītāja tehnikas iegāde ir nozīmīga, lai arī projekta rezultātu vērtējums ir gandrīz labs (6,2 balles no 10). Te var atgādināt iepriekš pausto vietējo iedzīvotāju viedokli, ka par šiem pakalpojumiem informācijas nav un vietējie arī nav droši, ka šādi pakalpojumi viņiem vispār ir vajadzīgi, jo ar mazākām izmaksām to </w:t>
      </w:r>
      <w:r w:rsidR="003C5B36" w:rsidRPr="005442AC">
        <w:rPr>
          <w:rStyle w:val="NoSpacingChar"/>
          <w:rFonts w:ascii="Times New Roman" w:hAnsi="Times New Roman" w:cs="Times New Roman"/>
          <w:b w:val="0"/>
          <w:bCs w:val="0"/>
          <w:sz w:val="24"/>
          <w:szCs w:val="20"/>
          <w:lang w:val="lv-LV"/>
        </w:rPr>
        <w:t>var paveikt arī paši.</w:t>
      </w:r>
    </w:p>
    <w:p w:rsidR="005442AC" w:rsidRPr="005442AC" w:rsidRDefault="005442AC" w:rsidP="005442AC">
      <w:pPr>
        <w:pStyle w:val="NoSpacing"/>
        <w:rPr>
          <w:rStyle w:val="NoSpacingChar"/>
          <w:rFonts w:ascii="Times New Roman" w:hAnsi="Times New Roman" w:cs="Times New Roman"/>
          <w:b/>
          <w:bCs/>
          <w:szCs w:val="20"/>
          <w:lang w:val="lv-LV"/>
        </w:rPr>
      </w:pPr>
      <w:r w:rsidRPr="005442AC">
        <w:rPr>
          <w:noProof/>
          <w:sz w:val="16"/>
          <w:lang w:val="lv-LV"/>
        </w:rPr>
        <w:lastRenderedPageBreak/>
        <w:drawing>
          <wp:inline distT="0" distB="0" distL="0" distR="0" wp14:anchorId="1A31B123" wp14:editId="7F654675">
            <wp:extent cx="4506605" cy="3019425"/>
            <wp:effectExtent l="0" t="0" r="0" b="0"/>
            <wp:docPr id="2078" name="Attēls 20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9876" cy="3021617"/>
                    </a:xfrm>
                    <a:prstGeom prst="rect">
                      <a:avLst/>
                    </a:prstGeom>
                    <a:noFill/>
                    <a:ln>
                      <a:noFill/>
                    </a:ln>
                  </pic:spPr>
                </pic:pic>
              </a:graphicData>
            </a:graphic>
          </wp:inline>
        </w:drawing>
      </w:r>
    </w:p>
    <w:p w:rsidR="005442AC" w:rsidRPr="005442AC" w:rsidRDefault="005442AC" w:rsidP="005442AC">
      <w:pPr>
        <w:pStyle w:val="NoSpacing"/>
        <w:rPr>
          <w:rStyle w:val="NoSpacingChar"/>
          <w:rFonts w:ascii="Times New Roman" w:hAnsi="Times New Roman" w:cs="Times New Roman"/>
          <w:b/>
          <w:bCs/>
          <w:szCs w:val="20"/>
          <w:lang w:val="lv-LV"/>
        </w:rPr>
      </w:pPr>
      <w:r w:rsidRPr="005442AC">
        <w:rPr>
          <w:rStyle w:val="NoSpacingChar"/>
          <w:rFonts w:ascii="Times New Roman" w:hAnsi="Times New Roman" w:cs="Times New Roman"/>
          <w:b/>
          <w:bCs/>
          <w:szCs w:val="20"/>
          <w:lang w:val="lv-LV"/>
        </w:rPr>
        <w:t>5</w:t>
      </w:r>
      <w:r w:rsidR="00ED60CF">
        <w:rPr>
          <w:rStyle w:val="NoSpacingChar"/>
          <w:rFonts w:ascii="Times New Roman" w:hAnsi="Times New Roman" w:cs="Times New Roman"/>
          <w:b/>
          <w:bCs/>
          <w:szCs w:val="20"/>
          <w:lang w:val="lv-LV"/>
        </w:rPr>
        <w:t>6</w:t>
      </w:r>
      <w:r w:rsidRPr="005442AC">
        <w:rPr>
          <w:rStyle w:val="NoSpacingChar"/>
          <w:rFonts w:ascii="Times New Roman" w:hAnsi="Times New Roman" w:cs="Times New Roman"/>
          <w:b/>
          <w:bCs/>
          <w:szCs w:val="20"/>
          <w:lang w:val="lv-LV"/>
        </w:rPr>
        <w:t xml:space="preserve">.attēls. </w:t>
      </w:r>
      <w:r w:rsidRPr="005442AC">
        <w:rPr>
          <w:rStyle w:val="NoSpacingChar"/>
          <w:rFonts w:ascii="Times New Roman" w:hAnsi="Times New Roman" w:cs="Times New Roman"/>
          <w:bCs/>
          <w:szCs w:val="20"/>
          <w:lang w:val="lv-LV"/>
        </w:rPr>
        <w:t>Tiek plānoti un pārrunāti Dikļu kapličas renovācijas darbi.</w:t>
      </w:r>
    </w:p>
    <w:p w:rsidR="00B45BAC" w:rsidRPr="005442AC" w:rsidRDefault="00B45BAC" w:rsidP="005442AC">
      <w:pPr>
        <w:tabs>
          <w:tab w:val="left" w:pos="567"/>
        </w:tabs>
        <w:spacing w:before="120" w:after="120" w:line="240" w:lineRule="auto"/>
        <w:jc w:val="both"/>
        <w:rPr>
          <w:rStyle w:val="NoSpacingChar"/>
          <w:rFonts w:ascii="Times New Roman" w:hAnsi="Times New Roman" w:cs="Times New Roman"/>
          <w:b w:val="0"/>
          <w:bCs w:val="0"/>
          <w:sz w:val="24"/>
          <w:szCs w:val="20"/>
          <w:lang w:val="lv-LV"/>
        </w:rPr>
      </w:pPr>
      <w:r w:rsidRPr="005442AC">
        <w:rPr>
          <w:rStyle w:val="NoSpacingChar"/>
          <w:rFonts w:ascii="Times New Roman" w:hAnsi="Times New Roman" w:cs="Times New Roman"/>
          <w:b w:val="0"/>
          <w:bCs w:val="0"/>
          <w:sz w:val="24"/>
          <w:szCs w:val="20"/>
          <w:lang w:val="lv-LV"/>
        </w:rPr>
        <w:tab/>
        <w:t xml:space="preserve">81% no aptaujātajiem atzina, ka Lēdurgas veļas mazgātuves pakalpojumus neizmanto, 5% to izmanto reizi nedēļā vai biežāk un 5% - vismaz reizi mēnesī. Vietējie uzskata, ka šie pakalpojumi nav pieejami ikvienam, tie tomēr vairāk paredzēti noteiktām sociālajām grupām. Līdzīgs uzskats ir arī par Plācī esošajā „Doktorātā” izbūvēto higiēnas telpu. </w:t>
      </w:r>
      <w:r w:rsidR="00D25BAE" w:rsidRPr="005442AC">
        <w:rPr>
          <w:rStyle w:val="NoSpacingChar"/>
          <w:rFonts w:ascii="Times New Roman" w:hAnsi="Times New Roman" w:cs="Times New Roman"/>
          <w:b w:val="0"/>
          <w:bCs w:val="0"/>
          <w:sz w:val="24"/>
          <w:szCs w:val="20"/>
          <w:lang w:val="lv-LV"/>
        </w:rPr>
        <w:t>Lielākajai daļai no aptaujāto šādi pakalpojumi ir brīvi pieejami mājās, tādēļ nav tik būtiska publisk</w:t>
      </w:r>
      <w:r w:rsidR="003C5B36" w:rsidRPr="005442AC">
        <w:rPr>
          <w:rStyle w:val="NoSpacingChar"/>
          <w:rFonts w:ascii="Times New Roman" w:hAnsi="Times New Roman" w:cs="Times New Roman"/>
          <w:b w:val="0"/>
          <w:bCs w:val="0"/>
          <w:sz w:val="24"/>
          <w:szCs w:val="20"/>
          <w:lang w:val="lv-LV"/>
        </w:rPr>
        <w:t>i pieejamo iespēju izmantošana.</w:t>
      </w:r>
    </w:p>
    <w:p w:rsidR="0040252D" w:rsidRPr="005442AC" w:rsidRDefault="00D25BAE" w:rsidP="005442AC">
      <w:pPr>
        <w:tabs>
          <w:tab w:val="left" w:pos="567"/>
        </w:tabs>
        <w:spacing w:before="120" w:after="120" w:line="240" w:lineRule="auto"/>
        <w:ind w:firstLine="720"/>
        <w:jc w:val="both"/>
        <w:rPr>
          <w:rFonts w:ascii="Times New Roman" w:hAnsi="Times New Roman" w:cs="Times New Roman"/>
          <w:sz w:val="24"/>
          <w:szCs w:val="20"/>
        </w:rPr>
      </w:pPr>
      <w:r w:rsidRPr="005442AC">
        <w:rPr>
          <w:rStyle w:val="NoSpacingChar"/>
          <w:rFonts w:ascii="Times New Roman" w:hAnsi="Times New Roman" w:cs="Times New Roman"/>
          <w:b w:val="0"/>
          <w:bCs w:val="0"/>
          <w:sz w:val="24"/>
          <w:szCs w:val="20"/>
          <w:lang w:val="lv-LV"/>
        </w:rPr>
        <w:t>Veļas mazgātuves un frizētavas pakalpojumu vietas izveide Lādezerā vietējo iedzīvotāju skatījumā novērtēta ar 6,32 no 10 ballēm. Lai arī tagad Lādezerā ir pieejami frizētavas pakalpojumi, 16 no 25 aptaujātajiem norādīja, ka paradumus nav mainījuši un pagaidām friziera pakalpojumus izmanto Limbažos. Tas lielā mērā saistīts ar ieradumiem – Limbažos jau ir savs ierastais meistars, par kura darba kvalitāti ir pārliecība, taču vietējie saka, ka ir dzirdēts daudz laba arī par Lādezera frizieriem. Pakalpojumus Lādezerā neizmanto lielākoties tieši sen zi</w:t>
      </w:r>
      <w:r w:rsidR="00A20400" w:rsidRPr="005442AC">
        <w:rPr>
          <w:rStyle w:val="NoSpacingChar"/>
          <w:rFonts w:ascii="Times New Roman" w:hAnsi="Times New Roman" w:cs="Times New Roman"/>
          <w:b w:val="0"/>
          <w:bCs w:val="0"/>
          <w:sz w:val="24"/>
          <w:szCs w:val="20"/>
          <w:lang w:val="lv-LV"/>
        </w:rPr>
        <w:t>nāmo frizieru un pieraduma dēļ.</w:t>
      </w:r>
    </w:p>
    <w:p w:rsidR="00FF4794" w:rsidRDefault="00FF4794" w:rsidP="00FF4794">
      <w:pPr>
        <w:pStyle w:val="Heading3"/>
      </w:pPr>
      <w:bookmarkStart w:id="21" w:name="_Toc390249625"/>
      <w:r>
        <w:t>VIETAS ZĪMOLVEDĪBAS ATBALSTS</w:t>
      </w:r>
      <w:bookmarkEnd w:id="21"/>
    </w:p>
    <w:p w:rsidR="000F19F9" w:rsidRPr="005442AC" w:rsidRDefault="000F19F9" w:rsidP="000F19F9">
      <w:pPr>
        <w:spacing w:before="120" w:after="120" w:line="240" w:lineRule="auto"/>
        <w:ind w:firstLine="720"/>
        <w:jc w:val="both"/>
        <w:rPr>
          <w:rStyle w:val="NoSpacingChar"/>
          <w:rFonts w:ascii="Times New Roman" w:hAnsi="Times New Roman" w:cs="Times New Roman"/>
          <w:b w:val="0"/>
          <w:bCs w:val="0"/>
          <w:sz w:val="24"/>
          <w:szCs w:val="20"/>
          <w:lang w:val="lv-LV"/>
        </w:rPr>
      </w:pPr>
      <w:r w:rsidRPr="005442AC">
        <w:rPr>
          <w:rStyle w:val="NoSpacingChar"/>
          <w:rFonts w:ascii="Times New Roman" w:hAnsi="Times New Roman" w:cs="Times New Roman"/>
          <w:b w:val="0"/>
          <w:bCs w:val="0"/>
          <w:sz w:val="24"/>
          <w:szCs w:val="20"/>
          <w:lang w:val="lv-LV"/>
        </w:rPr>
        <w:t>Attiecībā uz vietas pievilcības un atpazīstamības veicināšanu Kocēnu novadā īstenots projekts „Būsim atpazīstami!”, kura ietvaros izveidots Kocēnu novada ģerbonis un izgatavotas vienota stila māju norādes zīmes. No 39 Zilākalna un Vaidavas pagastos aptaujātajiem vietējiem iedzīvotājiem 32 uzskata, ka zina, kas ir attēlots Kocēnu novada ģerbonī, visbiežāk minot 5</w:t>
      </w:r>
      <w:r w:rsidR="00ED60CF">
        <w:rPr>
          <w:rStyle w:val="NoSpacingChar"/>
          <w:rFonts w:ascii="Times New Roman" w:hAnsi="Times New Roman" w:cs="Times New Roman"/>
          <w:b w:val="0"/>
          <w:bCs w:val="0"/>
          <w:sz w:val="24"/>
          <w:szCs w:val="20"/>
          <w:lang w:val="lv-LV"/>
        </w:rPr>
        <w:t>7</w:t>
      </w:r>
      <w:r w:rsidRPr="005442AC">
        <w:rPr>
          <w:rStyle w:val="NoSpacingChar"/>
          <w:rFonts w:ascii="Times New Roman" w:hAnsi="Times New Roman" w:cs="Times New Roman"/>
          <w:b w:val="0"/>
          <w:bCs w:val="0"/>
          <w:sz w:val="24"/>
          <w:szCs w:val="20"/>
          <w:lang w:val="lv-LV"/>
        </w:rPr>
        <w:t>.attēlā redzamos variantus.</w:t>
      </w:r>
    </w:p>
    <w:p w:rsidR="000F19F9" w:rsidRDefault="000F19F9" w:rsidP="000F19F9">
      <w:pPr>
        <w:spacing w:before="240"/>
        <w:rPr>
          <w:rStyle w:val="NoSpacingChar"/>
          <w:b w:val="0"/>
          <w:bCs w:val="0"/>
          <w:sz w:val="22"/>
          <w:szCs w:val="20"/>
          <w:lang w:val="lv-LV"/>
        </w:rPr>
      </w:pPr>
      <w:r w:rsidRPr="0040252D">
        <w:rPr>
          <w:rStyle w:val="NoSpacingChar"/>
          <w:b w:val="0"/>
          <w:bCs w:val="0"/>
          <w:noProof/>
          <w:sz w:val="22"/>
          <w:szCs w:val="20"/>
          <w:lang w:val="lv-LV"/>
        </w:rPr>
        <w:lastRenderedPageBreak/>
        <w:drawing>
          <wp:inline distT="0" distB="0" distL="0" distR="0" wp14:anchorId="0DEA4A0B" wp14:editId="70272E0F">
            <wp:extent cx="5274310" cy="2707592"/>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F19F9" w:rsidRPr="005442AC" w:rsidRDefault="000F19F9" w:rsidP="000F19F9">
      <w:pPr>
        <w:pStyle w:val="NoSpacing"/>
        <w:spacing w:before="0"/>
        <w:rPr>
          <w:b w:val="0"/>
          <w:bCs w:val="0"/>
          <w:lang w:val="lv-LV"/>
        </w:rPr>
      </w:pPr>
      <w:r w:rsidRPr="005442AC">
        <w:rPr>
          <w:lang w:val="lv-LV"/>
        </w:rPr>
        <w:t>5</w:t>
      </w:r>
      <w:r w:rsidR="00ED60CF">
        <w:rPr>
          <w:lang w:val="lv-LV"/>
        </w:rPr>
        <w:t>7</w:t>
      </w:r>
      <w:r w:rsidRPr="005442AC">
        <w:rPr>
          <w:lang w:val="lv-LV"/>
        </w:rPr>
        <w:t xml:space="preserve">.attēls. </w:t>
      </w:r>
      <w:r w:rsidRPr="005442AC">
        <w:rPr>
          <w:b w:val="0"/>
          <w:bCs w:val="0"/>
          <w:lang w:val="lv-LV"/>
        </w:rPr>
        <w:t>Zilākalna un Vaidavas pagasta vietējo iedzīvotāju viedoklis par Kocēnu novada ģerbonī attēlotajiem elementiem</w:t>
      </w:r>
    </w:p>
    <w:p w:rsidR="0040252D" w:rsidRPr="005442AC" w:rsidRDefault="0040252D" w:rsidP="00485C92">
      <w:pPr>
        <w:spacing w:before="120" w:after="120" w:line="240" w:lineRule="auto"/>
        <w:ind w:firstLine="567"/>
        <w:jc w:val="both"/>
        <w:rPr>
          <w:rFonts w:ascii="Times New Roman" w:hAnsi="Times New Roman" w:cs="Times New Roman"/>
          <w:sz w:val="24"/>
        </w:rPr>
      </w:pPr>
      <w:r w:rsidRPr="005442AC">
        <w:rPr>
          <w:rFonts w:ascii="Times New Roman" w:hAnsi="Times New Roman" w:cs="Times New Roman"/>
          <w:sz w:val="24"/>
        </w:rPr>
        <w:t>Vienāds skaits aptaujāto ir teikuši, ka Kocēnu novada ģerbonī attēlota saule un zobens (minēts 31 reizi</w:t>
      </w:r>
      <w:r w:rsidR="00EE6E31" w:rsidRPr="005442AC">
        <w:rPr>
          <w:rFonts w:ascii="Times New Roman" w:hAnsi="Times New Roman" w:cs="Times New Roman"/>
          <w:sz w:val="24"/>
        </w:rPr>
        <w:t xml:space="preserve"> katrs</w:t>
      </w:r>
      <w:r w:rsidRPr="005442AC">
        <w:rPr>
          <w:rFonts w:ascii="Times New Roman" w:hAnsi="Times New Roman" w:cs="Times New Roman"/>
          <w:sz w:val="24"/>
        </w:rPr>
        <w:t xml:space="preserve">), 20 no aptaujātajiem ir minējuši abus variantus kopā. Tikai 9 no aptaujātajiem uzskata, ka ģerbonī ir gan saule, gan zobens, gan Zilaiskalns – svētvieta </w:t>
      </w:r>
      <w:r w:rsidR="00EE6E31" w:rsidRPr="005442AC">
        <w:rPr>
          <w:rFonts w:ascii="Times New Roman" w:hAnsi="Times New Roman" w:cs="Times New Roman"/>
          <w:sz w:val="24"/>
        </w:rPr>
        <w:t xml:space="preserve">atsevišķi </w:t>
      </w:r>
      <w:r w:rsidRPr="005442AC">
        <w:rPr>
          <w:rFonts w:ascii="Times New Roman" w:hAnsi="Times New Roman" w:cs="Times New Roman"/>
          <w:sz w:val="24"/>
        </w:rPr>
        <w:t>minēta krietni retāk (vien 9 reizes). Parādās varianti, ka ģerbonī ir attēlotas arī debesis un karogs. Daži no respondentiem ģerboņa aprakstos ir mēģinājuši būt ļoti precīzi, tā izskatu raksturojot šādi: „svētvieta "Zilaiskalns", "Dieva zīme", sudraba zobens, zelta saule ar 16 stariem” vai „Zilaiskalns, sudraba debesis, Dieva zīme, sudraba zobens, zelta saule”. Kāda vietējā iedzīvotāja skatījumā ģerbonī attēloti arī „6 pagastu ciemi, kas apvienojušies novadā</w:t>
      </w:r>
      <w:r w:rsidR="00485C92" w:rsidRPr="005442AC">
        <w:rPr>
          <w:rFonts w:ascii="Times New Roman" w:hAnsi="Times New Roman" w:cs="Times New Roman"/>
          <w:sz w:val="24"/>
        </w:rPr>
        <w:t>”.</w:t>
      </w:r>
    </w:p>
    <w:p w:rsidR="0040252D" w:rsidRPr="005442AC" w:rsidRDefault="0040252D" w:rsidP="00485C92">
      <w:pPr>
        <w:spacing w:before="120" w:after="120" w:line="240" w:lineRule="auto"/>
        <w:ind w:firstLine="567"/>
        <w:jc w:val="both"/>
        <w:rPr>
          <w:rFonts w:ascii="Times New Roman" w:hAnsi="Times New Roman" w:cs="Times New Roman"/>
          <w:sz w:val="24"/>
        </w:rPr>
      </w:pPr>
      <w:r w:rsidRPr="005442AC">
        <w:rPr>
          <w:rFonts w:ascii="Times New Roman" w:hAnsi="Times New Roman" w:cs="Times New Roman"/>
          <w:sz w:val="24"/>
        </w:rPr>
        <w:t>Vienota standarta norā</w:t>
      </w:r>
      <w:r w:rsidR="00DA28EF" w:rsidRPr="005442AC">
        <w:rPr>
          <w:rFonts w:ascii="Times New Roman" w:hAnsi="Times New Roman" w:cs="Times New Roman"/>
          <w:sz w:val="24"/>
        </w:rPr>
        <w:t>žu zīmju uzstādīšana uz mājām un objektiem, kā arī novada ģerboņa izveidošana vietējo iedzīvotāju skatījumā ir bijis labs projekts, ka</w:t>
      </w:r>
      <w:r w:rsidR="00EE6E31" w:rsidRPr="005442AC">
        <w:rPr>
          <w:rFonts w:ascii="Times New Roman" w:hAnsi="Times New Roman" w:cs="Times New Roman"/>
          <w:sz w:val="24"/>
        </w:rPr>
        <w:t>s</w:t>
      </w:r>
      <w:r w:rsidR="00DA28EF" w:rsidRPr="005442AC">
        <w:rPr>
          <w:rFonts w:ascii="Times New Roman" w:hAnsi="Times New Roman" w:cs="Times New Roman"/>
          <w:sz w:val="24"/>
        </w:rPr>
        <w:t xml:space="preserve"> ļāvis vietējiem justies ērti un droši, būt lepniem par savu novadu un pagastu – šāds apgalvojums vērtēts ar 8,02 no 10 ballēm </w:t>
      </w:r>
      <w:r w:rsidR="008F083D" w:rsidRPr="005442AC">
        <w:rPr>
          <w:rFonts w:ascii="Times New Roman" w:hAnsi="Times New Roman" w:cs="Times New Roman"/>
          <w:sz w:val="24"/>
        </w:rPr>
        <w:t>(skat. 5</w:t>
      </w:r>
      <w:r w:rsidR="00ED60CF">
        <w:rPr>
          <w:rFonts w:ascii="Times New Roman" w:hAnsi="Times New Roman" w:cs="Times New Roman"/>
          <w:sz w:val="24"/>
        </w:rPr>
        <w:t>8</w:t>
      </w:r>
      <w:r w:rsidR="00DA28EF" w:rsidRPr="005442AC">
        <w:rPr>
          <w:rFonts w:ascii="Times New Roman" w:hAnsi="Times New Roman" w:cs="Times New Roman"/>
          <w:sz w:val="24"/>
        </w:rPr>
        <w:t>.attēlu). Lai arī vērtējums ir zemāks (7,87 balles no 10), tomēr projekta ievi</w:t>
      </w:r>
      <w:r w:rsidR="00EE6E31" w:rsidRPr="005442AC">
        <w:rPr>
          <w:rFonts w:ascii="Times New Roman" w:hAnsi="Times New Roman" w:cs="Times New Roman"/>
          <w:sz w:val="24"/>
        </w:rPr>
        <w:t>ešana ļāvusi popularizēt pagastu</w:t>
      </w:r>
      <w:r w:rsidR="00DA28EF" w:rsidRPr="005442AC">
        <w:rPr>
          <w:rFonts w:ascii="Times New Roman" w:hAnsi="Times New Roman" w:cs="Times New Roman"/>
          <w:sz w:val="24"/>
        </w:rPr>
        <w:t xml:space="preserve"> un novadu kā sakoptu un pievilcīgu vidi plašākā mērogā. Mazliet vairāk kā abos iepriekšējos apgalvojumos, vietējie iedzīvotāji šaubās par to, vai ģerboņa izveide un norādes zīmju izveidošana ir devusi labumu novada viesiem novada iepazīšanā un ļauj justies šeit ērti sakoptā vidē – 16% atbildējuši, ka „nezina”, vai tā tiešām ir, taču arī šo kritēriju vērtē samērā augstu ar 7,92 ballēm no 10. Tas ir diezgan likumsakarīgi, ka vietējiem iedzīvotājiem ir grūtāk novērtēt novada ciemiņu ieguvumus, taču viņi paši jūtas lepni, ka var teikt, ka dz</w:t>
      </w:r>
      <w:r w:rsidR="00485C92" w:rsidRPr="005442AC">
        <w:rPr>
          <w:rFonts w:ascii="Times New Roman" w:hAnsi="Times New Roman" w:cs="Times New Roman"/>
          <w:sz w:val="24"/>
        </w:rPr>
        <w:t>īvo sakoptā un pievilcīgā vidē.</w:t>
      </w:r>
    </w:p>
    <w:p w:rsidR="00025269" w:rsidRPr="007D153A" w:rsidRDefault="00025269" w:rsidP="00025269">
      <w:pPr>
        <w:jc w:val="center"/>
      </w:pPr>
      <w:r w:rsidRPr="007D153A">
        <w:rPr>
          <w:noProof/>
        </w:rPr>
        <w:lastRenderedPageBreak/>
        <w:drawing>
          <wp:inline distT="0" distB="0" distL="0" distR="0" wp14:anchorId="2A1ED9C8" wp14:editId="7C958985">
            <wp:extent cx="5201392" cy="2814452"/>
            <wp:effectExtent l="0" t="0" r="0" b="0"/>
            <wp:docPr id="4106" name="Chart 4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06507" w:rsidRDefault="008F083D" w:rsidP="00DA28EF">
      <w:pPr>
        <w:ind w:left="720"/>
        <w:rPr>
          <w:rStyle w:val="NoSpacingChar"/>
          <w:b w:val="0"/>
          <w:bCs w:val="0"/>
          <w:lang w:val="lv-LV"/>
        </w:rPr>
      </w:pPr>
      <w:r w:rsidRPr="005442AC">
        <w:rPr>
          <w:rStyle w:val="NoSpacingChar"/>
          <w:lang w:val="lv-LV"/>
        </w:rPr>
        <w:t>5</w:t>
      </w:r>
      <w:r w:rsidR="00ED60CF">
        <w:rPr>
          <w:rStyle w:val="NoSpacingChar"/>
          <w:lang w:val="lv-LV"/>
        </w:rPr>
        <w:t>8</w:t>
      </w:r>
      <w:r w:rsidR="001864B4" w:rsidRPr="005442AC">
        <w:rPr>
          <w:rStyle w:val="NoSpacingChar"/>
          <w:lang w:val="lv-LV"/>
        </w:rPr>
        <w:t>.</w:t>
      </w:r>
      <w:r w:rsidR="00025269" w:rsidRPr="005442AC">
        <w:rPr>
          <w:rStyle w:val="NoSpacingChar"/>
          <w:lang w:val="lv-LV"/>
        </w:rPr>
        <w:t xml:space="preserve">attēls. </w:t>
      </w:r>
      <w:r w:rsidR="00025269" w:rsidRPr="005442AC">
        <w:rPr>
          <w:rStyle w:val="NoSpacingChar"/>
          <w:b w:val="0"/>
          <w:bCs w:val="0"/>
          <w:lang w:val="lv-LV"/>
        </w:rPr>
        <w:t>Kocēnu novada ģerboņa un vienota stila māju norādes zīmju izgatavošanas (Būsim atpazīstami!) projekta nozīmīgums</w:t>
      </w:r>
    </w:p>
    <w:p w:rsidR="00606507" w:rsidRDefault="00606507">
      <w:pPr>
        <w:rPr>
          <w:rStyle w:val="NoSpacingChar"/>
          <w:b w:val="0"/>
          <w:bCs w:val="0"/>
          <w:lang w:val="lv-LV"/>
        </w:rPr>
      </w:pPr>
      <w:r>
        <w:rPr>
          <w:rStyle w:val="NoSpacingChar"/>
          <w:b w:val="0"/>
          <w:bCs w:val="0"/>
          <w:lang w:val="lv-LV"/>
        </w:rPr>
        <w:br w:type="page"/>
      </w:r>
    </w:p>
    <w:p w:rsidR="007D0E0D" w:rsidRDefault="007D0E0D" w:rsidP="00B22FC1">
      <w:pPr>
        <w:pStyle w:val="Heading1"/>
        <w:rPr>
          <w:rFonts w:eastAsia="Times New Roman"/>
        </w:rPr>
      </w:pPr>
      <w:bookmarkStart w:id="22" w:name="_Toc390249626"/>
      <w:r w:rsidRPr="007D153A">
        <w:rPr>
          <w:rFonts w:eastAsia="Times New Roman"/>
        </w:rPr>
        <w:lastRenderedPageBreak/>
        <w:t>Galvenie secinājumi</w:t>
      </w:r>
      <w:r w:rsidR="00FA2A31" w:rsidRPr="007D153A">
        <w:rPr>
          <w:rFonts w:eastAsia="Times New Roman"/>
        </w:rPr>
        <w:t xml:space="preserve"> un priekšlikumi</w:t>
      </w:r>
      <w:bookmarkEnd w:id="22"/>
    </w:p>
    <w:p w:rsidR="00D05BDF" w:rsidRDefault="00996BBA" w:rsidP="00B87EE5">
      <w:pPr>
        <w:spacing w:before="120" w:after="120" w:line="240" w:lineRule="auto"/>
        <w:ind w:firstLine="720"/>
        <w:jc w:val="both"/>
        <w:rPr>
          <w:rFonts w:ascii="Times New Roman" w:hAnsi="Times New Roman" w:cs="Times New Roman"/>
          <w:sz w:val="24"/>
        </w:rPr>
      </w:pPr>
      <w:r w:rsidRPr="00996BBA">
        <w:rPr>
          <w:rFonts w:ascii="Times New Roman" w:hAnsi="Times New Roman" w:cs="Times New Roman"/>
          <w:b/>
          <w:sz w:val="24"/>
        </w:rPr>
        <w:t>K</w:t>
      </w:r>
      <w:r w:rsidR="00D05BDF" w:rsidRPr="00996BBA">
        <w:rPr>
          <w:rFonts w:ascii="Times New Roman" w:hAnsi="Times New Roman" w:cs="Times New Roman"/>
          <w:b/>
          <w:sz w:val="24"/>
        </w:rPr>
        <w:t xml:space="preserve">opumā </w:t>
      </w:r>
      <w:r w:rsidRPr="00996BBA">
        <w:rPr>
          <w:rFonts w:ascii="Times New Roman" w:hAnsi="Times New Roman" w:cs="Times New Roman"/>
          <w:b/>
          <w:sz w:val="24"/>
        </w:rPr>
        <w:t>Vidzemes lauku partnerības “Brasla” teritorijas attīstības stratēģijas 2009.-2013.gadam</w:t>
      </w:r>
      <w:r w:rsidR="00D05BDF" w:rsidRPr="00996BBA">
        <w:rPr>
          <w:rFonts w:ascii="Times New Roman" w:hAnsi="Times New Roman" w:cs="Times New Roman"/>
          <w:b/>
          <w:sz w:val="24"/>
        </w:rPr>
        <w:t xml:space="preserve"> ieviešan</w:t>
      </w:r>
      <w:r w:rsidRPr="00996BBA">
        <w:rPr>
          <w:rFonts w:ascii="Times New Roman" w:hAnsi="Times New Roman" w:cs="Times New Roman"/>
          <w:b/>
          <w:sz w:val="24"/>
        </w:rPr>
        <w:t>a</w:t>
      </w:r>
      <w:r w:rsidR="00D05BDF" w:rsidRPr="00996BBA">
        <w:rPr>
          <w:rFonts w:ascii="Times New Roman" w:hAnsi="Times New Roman" w:cs="Times New Roman"/>
          <w:b/>
          <w:sz w:val="24"/>
        </w:rPr>
        <w:t xml:space="preserve"> vietējo iedzīvotāju vērtējumā novērtēta ar atzīmi „labi” un izdevies sasniegt perioda izvirzītos mērķus, rezultatīvos rādītājus,</w:t>
      </w:r>
      <w:r w:rsidR="00D05BDF" w:rsidRPr="00D05BDF">
        <w:rPr>
          <w:rFonts w:ascii="Times New Roman" w:hAnsi="Times New Roman" w:cs="Times New Roman"/>
          <w:sz w:val="24"/>
        </w:rPr>
        <w:t xml:space="preserve"> ieviesto iniciatīvu satura un kvalitātes analīze pierādīja, ka ir noteiktas sfēras, kur turpmāk var panākt vēl lielāku stratēģijas ieviešanas efektivitāti. Partnerības teritoriju </w:t>
      </w:r>
      <w:r>
        <w:rPr>
          <w:rFonts w:ascii="Times New Roman" w:hAnsi="Times New Roman" w:cs="Times New Roman"/>
          <w:sz w:val="24"/>
        </w:rPr>
        <w:t>teritoriāli nav lietderīgi</w:t>
      </w:r>
      <w:r w:rsidR="00D05BDF" w:rsidRPr="00D05BDF">
        <w:rPr>
          <w:rFonts w:ascii="Times New Roman" w:hAnsi="Times New Roman" w:cs="Times New Roman"/>
          <w:sz w:val="24"/>
        </w:rPr>
        <w:t xml:space="preserve"> </w:t>
      </w:r>
      <w:r w:rsidR="00D05BDF">
        <w:rPr>
          <w:rFonts w:ascii="Times New Roman" w:hAnsi="Times New Roman" w:cs="Times New Roman"/>
          <w:sz w:val="24"/>
        </w:rPr>
        <w:t xml:space="preserve">dalīt un </w:t>
      </w:r>
      <w:r w:rsidR="00D05BDF" w:rsidRPr="00D05BDF">
        <w:rPr>
          <w:rFonts w:ascii="Times New Roman" w:hAnsi="Times New Roman" w:cs="Times New Roman"/>
          <w:sz w:val="24"/>
        </w:rPr>
        <w:t xml:space="preserve">samazināt, jo </w:t>
      </w:r>
      <w:r w:rsidR="00D05BDF">
        <w:rPr>
          <w:rFonts w:ascii="Times New Roman" w:hAnsi="Times New Roman" w:cs="Times New Roman"/>
          <w:sz w:val="24"/>
        </w:rPr>
        <w:t>attiecīgi samazin</w:t>
      </w:r>
      <w:r>
        <w:rPr>
          <w:rFonts w:ascii="Times New Roman" w:hAnsi="Times New Roman" w:cs="Times New Roman"/>
          <w:sz w:val="24"/>
        </w:rPr>
        <w:t>oties</w:t>
      </w:r>
      <w:r w:rsidR="00D05BDF">
        <w:rPr>
          <w:rFonts w:ascii="Times New Roman" w:hAnsi="Times New Roman" w:cs="Times New Roman"/>
          <w:sz w:val="24"/>
        </w:rPr>
        <w:t xml:space="preserve"> projektu konkurence</w:t>
      </w:r>
      <w:r>
        <w:rPr>
          <w:rFonts w:ascii="Times New Roman" w:hAnsi="Times New Roman" w:cs="Times New Roman"/>
          <w:sz w:val="24"/>
        </w:rPr>
        <w:t>i</w:t>
      </w:r>
      <w:r w:rsidR="00D05BDF">
        <w:rPr>
          <w:rFonts w:ascii="Times New Roman" w:hAnsi="Times New Roman" w:cs="Times New Roman"/>
          <w:sz w:val="24"/>
        </w:rPr>
        <w:t xml:space="preserve">, pastāv risks, ka varētu mazināties arī projektu saturiskā kvalitāte. </w:t>
      </w:r>
      <w:r w:rsidR="00E145C4">
        <w:rPr>
          <w:rFonts w:ascii="Times New Roman" w:hAnsi="Times New Roman" w:cs="Times New Roman"/>
          <w:sz w:val="24"/>
        </w:rPr>
        <w:t>Partnerīb</w:t>
      </w:r>
      <w:r>
        <w:rPr>
          <w:rFonts w:ascii="Times New Roman" w:hAnsi="Times New Roman" w:cs="Times New Roman"/>
          <w:sz w:val="24"/>
        </w:rPr>
        <w:t>as</w:t>
      </w:r>
      <w:r w:rsidR="00E145C4">
        <w:rPr>
          <w:rFonts w:ascii="Times New Roman" w:hAnsi="Times New Roman" w:cs="Times New Roman"/>
          <w:sz w:val="24"/>
        </w:rPr>
        <w:t xml:space="preserve"> teritorijas pielāgošana precīzākām novadu administratīvajām robežām rada risku, ka partnerība neizmanto </w:t>
      </w:r>
      <w:r>
        <w:rPr>
          <w:rFonts w:ascii="Times New Roman" w:hAnsi="Times New Roman" w:cs="Times New Roman"/>
          <w:sz w:val="24"/>
        </w:rPr>
        <w:t xml:space="preserve">pārnovadu </w:t>
      </w:r>
      <w:r w:rsidR="00E145C4">
        <w:rPr>
          <w:rFonts w:ascii="Times New Roman" w:hAnsi="Times New Roman" w:cs="Times New Roman"/>
          <w:sz w:val="24"/>
        </w:rPr>
        <w:t xml:space="preserve">sadarbības potenciālu un </w:t>
      </w:r>
      <w:r>
        <w:rPr>
          <w:rFonts w:ascii="Times New Roman" w:hAnsi="Times New Roman" w:cs="Times New Roman"/>
          <w:sz w:val="24"/>
        </w:rPr>
        <w:t xml:space="preserve">fragmentē </w:t>
      </w:r>
      <w:r w:rsidR="00E145C4">
        <w:rPr>
          <w:rFonts w:ascii="Times New Roman" w:hAnsi="Times New Roman" w:cs="Times New Roman"/>
          <w:sz w:val="24"/>
        </w:rPr>
        <w:t>līdzīgu interešu resursu, kas rodas tieši šādā pār</w:t>
      </w:r>
      <w:r>
        <w:rPr>
          <w:rFonts w:ascii="Times New Roman" w:hAnsi="Times New Roman" w:cs="Times New Roman"/>
          <w:sz w:val="24"/>
        </w:rPr>
        <w:t>novadu</w:t>
      </w:r>
      <w:r w:rsidR="00E145C4">
        <w:rPr>
          <w:rFonts w:ascii="Times New Roman" w:hAnsi="Times New Roman" w:cs="Times New Roman"/>
          <w:sz w:val="24"/>
        </w:rPr>
        <w:t xml:space="preserve"> sadarbības procesā. Vienlaicīgi tas rada virzību vairāk uz centralizēšanos un </w:t>
      </w:r>
      <w:r>
        <w:rPr>
          <w:rFonts w:ascii="Times New Roman" w:hAnsi="Times New Roman" w:cs="Times New Roman"/>
          <w:sz w:val="24"/>
        </w:rPr>
        <w:t xml:space="preserve">sabiedrības iniciatīvu deleģēšanu </w:t>
      </w:r>
      <w:r w:rsidR="00E145C4">
        <w:rPr>
          <w:rFonts w:ascii="Times New Roman" w:hAnsi="Times New Roman" w:cs="Times New Roman"/>
          <w:sz w:val="24"/>
        </w:rPr>
        <w:t>pašvaldības attīstības programmas īstenošan</w:t>
      </w:r>
      <w:r>
        <w:rPr>
          <w:rFonts w:ascii="Times New Roman" w:hAnsi="Times New Roman" w:cs="Times New Roman"/>
          <w:sz w:val="24"/>
        </w:rPr>
        <w:t>ai</w:t>
      </w:r>
      <w:r w:rsidR="00E145C4">
        <w:rPr>
          <w:rFonts w:ascii="Times New Roman" w:hAnsi="Times New Roman" w:cs="Times New Roman"/>
          <w:sz w:val="24"/>
        </w:rPr>
        <w:t>, kas t</w:t>
      </w:r>
      <w:r>
        <w:rPr>
          <w:rFonts w:ascii="Times New Roman" w:hAnsi="Times New Roman" w:cs="Times New Roman"/>
          <w:sz w:val="24"/>
        </w:rPr>
        <w:t xml:space="preserve">ādā situācijā </w:t>
      </w:r>
      <w:r w:rsidR="00E145C4">
        <w:rPr>
          <w:rFonts w:ascii="Times New Roman" w:hAnsi="Times New Roman" w:cs="Times New Roman"/>
          <w:sz w:val="24"/>
        </w:rPr>
        <w:t xml:space="preserve">vairs nav iedzīvotāju </w:t>
      </w:r>
      <w:r>
        <w:rPr>
          <w:rFonts w:ascii="Times New Roman" w:hAnsi="Times New Roman" w:cs="Times New Roman"/>
          <w:sz w:val="24"/>
        </w:rPr>
        <w:t>paš</w:t>
      </w:r>
      <w:r w:rsidR="00E145C4">
        <w:rPr>
          <w:rFonts w:ascii="Times New Roman" w:hAnsi="Times New Roman" w:cs="Times New Roman"/>
          <w:sz w:val="24"/>
        </w:rPr>
        <w:t>iniciatīvu atbalsta virzienā, apvērstās demokrātijas ieviešana. Pašvaldība var uzņemties daļu no aktivitātēm un īstenot tās iedzīvotāju labā. Šajā ziņā nav ierobežojumu, taču ilgtermiņā lielāks ieguvums būtu lielāko daļu aktivitāšu tomēr ļaut īstenot spēcīgām sabiedriskajām organizācijām, kas var izvērtēt prioritātes un ir spējīgas dažādos virzienos pārstāvēt, īstenot vietējās kopienas intereses.</w:t>
      </w:r>
    </w:p>
    <w:p w:rsidR="00996BBA" w:rsidRPr="00996BBA" w:rsidRDefault="00996BBA" w:rsidP="00B87EE5">
      <w:pPr>
        <w:spacing w:before="120" w:after="120" w:line="240" w:lineRule="auto"/>
        <w:jc w:val="both"/>
        <w:rPr>
          <w:rFonts w:ascii="Times New Roman" w:hAnsi="Times New Roman" w:cs="Times New Roman"/>
          <w:sz w:val="24"/>
          <w:u w:val="single"/>
        </w:rPr>
      </w:pPr>
      <w:r w:rsidRPr="00996BBA">
        <w:rPr>
          <w:rFonts w:ascii="Times New Roman" w:hAnsi="Times New Roman" w:cs="Times New Roman"/>
          <w:sz w:val="24"/>
          <w:u w:val="single"/>
        </w:rPr>
        <w:t>Nozīmīgākie secinājumi</w:t>
      </w:r>
      <w:r>
        <w:rPr>
          <w:rFonts w:ascii="Times New Roman" w:hAnsi="Times New Roman" w:cs="Times New Roman"/>
          <w:sz w:val="24"/>
          <w:u w:val="single"/>
        </w:rPr>
        <w:t xml:space="preserve"> un priekšlikumi</w:t>
      </w:r>
      <w:r w:rsidR="00B665A7">
        <w:rPr>
          <w:rFonts w:ascii="Times New Roman" w:hAnsi="Times New Roman" w:cs="Times New Roman"/>
          <w:sz w:val="24"/>
          <w:u w:val="single"/>
        </w:rPr>
        <w:t xml:space="preserve"> tiešajām iesaistītajām pusēm</w:t>
      </w:r>
    </w:p>
    <w:p w:rsidR="00B22FC1" w:rsidRPr="00D423E5" w:rsidRDefault="004061A3" w:rsidP="00B87EE5">
      <w:pPr>
        <w:pStyle w:val="ListParagraph"/>
        <w:numPr>
          <w:ilvl w:val="0"/>
          <w:numId w:val="8"/>
        </w:numPr>
        <w:spacing w:before="120" w:after="120" w:line="240" w:lineRule="auto"/>
        <w:contextualSpacing w:val="0"/>
        <w:jc w:val="both"/>
        <w:rPr>
          <w:rFonts w:ascii="Times New Roman" w:hAnsi="Times New Roman" w:cs="Times New Roman"/>
          <w:sz w:val="24"/>
        </w:rPr>
      </w:pPr>
      <w:r w:rsidRPr="00D423E5">
        <w:rPr>
          <w:rFonts w:ascii="Times New Roman" w:hAnsi="Times New Roman" w:cs="Times New Roman"/>
          <w:b/>
          <w:sz w:val="24"/>
        </w:rPr>
        <w:t>Iedzīvotāju informētība</w:t>
      </w:r>
      <w:r w:rsidR="00BB0602" w:rsidRPr="00D05BDF">
        <w:rPr>
          <w:rFonts w:ascii="Times New Roman" w:hAnsi="Times New Roman" w:cs="Times New Roman"/>
          <w:sz w:val="24"/>
        </w:rPr>
        <w:t xml:space="preserve"> par stratēģijas ieviešanas gaitu </w:t>
      </w:r>
      <w:r w:rsidR="00996BBA">
        <w:rPr>
          <w:rFonts w:ascii="Times New Roman" w:hAnsi="Times New Roman" w:cs="Times New Roman"/>
          <w:sz w:val="24"/>
        </w:rPr>
        <w:t>un</w:t>
      </w:r>
      <w:r w:rsidR="00BB0602" w:rsidRPr="00D05BDF">
        <w:rPr>
          <w:rFonts w:ascii="Times New Roman" w:hAnsi="Times New Roman" w:cs="Times New Roman"/>
          <w:sz w:val="24"/>
        </w:rPr>
        <w:t xml:space="preserve"> īstenotajiem projektiem daudzviet parādījās kā nepietiekoša. Analizējot publicitāti medij</w:t>
      </w:r>
      <w:r w:rsidR="00996BBA">
        <w:rPr>
          <w:rFonts w:ascii="Times New Roman" w:hAnsi="Times New Roman" w:cs="Times New Roman"/>
          <w:sz w:val="24"/>
        </w:rPr>
        <w:t>o</w:t>
      </w:r>
      <w:r w:rsidR="00BB0602" w:rsidRPr="00D05BDF">
        <w:rPr>
          <w:rFonts w:ascii="Times New Roman" w:hAnsi="Times New Roman" w:cs="Times New Roman"/>
          <w:sz w:val="24"/>
        </w:rPr>
        <w:t>s, bieži tā veikta formāli –</w:t>
      </w:r>
      <w:r w:rsidR="00D423E5">
        <w:rPr>
          <w:rFonts w:ascii="Times New Roman" w:hAnsi="Times New Roman" w:cs="Times New Roman"/>
          <w:sz w:val="24"/>
        </w:rPr>
        <w:t xml:space="preserve"> </w:t>
      </w:r>
      <w:r w:rsidR="00BB0602" w:rsidRPr="00D05BDF">
        <w:rPr>
          <w:rFonts w:ascii="Times New Roman" w:hAnsi="Times New Roman" w:cs="Times New Roman"/>
          <w:sz w:val="24"/>
        </w:rPr>
        <w:t xml:space="preserve">paziņojums par uzsākšanu vai īstenošanu novada tīmekļa vietnē vai drukātajā pašvaldības laikrakstā. </w:t>
      </w:r>
      <w:r w:rsidR="00D423E5">
        <w:rPr>
          <w:rFonts w:ascii="Times New Roman" w:hAnsi="Times New Roman" w:cs="Times New Roman"/>
          <w:sz w:val="24"/>
        </w:rPr>
        <w:t xml:space="preserve">Publikācijas bieži nav pielāgotas </w:t>
      </w:r>
      <w:r w:rsidR="004010A4">
        <w:rPr>
          <w:rFonts w:ascii="Times New Roman" w:hAnsi="Times New Roman" w:cs="Times New Roman"/>
          <w:sz w:val="24"/>
        </w:rPr>
        <w:t xml:space="preserve">vietējam lasītājam uztverami </w:t>
      </w:r>
      <w:r w:rsidR="00D423E5">
        <w:rPr>
          <w:rFonts w:ascii="Times New Roman" w:hAnsi="Times New Roman" w:cs="Times New Roman"/>
          <w:sz w:val="24"/>
        </w:rPr>
        <w:t>– iekļauj</w:t>
      </w:r>
      <w:r w:rsidR="00BB0602" w:rsidRPr="00D423E5">
        <w:rPr>
          <w:rFonts w:ascii="Times New Roman" w:hAnsi="Times New Roman" w:cs="Times New Roman"/>
          <w:sz w:val="24"/>
        </w:rPr>
        <w:t xml:space="preserve"> sarežģīt</w:t>
      </w:r>
      <w:r w:rsidR="00D423E5">
        <w:rPr>
          <w:rFonts w:ascii="Times New Roman" w:hAnsi="Times New Roman" w:cs="Times New Roman"/>
          <w:sz w:val="24"/>
        </w:rPr>
        <w:t>u valodu,</w:t>
      </w:r>
      <w:r w:rsidR="00BB0602" w:rsidRPr="00D423E5">
        <w:rPr>
          <w:rFonts w:ascii="Times New Roman" w:hAnsi="Times New Roman" w:cs="Times New Roman"/>
          <w:sz w:val="24"/>
        </w:rPr>
        <w:t xml:space="preserve"> projektu terminoloģij</w:t>
      </w:r>
      <w:r w:rsidR="00D423E5">
        <w:rPr>
          <w:rFonts w:ascii="Times New Roman" w:hAnsi="Times New Roman" w:cs="Times New Roman"/>
          <w:sz w:val="24"/>
        </w:rPr>
        <w:t>u</w:t>
      </w:r>
      <w:r w:rsidR="00BB0602" w:rsidRPr="00D423E5">
        <w:rPr>
          <w:rFonts w:ascii="Times New Roman" w:hAnsi="Times New Roman" w:cs="Times New Roman"/>
          <w:sz w:val="24"/>
        </w:rPr>
        <w:t xml:space="preserve">, kas neizskaidro </w:t>
      </w:r>
      <w:r w:rsidR="004010A4">
        <w:rPr>
          <w:rFonts w:ascii="Times New Roman" w:hAnsi="Times New Roman" w:cs="Times New Roman"/>
          <w:sz w:val="24"/>
        </w:rPr>
        <w:t xml:space="preserve">rīcības </w:t>
      </w:r>
      <w:r w:rsidR="00D423E5">
        <w:rPr>
          <w:rFonts w:ascii="Times New Roman" w:hAnsi="Times New Roman" w:cs="Times New Roman"/>
          <w:sz w:val="24"/>
        </w:rPr>
        <w:t>satura</w:t>
      </w:r>
      <w:r w:rsidR="00BB0602" w:rsidRPr="00D423E5">
        <w:rPr>
          <w:rFonts w:ascii="Times New Roman" w:hAnsi="Times New Roman" w:cs="Times New Roman"/>
          <w:sz w:val="24"/>
        </w:rPr>
        <w:t xml:space="preserve"> </w:t>
      </w:r>
      <w:r w:rsidR="00D423E5">
        <w:rPr>
          <w:rFonts w:ascii="Times New Roman" w:hAnsi="Times New Roman" w:cs="Times New Roman"/>
          <w:sz w:val="24"/>
        </w:rPr>
        <w:t>galveno akcentu, neuzsver skaidru labumu sabiedrībai no to īstenošanas</w:t>
      </w:r>
      <w:r w:rsidR="00BB0602" w:rsidRPr="00D423E5">
        <w:rPr>
          <w:rFonts w:ascii="Times New Roman" w:hAnsi="Times New Roman" w:cs="Times New Roman"/>
          <w:sz w:val="24"/>
        </w:rPr>
        <w:t>.</w:t>
      </w:r>
      <w:r w:rsidR="00D05BDF" w:rsidRPr="00D423E5">
        <w:rPr>
          <w:rFonts w:ascii="Times New Roman" w:hAnsi="Times New Roman" w:cs="Times New Roman"/>
          <w:sz w:val="24"/>
        </w:rPr>
        <w:t xml:space="preserve"> Vietējo laikrakstu (</w:t>
      </w:r>
      <w:r w:rsidR="00D05BDF" w:rsidRPr="00D423E5">
        <w:rPr>
          <w:rFonts w:ascii="Times New Roman" w:hAnsi="Times New Roman" w:cs="Times New Roman"/>
          <w:i/>
          <w:sz w:val="24"/>
        </w:rPr>
        <w:t>Liesma, Auseklis, Druva</w:t>
      </w:r>
      <w:r w:rsidR="00D05BDF" w:rsidRPr="00D423E5">
        <w:rPr>
          <w:rFonts w:ascii="Times New Roman" w:hAnsi="Times New Roman" w:cs="Times New Roman"/>
          <w:sz w:val="24"/>
        </w:rPr>
        <w:t xml:space="preserve">) </w:t>
      </w:r>
      <w:r w:rsidR="00D423E5">
        <w:rPr>
          <w:rFonts w:ascii="Times New Roman" w:hAnsi="Times New Roman" w:cs="Times New Roman"/>
          <w:sz w:val="24"/>
        </w:rPr>
        <w:t>reportāžas no projektu iesaistes vietām</w:t>
      </w:r>
      <w:r w:rsidR="00D05BDF" w:rsidRPr="00D423E5">
        <w:rPr>
          <w:rFonts w:ascii="Times New Roman" w:hAnsi="Times New Roman" w:cs="Times New Roman"/>
          <w:sz w:val="24"/>
        </w:rPr>
        <w:t xml:space="preserve"> ar </w:t>
      </w:r>
      <w:r w:rsidR="00D423E5">
        <w:rPr>
          <w:rFonts w:ascii="Times New Roman" w:hAnsi="Times New Roman" w:cs="Times New Roman"/>
          <w:sz w:val="24"/>
        </w:rPr>
        <w:t>bildēm</w:t>
      </w:r>
      <w:r w:rsidR="00D05BDF" w:rsidRPr="00D423E5">
        <w:rPr>
          <w:rFonts w:ascii="Times New Roman" w:hAnsi="Times New Roman" w:cs="Times New Roman"/>
          <w:sz w:val="24"/>
        </w:rPr>
        <w:t xml:space="preserve"> un izvērstu </w:t>
      </w:r>
      <w:r w:rsidR="00D423E5">
        <w:rPr>
          <w:rFonts w:ascii="Times New Roman" w:hAnsi="Times New Roman" w:cs="Times New Roman"/>
          <w:sz w:val="24"/>
        </w:rPr>
        <w:t>viegli uztveramu vēstījumu</w:t>
      </w:r>
      <w:r w:rsidR="00D05BDF" w:rsidRPr="00D423E5">
        <w:rPr>
          <w:rFonts w:ascii="Times New Roman" w:hAnsi="Times New Roman" w:cs="Times New Roman"/>
          <w:sz w:val="24"/>
        </w:rPr>
        <w:t xml:space="preserve"> par iegūstamajiem labumiem sabiedrībai bij</w:t>
      </w:r>
      <w:r w:rsidR="00D423E5">
        <w:rPr>
          <w:rFonts w:ascii="Times New Roman" w:hAnsi="Times New Roman" w:cs="Times New Roman"/>
          <w:sz w:val="24"/>
        </w:rPr>
        <w:t>uši</w:t>
      </w:r>
      <w:r w:rsidR="00D05BDF" w:rsidRPr="00D423E5">
        <w:rPr>
          <w:rFonts w:ascii="Times New Roman" w:hAnsi="Times New Roman" w:cs="Times New Roman"/>
          <w:sz w:val="24"/>
        </w:rPr>
        <w:t xml:space="preserve"> veiksmī</w:t>
      </w:r>
      <w:r w:rsidR="00D423E5">
        <w:rPr>
          <w:rFonts w:ascii="Times New Roman" w:hAnsi="Times New Roman" w:cs="Times New Roman"/>
          <w:sz w:val="24"/>
        </w:rPr>
        <w:t>gāki. Dažkārt līdzīgi to veikuši arī novadu sabiedrisko attiecību speciālisti.</w:t>
      </w:r>
    </w:p>
    <w:p w:rsidR="00BB0602" w:rsidRPr="00D05BDF" w:rsidRDefault="00382F94" w:rsidP="00B87EE5">
      <w:pPr>
        <w:spacing w:before="120" w:after="120" w:line="240" w:lineRule="auto"/>
        <w:ind w:left="360"/>
        <w:jc w:val="both"/>
        <w:rPr>
          <w:rFonts w:ascii="Times New Roman" w:hAnsi="Times New Roman" w:cs="Times New Roman"/>
          <w:sz w:val="24"/>
          <w:u w:val="single"/>
        </w:rPr>
      </w:pPr>
      <w:r>
        <w:rPr>
          <w:rFonts w:ascii="Times New Roman" w:hAnsi="Times New Roman" w:cs="Times New Roman"/>
          <w:sz w:val="24"/>
          <w:u w:val="single"/>
        </w:rPr>
        <w:t>Partnerībai</w:t>
      </w:r>
    </w:p>
    <w:p w:rsidR="00BB0602" w:rsidRPr="00D05BDF" w:rsidRDefault="00BB0602" w:rsidP="00B87EE5">
      <w:pPr>
        <w:pStyle w:val="ListParagraph"/>
        <w:spacing w:before="120" w:after="120" w:line="240" w:lineRule="auto"/>
        <w:contextualSpacing w:val="0"/>
        <w:jc w:val="both"/>
        <w:rPr>
          <w:rFonts w:ascii="Times New Roman" w:hAnsi="Times New Roman" w:cs="Times New Roman"/>
          <w:sz w:val="24"/>
        </w:rPr>
      </w:pPr>
      <w:r w:rsidRPr="00D05BDF">
        <w:rPr>
          <w:rFonts w:ascii="Times New Roman" w:hAnsi="Times New Roman" w:cs="Times New Roman"/>
          <w:sz w:val="24"/>
        </w:rPr>
        <w:t xml:space="preserve">Izvirzīt augstākus kritērijus </w:t>
      </w:r>
      <w:r w:rsidR="00D423E5" w:rsidRPr="00D05BDF">
        <w:rPr>
          <w:rFonts w:ascii="Times New Roman" w:hAnsi="Times New Roman" w:cs="Times New Roman"/>
          <w:sz w:val="24"/>
        </w:rPr>
        <w:t>publicitāt</w:t>
      </w:r>
      <w:r w:rsidR="00D423E5">
        <w:rPr>
          <w:rFonts w:ascii="Times New Roman" w:hAnsi="Times New Roman" w:cs="Times New Roman"/>
          <w:sz w:val="24"/>
        </w:rPr>
        <w:t>ītes prasībām</w:t>
      </w:r>
      <w:r w:rsidR="004010A4">
        <w:rPr>
          <w:rFonts w:ascii="Times New Roman" w:hAnsi="Times New Roman" w:cs="Times New Roman"/>
          <w:sz w:val="24"/>
        </w:rPr>
        <w:t xml:space="preserve"> visām īstenotajām rīcībām, p</w:t>
      </w:r>
      <w:r w:rsidR="00D423E5">
        <w:rPr>
          <w:rFonts w:ascii="Times New Roman" w:hAnsi="Times New Roman" w:cs="Times New Roman"/>
          <w:sz w:val="24"/>
        </w:rPr>
        <w:t>at ja</w:t>
      </w:r>
      <w:r w:rsidRPr="00D05BDF">
        <w:rPr>
          <w:rFonts w:ascii="Times New Roman" w:hAnsi="Times New Roman" w:cs="Times New Roman"/>
          <w:sz w:val="24"/>
        </w:rPr>
        <w:t xml:space="preserve"> </w:t>
      </w:r>
      <w:r w:rsidR="00D423E5" w:rsidRPr="00D423E5">
        <w:rPr>
          <w:rFonts w:ascii="Times New Roman" w:hAnsi="Times New Roman" w:cs="Times New Roman"/>
          <w:i/>
          <w:sz w:val="24"/>
        </w:rPr>
        <w:t xml:space="preserve">LEADER </w:t>
      </w:r>
      <w:r w:rsidR="00D423E5">
        <w:rPr>
          <w:rFonts w:ascii="Times New Roman" w:hAnsi="Times New Roman" w:cs="Times New Roman"/>
          <w:sz w:val="24"/>
        </w:rPr>
        <w:t>programmas vadlīnijas paredz mazākus nosacījumus. G</w:t>
      </w:r>
      <w:r w:rsidRPr="00D05BDF">
        <w:rPr>
          <w:rFonts w:ascii="Times New Roman" w:hAnsi="Times New Roman" w:cs="Times New Roman"/>
          <w:sz w:val="24"/>
        </w:rPr>
        <w:t>alvenie ieguvēji būs sabiedrība</w:t>
      </w:r>
      <w:r w:rsidR="00B70F83">
        <w:rPr>
          <w:rFonts w:ascii="Times New Roman" w:hAnsi="Times New Roman" w:cs="Times New Roman"/>
          <w:sz w:val="24"/>
        </w:rPr>
        <w:t>,</w:t>
      </w:r>
      <w:r w:rsidRPr="00D05BDF">
        <w:rPr>
          <w:rFonts w:ascii="Times New Roman" w:hAnsi="Times New Roman" w:cs="Times New Roman"/>
          <w:sz w:val="24"/>
        </w:rPr>
        <w:t xml:space="preserve"> un vietējās rīcības grupas darbība būs </w:t>
      </w:r>
      <w:r w:rsidR="004010A4">
        <w:rPr>
          <w:rFonts w:ascii="Times New Roman" w:hAnsi="Times New Roman" w:cs="Times New Roman"/>
          <w:sz w:val="24"/>
        </w:rPr>
        <w:t xml:space="preserve">caurspīdīgāka, </w:t>
      </w:r>
      <w:r w:rsidRPr="00D05BDF">
        <w:rPr>
          <w:rFonts w:ascii="Times New Roman" w:hAnsi="Times New Roman" w:cs="Times New Roman"/>
          <w:sz w:val="24"/>
        </w:rPr>
        <w:t>pamanāmāka.</w:t>
      </w:r>
    </w:p>
    <w:p w:rsidR="00D05BDF" w:rsidRDefault="00D05BDF" w:rsidP="00B87EE5">
      <w:pPr>
        <w:pStyle w:val="ListParagraph"/>
        <w:spacing w:before="120" w:after="120" w:line="240" w:lineRule="auto"/>
        <w:contextualSpacing w:val="0"/>
        <w:jc w:val="both"/>
        <w:rPr>
          <w:rFonts w:ascii="Times New Roman" w:hAnsi="Times New Roman" w:cs="Times New Roman"/>
          <w:sz w:val="24"/>
        </w:rPr>
      </w:pPr>
      <w:r w:rsidRPr="00D05BDF">
        <w:rPr>
          <w:rFonts w:ascii="Times New Roman" w:hAnsi="Times New Roman" w:cs="Times New Roman"/>
          <w:sz w:val="24"/>
        </w:rPr>
        <w:t>Censties iesaistīt profesionālus žurnālistus</w:t>
      </w:r>
      <w:r w:rsidR="00D423E5">
        <w:rPr>
          <w:rFonts w:ascii="Times New Roman" w:hAnsi="Times New Roman" w:cs="Times New Roman"/>
          <w:sz w:val="24"/>
        </w:rPr>
        <w:t xml:space="preserve"> vai novadu sabiedrisko attiecību speciālistus</w:t>
      </w:r>
      <w:r w:rsidRPr="00D05BDF">
        <w:rPr>
          <w:rFonts w:ascii="Times New Roman" w:hAnsi="Times New Roman" w:cs="Times New Roman"/>
          <w:sz w:val="24"/>
        </w:rPr>
        <w:t xml:space="preserve"> vēstījuma nodošanā par īstenotajām rīcībām, kur</w:t>
      </w:r>
      <w:r w:rsidR="00D423E5">
        <w:rPr>
          <w:rFonts w:ascii="Times New Roman" w:hAnsi="Times New Roman" w:cs="Times New Roman"/>
          <w:sz w:val="24"/>
        </w:rPr>
        <w:t>u īstenošanā iesaistīts sabiedriskais finansējums</w:t>
      </w:r>
      <w:r w:rsidRPr="00D05BDF">
        <w:rPr>
          <w:rFonts w:ascii="Times New Roman" w:hAnsi="Times New Roman" w:cs="Times New Roman"/>
          <w:sz w:val="24"/>
        </w:rPr>
        <w:t>.</w:t>
      </w:r>
      <w:r w:rsidR="00D423E5">
        <w:rPr>
          <w:rFonts w:ascii="Times New Roman" w:hAnsi="Times New Roman" w:cs="Times New Roman"/>
          <w:sz w:val="24"/>
        </w:rPr>
        <w:t xml:space="preserve"> Ja ziņa ir ar sabiedriska labuma statusu, par to </w:t>
      </w:r>
      <w:r w:rsidR="004010A4">
        <w:rPr>
          <w:rFonts w:ascii="Times New Roman" w:hAnsi="Times New Roman" w:cs="Times New Roman"/>
          <w:sz w:val="24"/>
        </w:rPr>
        <w:t xml:space="preserve">jāmaksā speciāli un </w:t>
      </w:r>
      <w:r w:rsidR="00D423E5">
        <w:rPr>
          <w:rFonts w:ascii="Times New Roman" w:hAnsi="Times New Roman" w:cs="Times New Roman"/>
          <w:sz w:val="24"/>
        </w:rPr>
        <w:t xml:space="preserve">tas nav uztverams kā pasūtījuma reklāmas raksts. Publikācijas veidot kā reportāžas ar bildēm no projektu ieviešanas vietām, lai uzskatāmi redzamas pārmaiņas, viegli izprast </w:t>
      </w:r>
      <w:r w:rsidR="00B70F83">
        <w:rPr>
          <w:rFonts w:ascii="Times New Roman" w:hAnsi="Times New Roman" w:cs="Times New Roman"/>
          <w:sz w:val="24"/>
        </w:rPr>
        <w:t>sabiedrības ieguvumu.</w:t>
      </w:r>
    </w:p>
    <w:p w:rsidR="004010A4" w:rsidRPr="004010A4" w:rsidRDefault="004010A4" w:rsidP="00B87EE5">
      <w:pPr>
        <w:spacing w:before="120" w:after="120" w:line="240" w:lineRule="auto"/>
        <w:ind w:firstLine="426"/>
        <w:jc w:val="both"/>
        <w:rPr>
          <w:rFonts w:ascii="Times New Roman" w:hAnsi="Times New Roman" w:cs="Times New Roman"/>
          <w:sz w:val="24"/>
          <w:u w:val="single"/>
        </w:rPr>
      </w:pPr>
      <w:r w:rsidRPr="004010A4">
        <w:rPr>
          <w:rFonts w:ascii="Times New Roman" w:hAnsi="Times New Roman" w:cs="Times New Roman"/>
          <w:sz w:val="24"/>
          <w:u w:val="single"/>
        </w:rPr>
        <w:t>Projektu īstenotājiem</w:t>
      </w:r>
      <w:r w:rsidR="00B87EE5">
        <w:rPr>
          <w:rFonts w:ascii="Times New Roman" w:hAnsi="Times New Roman" w:cs="Times New Roman"/>
          <w:sz w:val="24"/>
          <w:u w:val="single"/>
        </w:rPr>
        <w:t>, NVO</w:t>
      </w:r>
    </w:p>
    <w:p w:rsidR="004010A4" w:rsidRDefault="004010A4" w:rsidP="00B87EE5">
      <w:pPr>
        <w:pStyle w:val="ListParagraph"/>
        <w:spacing w:before="120" w:after="120" w:line="240" w:lineRule="auto"/>
        <w:contextualSpacing w:val="0"/>
        <w:jc w:val="both"/>
        <w:rPr>
          <w:rFonts w:ascii="Times New Roman" w:hAnsi="Times New Roman" w:cs="Times New Roman"/>
          <w:sz w:val="24"/>
        </w:rPr>
      </w:pPr>
      <w:r>
        <w:rPr>
          <w:rFonts w:ascii="Times New Roman" w:hAnsi="Times New Roman" w:cs="Times New Roman"/>
          <w:sz w:val="24"/>
        </w:rPr>
        <w:t>Vairāk iesaistīt attiecīgo mērķgrupu vietējās kopienas viedokļu līderus iecerēto ieceru īstenošanā jau pieteikuma rakstīšanas stadijā. Tas nodrošinātu gan lielāku informētību, gan precīzāku sasaisti ar vietējās kopienas vajadzībām un lielāku sabiedrības atgriezenisko saikni.</w:t>
      </w:r>
    </w:p>
    <w:p w:rsidR="004010A4" w:rsidRDefault="004010A4" w:rsidP="00B87EE5">
      <w:pPr>
        <w:pStyle w:val="ListParagraph"/>
        <w:spacing w:before="120" w:after="120" w:line="240" w:lineRule="auto"/>
        <w:contextualSpacing w:val="0"/>
        <w:jc w:val="both"/>
        <w:rPr>
          <w:rFonts w:ascii="Times New Roman" w:hAnsi="Times New Roman" w:cs="Times New Roman"/>
          <w:sz w:val="24"/>
        </w:rPr>
      </w:pPr>
      <w:r>
        <w:rPr>
          <w:rFonts w:ascii="Times New Roman" w:hAnsi="Times New Roman" w:cs="Times New Roman"/>
          <w:sz w:val="24"/>
        </w:rPr>
        <w:lastRenderedPageBreak/>
        <w:t>Rīkot „atvērto durvju” dienas projekta īstenošanas gaitā, ļaut vietējiem pašiem iepazīt īstenoto nepastarpināti, radīt lielāku atvērtības sajūtu, ka labumi ir gūstami arī vietējiem.</w:t>
      </w:r>
    </w:p>
    <w:p w:rsidR="00B87EE5" w:rsidRPr="00B87EE5" w:rsidRDefault="00B87EE5" w:rsidP="00B87EE5">
      <w:pPr>
        <w:pStyle w:val="ListParagraph"/>
        <w:spacing w:before="120" w:after="120" w:line="240" w:lineRule="auto"/>
        <w:ind w:hanging="11"/>
        <w:contextualSpacing w:val="0"/>
        <w:jc w:val="both"/>
        <w:rPr>
          <w:rFonts w:ascii="Times New Roman" w:hAnsi="Times New Roman" w:cs="Times New Roman"/>
          <w:sz w:val="24"/>
        </w:rPr>
      </w:pPr>
      <w:r w:rsidRPr="00B87EE5">
        <w:rPr>
          <w:rFonts w:ascii="Times New Roman" w:hAnsi="Times New Roman" w:cs="Times New Roman"/>
          <w:sz w:val="24"/>
        </w:rPr>
        <w:t>Censties būt aktīvākiem informēšanā ne tikai par iecerēm vai jau paveiktajiem darbiem formālai atskaitei, bet īpaši piedomāt par īstenoto rīcību publicitāti to ieviešanas laikā, lai vietējai kopienai ir iespēja iesaistīties arī ar savu iniciatīvu. Skaidri komunicēt par sabiedrībai sniegtajiem labumiem no īstenotajām rīcībām.</w:t>
      </w:r>
    </w:p>
    <w:p w:rsidR="009A176B" w:rsidRPr="009A176B" w:rsidRDefault="00FA2A31" w:rsidP="00B87EE5">
      <w:pPr>
        <w:pStyle w:val="ListParagraph"/>
        <w:numPr>
          <w:ilvl w:val="0"/>
          <w:numId w:val="8"/>
        </w:numPr>
        <w:spacing w:before="120" w:after="120" w:line="240" w:lineRule="auto"/>
        <w:contextualSpacing w:val="0"/>
        <w:jc w:val="both"/>
        <w:rPr>
          <w:rFonts w:ascii="Times New Roman" w:hAnsi="Times New Roman" w:cs="Times New Roman"/>
          <w:sz w:val="24"/>
          <w:szCs w:val="24"/>
        </w:rPr>
      </w:pPr>
      <w:r w:rsidRPr="009A176B">
        <w:rPr>
          <w:rFonts w:ascii="Times New Roman" w:hAnsi="Times New Roman" w:cs="Times New Roman"/>
          <w:b/>
          <w:sz w:val="24"/>
          <w:szCs w:val="24"/>
        </w:rPr>
        <w:t xml:space="preserve">Iedzīvotāju </w:t>
      </w:r>
      <w:r w:rsidR="00D423E5" w:rsidRPr="009A176B">
        <w:rPr>
          <w:rFonts w:ascii="Times New Roman" w:hAnsi="Times New Roman" w:cs="Times New Roman"/>
          <w:b/>
          <w:sz w:val="24"/>
          <w:szCs w:val="24"/>
        </w:rPr>
        <w:t xml:space="preserve">sabiedriskā </w:t>
      </w:r>
      <w:r w:rsidRPr="009A176B">
        <w:rPr>
          <w:rFonts w:ascii="Times New Roman" w:hAnsi="Times New Roman" w:cs="Times New Roman"/>
          <w:b/>
          <w:sz w:val="24"/>
          <w:szCs w:val="24"/>
        </w:rPr>
        <w:t>aktivitāte</w:t>
      </w:r>
      <w:r w:rsidRPr="009A176B">
        <w:rPr>
          <w:rFonts w:ascii="Times New Roman" w:hAnsi="Times New Roman" w:cs="Times New Roman"/>
          <w:sz w:val="24"/>
          <w:szCs w:val="24"/>
        </w:rPr>
        <w:t xml:space="preserve"> </w:t>
      </w:r>
      <w:r w:rsidR="00D423E5" w:rsidRPr="009A176B">
        <w:rPr>
          <w:rFonts w:ascii="Times New Roman" w:hAnsi="Times New Roman" w:cs="Times New Roman"/>
          <w:sz w:val="24"/>
          <w:szCs w:val="24"/>
        </w:rPr>
        <w:t xml:space="preserve">nav augsta </w:t>
      </w:r>
      <w:r w:rsidRPr="009A176B">
        <w:rPr>
          <w:rFonts w:ascii="Times New Roman" w:hAnsi="Times New Roman" w:cs="Times New Roman"/>
          <w:sz w:val="24"/>
          <w:szCs w:val="24"/>
        </w:rPr>
        <w:t>un līdz ar to arī mazākais ieviesto projektu skaits ir Zilākalna, Umurgas un Lēdurgas pagastā, kur arī ir attiecīgi mazākais sabiedrisko organizāciju skaits.</w:t>
      </w:r>
      <w:r w:rsidR="009A176B" w:rsidRPr="009A176B">
        <w:rPr>
          <w:rFonts w:ascii="Times New Roman" w:hAnsi="Times New Roman" w:cs="Times New Roman"/>
          <w:sz w:val="24"/>
          <w:szCs w:val="24"/>
        </w:rPr>
        <w:t xml:space="preserve"> Limbažu novada pašvaldība (un Limbažu novada fonds), Kocēnu novada pašvaldība, mazākā mērā Pārgaujas novada pašvaldība kopā īstenoju</w:t>
      </w:r>
      <w:r w:rsidR="009A176B">
        <w:rPr>
          <w:rFonts w:ascii="Times New Roman" w:hAnsi="Times New Roman" w:cs="Times New Roman"/>
          <w:sz w:val="24"/>
          <w:szCs w:val="24"/>
        </w:rPr>
        <w:t>si</w:t>
      </w:r>
      <w:r w:rsidR="009A176B" w:rsidRPr="009A176B">
        <w:rPr>
          <w:rFonts w:ascii="Times New Roman" w:hAnsi="Times New Roman" w:cs="Times New Roman"/>
          <w:sz w:val="24"/>
          <w:szCs w:val="24"/>
        </w:rPr>
        <w:t xml:space="preserve"> vairāk nekā 1/3 no kopējo iniciatīvu skaita. Tādējādi daļēji tiek aizstāts brīžiem un vietām raksturīgais iedzīvotāju </w:t>
      </w:r>
      <w:r w:rsidR="009A176B" w:rsidRPr="004010A4">
        <w:rPr>
          <w:rFonts w:ascii="Times New Roman" w:hAnsi="Times New Roman" w:cs="Times New Roman"/>
          <w:sz w:val="24"/>
          <w:szCs w:val="24"/>
        </w:rPr>
        <w:t>iniciatīvas trūkums.</w:t>
      </w:r>
      <w:r w:rsidR="004010A4">
        <w:rPr>
          <w:rFonts w:ascii="Times New Roman" w:hAnsi="Times New Roman" w:cs="Times New Roman"/>
          <w:sz w:val="24"/>
          <w:szCs w:val="24"/>
        </w:rPr>
        <w:t xml:space="preserve"> Tas tā var darboties īstermiņa, taču pašvaldībām jābūt ieinteresētām iedzīvotāju pilsoniskās sabiedrības un iniciatīvas, līdzatbildības veicināšanā, kas noteikti dotu daudz nozīmīgāku rezultātu ilgtermiņā.</w:t>
      </w:r>
    </w:p>
    <w:p w:rsidR="00236976" w:rsidRDefault="00382F94" w:rsidP="00D05BDF">
      <w:pPr>
        <w:spacing w:before="120" w:after="120" w:line="240" w:lineRule="auto"/>
        <w:ind w:left="1418" w:hanging="1058"/>
        <w:jc w:val="both"/>
        <w:rPr>
          <w:rFonts w:ascii="Times New Roman" w:hAnsi="Times New Roman" w:cs="Times New Roman"/>
          <w:sz w:val="24"/>
        </w:rPr>
      </w:pPr>
      <w:r>
        <w:rPr>
          <w:rFonts w:ascii="Times New Roman" w:hAnsi="Times New Roman" w:cs="Times New Roman"/>
          <w:sz w:val="24"/>
          <w:u w:val="single"/>
        </w:rPr>
        <w:t>Partnerībai</w:t>
      </w:r>
    </w:p>
    <w:p w:rsidR="00FA2A31" w:rsidRDefault="00236976" w:rsidP="00B87EE5">
      <w:pPr>
        <w:spacing w:before="120" w:after="120" w:line="240" w:lineRule="auto"/>
        <w:ind w:left="709"/>
        <w:jc w:val="both"/>
        <w:rPr>
          <w:rFonts w:ascii="Times New Roman" w:hAnsi="Times New Roman" w:cs="Times New Roman"/>
          <w:sz w:val="24"/>
        </w:rPr>
      </w:pPr>
      <w:r>
        <w:rPr>
          <w:rFonts w:ascii="Times New Roman" w:hAnsi="Times New Roman" w:cs="Times New Roman"/>
          <w:sz w:val="24"/>
        </w:rPr>
        <w:t>V</w:t>
      </w:r>
      <w:r w:rsidR="00FA2A31" w:rsidRPr="00D05BDF">
        <w:rPr>
          <w:rFonts w:ascii="Times New Roman" w:hAnsi="Times New Roman" w:cs="Times New Roman"/>
          <w:sz w:val="24"/>
        </w:rPr>
        <w:t>eicināt sabiedrisko aktivitāti un izvērst pasākumus īpaši šo pagasta iedzīvotāju sabiedriskās iniciatīvas aktivizēšanai. Pievērst pastiprinātu uzmanību konsultēšanai un iedrošināšanai projekta pieteikumu sagatavošanas posmā. Tas gan nenozīmē, ka vājāk sagatavotiem projektiem būtu piešķiramas ārpuskārtas privilēģijas kopējā projektu konkursā. Arguments, ka iedzīvotāju vietā viņu intereses var veiksmīgi īstenot novada administrācijas pārstāvji ir tikai īstermiņa risinājums.</w:t>
      </w:r>
    </w:p>
    <w:p w:rsidR="004010A4" w:rsidRPr="004010A4" w:rsidRDefault="004010A4" w:rsidP="00B87EE5">
      <w:pPr>
        <w:spacing w:before="120" w:after="120" w:line="240" w:lineRule="auto"/>
        <w:ind w:left="709"/>
        <w:jc w:val="both"/>
        <w:rPr>
          <w:rFonts w:ascii="Times New Roman" w:hAnsi="Times New Roman" w:cs="Times New Roman"/>
          <w:sz w:val="24"/>
        </w:rPr>
      </w:pPr>
      <w:r w:rsidRPr="004010A4">
        <w:rPr>
          <w:rFonts w:ascii="Times New Roman" w:hAnsi="Times New Roman" w:cs="Times New Roman"/>
          <w:sz w:val="24"/>
        </w:rPr>
        <w:t>I</w:t>
      </w:r>
      <w:r>
        <w:rPr>
          <w:rFonts w:ascii="Times New Roman" w:hAnsi="Times New Roman" w:cs="Times New Roman"/>
          <w:sz w:val="24"/>
        </w:rPr>
        <w:t xml:space="preserve">zveidot visu partnerības teritorijā un tuvākajā apkārtnē esošo sabiedrisko organizāciju </w:t>
      </w:r>
      <w:r w:rsidR="00236976">
        <w:rPr>
          <w:rFonts w:ascii="Times New Roman" w:hAnsi="Times New Roman" w:cs="Times New Roman"/>
          <w:sz w:val="24"/>
        </w:rPr>
        <w:t>datu bāzi (sk. pamatnes jau pielikumā Nr.</w:t>
      </w:r>
      <w:r w:rsidR="00276A56">
        <w:rPr>
          <w:rFonts w:ascii="Times New Roman" w:hAnsi="Times New Roman" w:cs="Times New Roman"/>
          <w:sz w:val="24"/>
        </w:rPr>
        <w:t>1</w:t>
      </w:r>
      <w:r w:rsidR="00236976">
        <w:rPr>
          <w:rFonts w:ascii="Times New Roman" w:hAnsi="Times New Roman" w:cs="Times New Roman"/>
          <w:sz w:val="24"/>
        </w:rPr>
        <w:t xml:space="preserve"> un Nr.</w:t>
      </w:r>
      <w:r w:rsidR="00276A56">
        <w:rPr>
          <w:rFonts w:ascii="Times New Roman" w:hAnsi="Times New Roman" w:cs="Times New Roman"/>
          <w:sz w:val="24"/>
        </w:rPr>
        <w:t>2</w:t>
      </w:r>
      <w:r w:rsidR="00236976">
        <w:rPr>
          <w:rFonts w:ascii="Times New Roman" w:hAnsi="Times New Roman" w:cs="Times New Roman"/>
          <w:sz w:val="24"/>
        </w:rPr>
        <w:t xml:space="preserve">) ar to galvenajiem tematiskajiem virzieniem, mērķiem, galvenajiem iesaistītajiem cilvēkiem un to kontaktiem. Regulāri </w:t>
      </w:r>
      <w:r w:rsidR="00276A56">
        <w:rPr>
          <w:rFonts w:ascii="Times New Roman" w:hAnsi="Times New Roman" w:cs="Times New Roman"/>
          <w:sz w:val="24"/>
        </w:rPr>
        <w:t>un laicīgi</w:t>
      </w:r>
      <w:r w:rsidR="00236976">
        <w:rPr>
          <w:rFonts w:ascii="Times New Roman" w:hAnsi="Times New Roman" w:cs="Times New Roman"/>
          <w:sz w:val="24"/>
        </w:rPr>
        <w:t xml:space="preserve"> in</w:t>
      </w:r>
      <w:r w:rsidRPr="004010A4">
        <w:rPr>
          <w:rFonts w:ascii="Times New Roman" w:hAnsi="Times New Roman" w:cs="Times New Roman"/>
          <w:sz w:val="24"/>
        </w:rPr>
        <w:t>formēt par iespējām un potenciālajiem konkursiem</w:t>
      </w:r>
      <w:r w:rsidR="00236976">
        <w:rPr>
          <w:rFonts w:ascii="Times New Roman" w:hAnsi="Times New Roman" w:cs="Times New Roman"/>
          <w:sz w:val="24"/>
        </w:rPr>
        <w:t>, vairāk uzrunāt par labumiem, kāpēc vajadzīgs iesaistīties partnerībā kā biedriem, veicināt lielāku to iesaistīšanos, rosināt iniciatīvu un stimulēt konkurenci par labāko ideju īstenošanu.</w:t>
      </w:r>
    </w:p>
    <w:p w:rsidR="00236976" w:rsidRDefault="00FA2A31" w:rsidP="00B87EE5">
      <w:pPr>
        <w:pStyle w:val="ListParagraph"/>
        <w:spacing w:before="120" w:after="120" w:line="240" w:lineRule="auto"/>
        <w:ind w:left="1418" w:hanging="992"/>
        <w:contextualSpacing w:val="0"/>
        <w:jc w:val="both"/>
        <w:rPr>
          <w:rFonts w:ascii="Times New Roman" w:hAnsi="Times New Roman" w:cs="Times New Roman"/>
          <w:sz w:val="24"/>
        </w:rPr>
      </w:pPr>
      <w:r w:rsidRPr="00D05BDF">
        <w:rPr>
          <w:rFonts w:ascii="Times New Roman" w:hAnsi="Times New Roman" w:cs="Times New Roman"/>
          <w:sz w:val="24"/>
          <w:u w:val="single"/>
        </w:rPr>
        <w:t>Pašvaldībām</w:t>
      </w:r>
    </w:p>
    <w:p w:rsidR="00FA2A31" w:rsidRDefault="00FA2A31" w:rsidP="00B87EE5">
      <w:pPr>
        <w:pStyle w:val="ListParagraph"/>
        <w:spacing w:before="120" w:after="120" w:line="240" w:lineRule="auto"/>
        <w:ind w:left="709"/>
        <w:contextualSpacing w:val="0"/>
        <w:jc w:val="both"/>
        <w:rPr>
          <w:rFonts w:ascii="Times New Roman" w:hAnsi="Times New Roman" w:cs="Times New Roman"/>
          <w:sz w:val="24"/>
        </w:rPr>
      </w:pPr>
      <w:r w:rsidRPr="00D05BDF">
        <w:rPr>
          <w:rFonts w:ascii="Times New Roman" w:hAnsi="Times New Roman" w:cs="Times New Roman"/>
          <w:sz w:val="24"/>
        </w:rPr>
        <w:t xml:space="preserve">veicināt sabiedrisko aktivitāti, censties tikties tiešās pārrunās ar </w:t>
      </w:r>
      <w:r w:rsidR="00B87EE5">
        <w:rPr>
          <w:rFonts w:ascii="Times New Roman" w:hAnsi="Times New Roman" w:cs="Times New Roman"/>
          <w:sz w:val="24"/>
        </w:rPr>
        <w:t xml:space="preserve">NVO </w:t>
      </w:r>
      <w:r w:rsidRPr="00D05BDF">
        <w:rPr>
          <w:rFonts w:ascii="Times New Roman" w:hAnsi="Times New Roman" w:cs="Times New Roman"/>
          <w:sz w:val="24"/>
        </w:rPr>
        <w:t>viedokļu līderiem, konsultēt projekta administrēšanas jautājumos.</w:t>
      </w:r>
    </w:p>
    <w:p w:rsidR="00E704CC" w:rsidRDefault="00382F94" w:rsidP="00B87EE5">
      <w:pPr>
        <w:pStyle w:val="ListParagraph"/>
        <w:spacing w:before="120" w:after="120" w:line="240" w:lineRule="auto"/>
        <w:ind w:left="1418" w:hanging="992"/>
        <w:contextualSpacing w:val="0"/>
        <w:jc w:val="both"/>
        <w:rPr>
          <w:rFonts w:ascii="Times New Roman" w:hAnsi="Times New Roman" w:cs="Times New Roman"/>
          <w:sz w:val="24"/>
          <w:u w:val="single"/>
        </w:rPr>
      </w:pPr>
      <w:r>
        <w:rPr>
          <w:rFonts w:ascii="Times New Roman" w:hAnsi="Times New Roman" w:cs="Times New Roman"/>
          <w:sz w:val="24"/>
          <w:u w:val="single"/>
        </w:rPr>
        <w:t>NVO</w:t>
      </w:r>
    </w:p>
    <w:p w:rsidR="00B87EE5" w:rsidRPr="00B87EE5" w:rsidRDefault="00B87EE5" w:rsidP="00B87EE5">
      <w:pPr>
        <w:pStyle w:val="ListParagraph"/>
        <w:spacing w:before="120" w:after="120" w:line="240" w:lineRule="auto"/>
        <w:ind w:left="709"/>
        <w:contextualSpacing w:val="0"/>
        <w:jc w:val="both"/>
        <w:rPr>
          <w:rFonts w:ascii="Times New Roman" w:hAnsi="Times New Roman" w:cs="Times New Roman"/>
          <w:sz w:val="24"/>
        </w:rPr>
      </w:pPr>
      <w:r w:rsidRPr="00B87EE5">
        <w:rPr>
          <w:rFonts w:ascii="Times New Roman" w:hAnsi="Times New Roman" w:cs="Times New Roman"/>
          <w:sz w:val="24"/>
        </w:rPr>
        <w:t>Būt atvērtākām, sabiedrībā pamanāmākām, uz noteiktu interešu grupu pārstāvniecību vērstām organizācijām, kas precīzi spēj noformulēt savu misiju un mērķus, iestājas par tiem un tiecas uz kopēja sabiedriska labuma sniegšanu savā sfērā, ir atvērtas iedzīvotāju piesaistīšanai</w:t>
      </w:r>
    </w:p>
    <w:p w:rsidR="001C4EDA" w:rsidRPr="001C4EDA" w:rsidRDefault="0012479A" w:rsidP="001C4EDA">
      <w:pPr>
        <w:pStyle w:val="ListParagraph"/>
        <w:numPr>
          <w:ilvl w:val="0"/>
          <w:numId w:val="8"/>
        </w:numPr>
        <w:spacing w:before="120" w:after="120" w:line="240" w:lineRule="auto"/>
        <w:jc w:val="both"/>
        <w:rPr>
          <w:rStyle w:val="NoSpacingChar"/>
          <w:bCs w:val="0"/>
          <w:sz w:val="22"/>
          <w:szCs w:val="22"/>
          <w:lang w:val="lv-LV"/>
        </w:rPr>
      </w:pPr>
      <w:r w:rsidRPr="00B70F83">
        <w:rPr>
          <w:rStyle w:val="NoSpacingChar"/>
          <w:rFonts w:ascii="Times New Roman" w:hAnsi="Times New Roman" w:cs="Times New Roman"/>
          <w:bCs w:val="0"/>
          <w:sz w:val="24"/>
          <w:szCs w:val="20"/>
          <w:lang w:val="lv-LV"/>
        </w:rPr>
        <w:t>Vietas piederības sajūtas</w:t>
      </w:r>
      <w:r>
        <w:rPr>
          <w:rStyle w:val="NoSpacingChar"/>
          <w:rFonts w:ascii="Times New Roman" w:hAnsi="Times New Roman" w:cs="Times New Roman"/>
          <w:b w:val="0"/>
          <w:bCs w:val="0"/>
          <w:sz w:val="24"/>
          <w:szCs w:val="20"/>
          <w:lang w:val="lv-LV"/>
        </w:rPr>
        <w:t xml:space="preserve"> veicināšana, vietējās kopienas identitātes stiprināšana un l</w:t>
      </w:r>
      <w:r w:rsidR="00E145C4">
        <w:rPr>
          <w:rStyle w:val="NoSpacingChar"/>
          <w:rFonts w:ascii="Times New Roman" w:hAnsi="Times New Roman" w:cs="Times New Roman"/>
          <w:b w:val="0"/>
          <w:bCs w:val="0"/>
          <w:sz w:val="24"/>
          <w:szCs w:val="20"/>
          <w:lang w:val="lv-LV"/>
        </w:rPr>
        <w:t>epošanās ar savu novadu</w:t>
      </w:r>
      <w:r w:rsidR="00276A56">
        <w:rPr>
          <w:rStyle w:val="NoSpacingChar"/>
          <w:rFonts w:ascii="Times New Roman" w:hAnsi="Times New Roman" w:cs="Times New Roman"/>
          <w:b w:val="0"/>
          <w:bCs w:val="0"/>
          <w:sz w:val="24"/>
          <w:szCs w:val="20"/>
          <w:lang w:val="lv-LV"/>
        </w:rPr>
        <w:t>, kopīgas nākotnes redzēšana</w:t>
      </w:r>
      <w:r w:rsidR="00E145C4">
        <w:rPr>
          <w:rStyle w:val="NoSpacingChar"/>
          <w:rFonts w:ascii="Times New Roman" w:hAnsi="Times New Roman" w:cs="Times New Roman"/>
          <w:b w:val="0"/>
          <w:bCs w:val="0"/>
          <w:sz w:val="24"/>
          <w:szCs w:val="20"/>
          <w:lang w:val="lv-LV"/>
        </w:rPr>
        <w:t xml:space="preserve"> ir pamats vietējo iedzīvotāju vēlmei līdzdarboties novada, pagasta un ciema attīstībā</w:t>
      </w:r>
      <w:r>
        <w:rPr>
          <w:rStyle w:val="NoSpacingChar"/>
          <w:rFonts w:ascii="Times New Roman" w:hAnsi="Times New Roman" w:cs="Times New Roman"/>
          <w:b w:val="0"/>
          <w:bCs w:val="0"/>
          <w:sz w:val="24"/>
          <w:szCs w:val="20"/>
          <w:lang w:val="lv-LV"/>
        </w:rPr>
        <w:t xml:space="preserve">. </w:t>
      </w:r>
      <w:r w:rsidR="00276A56">
        <w:rPr>
          <w:rStyle w:val="NoSpacingChar"/>
          <w:rFonts w:ascii="Times New Roman" w:hAnsi="Times New Roman" w:cs="Times New Roman"/>
          <w:b w:val="0"/>
          <w:bCs w:val="0"/>
          <w:sz w:val="24"/>
          <w:szCs w:val="20"/>
          <w:lang w:val="lv-LV"/>
        </w:rPr>
        <w:t>Atšķirībā no ciemiem vai pagastiem, n</w:t>
      </w:r>
      <w:r w:rsidR="00E145C4">
        <w:rPr>
          <w:rStyle w:val="NoSpacingChar"/>
          <w:rFonts w:ascii="Times New Roman" w:hAnsi="Times New Roman" w:cs="Times New Roman"/>
          <w:b w:val="0"/>
          <w:bCs w:val="0"/>
          <w:sz w:val="24"/>
          <w:szCs w:val="20"/>
          <w:lang w:val="lv-LV"/>
        </w:rPr>
        <w:t>ovadu piederības sajūta ir salīdzinoši nesen veidojusies</w:t>
      </w:r>
      <w:r w:rsidR="001C4EDA">
        <w:rPr>
          <w:rStyle w:val="NoSpacingChar"/>
          <w:rFonts w:ascii="Times New Roman" w:hAnsi="Times New Roman" w:cs="Times New Roman"/>
          <w:b w:val="0"/>
          <w:bCs w:val="0"/>
          <w:sz w:val="24"/>
          <w:szCs w:val="20"/>
          <w:lang w:val="lv-LV"/>
        </w:rPr>
        <w:t>, nav vēl pilnībā nostiprinājusies</w:t>
      </w:r>
      <w:r w:rsidR="00E145C4">
        <w:rPr>
          <w:rStyle w:val="NoSpacingChar"/>
          <w:rFonts w:ascii="Times New Roman" w:hAnsi="Times New Roman" w:cs="Times New Roman"/>
          <w:b w:val="0"/>
          <w:bCs w:val="0"/>
          <w:sz w:val="24"/>
          <w:szCs w:val="20"/>
          <w:lang w:val="lv-LV"/>
        </w:rPr>
        <w:t xml:space="preserve">. Taču </w:t>
      </w:r>
      <w:r w:rsidR="001C4EDA">
        <w:rPr>
          <w:rStyle w:val="NoSpacingChar"/>
          <w:rFonts w:ascii="Times New Roman" w:hAnsi="Times New Roman" w:cs="Times New Roman"/>
          <w:b w:val="0"/>
          <w:bCs w:val="0"/>
          <w:sz w:val="24"/>
          <w:szCs w:val="20"/>
          <w:lang w:val="lv-LV"/>
        </w:rPr>
        <w:t xml:space="preserve">lielākoties </w:t>
      </w:r>
      <w:r w:rsidR="001C4EDA">
        <w:rPr>
          <w:rStyle w:val="NoSpacingChar"/>
          <w:rFonts w:ascii="Times New Roman" w:hAnsi="Times New Roman" w:cs="Times New Roman"/>
          <w:b w:val="0"/>
          <w:bCs w:val="0"/>
          <w:sz w:val="24"/>
          <w:szCs w:val="20"/>
          <w:lang w:val="lv-LV"/>
        </w:rPr>
        <w:lastRenderedPageBreak/>
        <w:t>nepietiekamies</w:t>
      </w:r>
      <w:r w:rsidR="00E145C4">
        <w:rPr>
          <w:rStyle w:val="NoSpacingChar"/>
          <w:rFonts w:ascii="Times New Roman" w:hAnsi="Times New Roman" w:cs="Times New Roman"/>
          <w:b w:val="0"/>
          <w:bCs w:val="0"/>
          <w:sz w:val="24"/>
          <w:szCs w:val="20"/>
          <w:lang w:val="lv-LV"/>
        </w:rPr>
        <w:t xml:space="preserve"> cilvēku resurss ciemos un pagastos </w:t>
      </w:r>
      <w:r>
        <w:rPr>
          <w:rStyle w:val="NoSpacingChar"/>
          <w:rFonts w:ascii="Times New Roman" w:hAnsi="Times New Roman" w:cs="Times New Roman"/>
          <w:b w:val="0"/>
          <w:bCs w:val="0"/>
          <w:sz w:val="24"/>
          <w:szCs w:val="20"/>
          <w:lang w:val="lv-LV"/>
        </w:rPr>
        <w:t xml:space="preserve">joprojām </w:t>
      </w:r>
      <w:r w:rsidR="001C4EDA">
        <w:rPr>
          <w:rStyle w:val="NoSpacingChar"/>
          <w:rFonts w:ascii="Times New Roman" w:hAnsi="Times New Roman" w:cs="Times New Roman"/>
          <w:b w:val="0"/>
          <w:bCs w:val="0"/>
          <w:sz w:val="24"/>
          <w:szCs w:val="20"/>
          <w:lang w:val="lv-LV"/>
        </w:rPr>
        <w:t>fragmentē iespējas s</w:t>
      </w:r>
      <w:r w:rsidR="00276A56">
        <w:rPr>
          <w:rStyle w:val="NoSpacingChar"/>
          <w:rFonts w:ascii="Times New Roman" w:hAnsi="Times New Roman" w:cs="Times New Roman"/>
          <w:b w:val="0"/>
          <w:bCs w:val="0"/>
          <w:sz w:val="24"/>
          <w:szCs w:val="20"/>
          <w:lang w:val="lv-LV"/>
        </w:rPr>
        <w:t>aņemt</w:t>
      </w:r>
      <w:r w:rsidR="001C4EDA">
        <w:rPr>
          <w:rStyle w:val="NoSpacingChar"/>
          <w:rFonts w:ascii="Times New Roman" w:hAnsi="Times New Roman" w:cs="Times New Roman"/>
          <w:b w:val="0"/>
          <w:bCs w:val="0"/>
          <w:sz w:val="24"/>
          <w:szCs w:val="20"/>
          <w:lang w:val="lv-LV"/>
        </w:rPr>
        <w:t xml:space="preserve"> kvalitatīvus </w:t>
      </w:r>
      <w:r w:rsidR="00276A56">
        <w:rPr>
          <w:rStyle w:val="NoSpacingChar"/>
          <w:rFonts w:ascii="Times New Roman" w:hAnsi="Times New Roman" w:cs="Times New Roman"/>
          <w:b w:val="0"/>
          <w:bCs w:val="0"/>
          <w:sz w:val="24"/>
          <w:szCs w:val="20"/>
          <w:lang w:val="lv-LV"/>
        </w:rPr>
        <w:t>vietējos</w:t>
      </w:r>
      <w:r w:rsidR="001C4EDA">
        <w:rPr>
          <w:rStyle w:val="NoSpacingChar"/>
          <w:rFonts w:ascii="Times New Roman" w:hAnsi="Times New Roman" w:cs="Times New Roman"/>
          <w:b w:val="0"/>
          <w:bCs w:val="0"/>
          <w:sz w:val="24"/>
          <w:szCs w:val="20"/>
          <w:lang w:val="lv-LV"/>
        </w:rPr>
        <w:t xml:space="preserve"> pakalpojumus. </w:t>
      </w:r>
      <w:r w:rsidR="00276A56">
        <w:rPr>
          <w:rStyle w:val="NoSpacingChar"/>
          <w:rFonts w:ascii="Times New Roman" w:hAnsi="Times New Roman" w:cs="Times New Roman"/>
          <w:b w:val="0"/>
          <w:bCs w:val="0"/>
          <w:sz w:val="24"/>
          <w:szCs w:val="20"/>
          <w:lang w:val="lv-LV"/>
        </w:rPr>
        <w:t>I</w:t>
      </w:r>
      <w:r w:rsidR="001C4EDA">
        <w:rPr>
          <w:rStyle w:val="NoSpacingChar"/>
          <w:rFonts w:ascii="Times New Roman" w:hAnsi="Times New Roman" w:cs="Times New Roman"/>
          <w:b w:val="0"/>
          <w:bCs w:val="0"/>
          <w:sz w:val="24"/>
          <w:szCs w:val="20"/>
          <w:lang w:val="lv-LV"/>
        </w:rPr>
        <w:t>edzīvotāj</w:t>
      </w:r>
      <w:r w:rsidR="00276A56">
        <w:rPr>
          <w:rStyle w:val="NoSpacingChar"/>
          <w:rFonts w:ascii="Times New Roman" w:hAnsi="Times New Roman" w:cs="Times New Roman"/>
          <w:b w:val="0"/>
          <w:bCs w:val="0"/>
          <w:sz w:val="24"/>
          <w:szCs w:val="20"/>
          <w:lang w:val="lv-LV"/>
        </w:rPr>
        <w:t>u attieksmē</w:t>
      </w:r>
      <w:r w:rsidR="001C4EDA">
        <w:rPr>
          <w:rStyle w:val="NoSpacingChar"/>
          <w:rFonts w:ascii="Times New Roman" w:hAnsi="Times New Roman" w:cs="Times New Roman"/>
          <w:b w:val="0"/>
          <w:bCs w:val="0"/>
          <w:sz w:val="24"/>
          <w:szCs w:val="20"/>
          <w:lang w:val="lv-LV"/>
        </w:rPr>
        <w:t xml:space="preserve"> </w:t>
      </w:r>
      <w:r w:rsidR="00276A56">
        <w:rPr>
          <w:rStyle w:val="NoSpacingChar"/>
          <w:rFonts w:ascii="Times New Roman" w:hAnsi="Times New Roman" w:cs="Times New Roman"/>
          <w:b w:val="0"/>
          <w:bCs w:val="0"/>
          <w:sz w:val="24"/>
          <w:szCs w:val="20"/>
          <w:lang w:val="lv-LV"/>
        </w:rPr>
        <w:t xml:space="preserve">izpaužas </w:t>
      </w:r>
      <w:r w:rsidR="001C4EDA">
        <w:rPr>
          <w:rStyle w:val="NoSpacingChar"/>
          <w:rFonts w:ascii="Times New Roman" w:hAnsi="Times New Roman" w:cs="Times New Roman"/>
          <w:b w:val="0"/>
          <w:bCs w:val="0"/>
          <w:sz w:val="24"/>
          <w:szCs w:val="20"/>
          <w:lang w:val="lv-LV"/>
        </w:rPr>
        <w:t>zināma sāncensība</w:t>
      </w:r>
      <w:r w:rsidR="00276A56">
        <w:rPr>
          <w:rStyle w:val="NoSpacingChar"/>
          <w:rFonts w:ascii="Times New Roman" w:hAnsi="Times New Roman" w:cs="Times New Roman"/>
          <w:b w:val="0"/>
          <w:bCs w:val="0"/>
          <w:sz w:val="24"/>
          <w:szCs w:val="20"/>
          <w:lang w:val="lv-LV"/>
        </w:rPr>
        <w:t>, pat skaudīgums</w:t>
      </w:r>
      <w:r w:rsidR="001C4EDA">
        <w:rPr>
          <w:rStyle w:val="NoSpacingChar"/>
          <w:rFonts w:ascii="Times New Roman" w:hAnsi="Times New Roman" w:cs="Times New Roman"/>
          <w:b w:val="0"/>
          <w:bCs w:val="0"/>
          <w:sz w:val="24"/>
          <w:szCs w:val="20"/>
          <w:lang w:val="lv-LV"/>
        </w:rPr>
        <w:t xml:space="preserve"> </w:t>
      </w:r>
      <w:r w:rsidR="00276A56">
        <w:rPr>
          <w:rStyle w:val="NoSpacingChar"/>
          <w:rFonts w:ascii="Times New Roman" w:hAnsi="Times New Roman" w:cs="Times New Roman"/>
          <w:b w:val="0"/>
          <w:bCs w:val="0"/>
          <w:sz w:val="24"/>
          <w:szCs w:val="20"/>
          <w:lang w:val="lv-LV"/>
        </w:rPr>
        <w:t>uz</w:t>
      </w:r>
      <w:r w:rsidR="001C4EDA">
        <w:rPr>
          <w:rStyle w:val="NoSpacingChar"/>
          <w:rFonts w:ascii="Times New Roman" w:hAnsi="Times New Roman" w:cs="Times New Roman"/>
          <w:b w:val="0"/>
          <w:bCs w:val="0"/>
          <w:sz w:val="24"/>
          <w:szCs w:val="20"/>
          <w:lang w:val="lv-LV"/>
        </w:rPr>
        <w:t xml:space="preserve"> novada centru un starp citiem pagastiem, ciemiem, kas būtu </w:t>
      </w:r>
      <w:r w:rsidR="00276A56">
        <w:rPr>
          <w:rStyle w:val="NoSpacingChar"/>
          <w:rFonts w:ascii="Times New Roman" w:hAnsi="Times New Roman" w:cs="Times New Roman"/>
          <w:b w:val="0"/>
          <w:bCs w:val="0"/>
          <w:sz w:val="24"/>
          <w:szCs w:val="20"/>
          <w:lang w:val="lv-LV"/>
        </w:rPr>
        <w:t xml:space="preserve">daudz </w:t>
      </w:r>
      <w:r w:rsidR="001C4EDA">
        <w:rPr>
          <w:rStyle w:val="NoSpacingChar"/>
          <w:rFonts w:ascii="Times New Roman" w:hAnsi="Times New Roman" w:cs="Times New Roman"/>
          <w:b w:val="0"/>
          <w:bCs w:val="0"/>
          <w:sz w:val="24"/>
          <w:szCs w:val="20"/>
          <w:lang w:val="lv-LV"/>
        </w:rPr>
        <w:t xml:space="preserve">vairāk vēršama un </w:t>
      </w:r>
      <w:r w:rsidR="00276A56">
        <w:rPr>
          <w:rStyle w:val="NoSpacingChar"/>
          <w:rFonts w:ascii="Times New Roman" w:hAnsi="Times New Roman" w:cs="Times New Roman"/>
          <w:b w:val="0"/>
          <w:bCs w:val="0"/>
          <w:sz w:val="24"/>
          <w:szCs w:val="20"/>
          <w:lang w:val="lv-LV"/>
        </w:rPr>
        <w:t xml:space="preserve">attīstības </w:t>
      </w:r>
      <w:r w:rsidR="001C4EDA">
        <w:rPr>
          <w:rStyle w:val="NoSpacingChar"/>
          <w:rFonts w:ascii="Times New Roman" w:hAnsi="Times New Roman" w:cs="Times New Roman"/>
          <w:b w:val="0"/>
          <w:bCs w:val="0"/>
          <w:sz w:val="24"/>
          <w:szCs w:val="20"/>
          <w:lang w:val="lv-LV"/>
        </w:rPr>
        <w:t xml:space="preserve">iespēju saskatīšanu un konkrētām </w:t>
      </w:r>
      <w:r w:rsidR="00276A56">
        <w:rPr>
          <w:rStyle w:val="NoSpacingChar"/>
          <w:rFonts w:ascii="Times New Roman" w:hAnsi="Times New Roman" w:cs="Times New Roman"/>
          <w:b w:val="0"/>
          <w:bCs w:val="0"/>
          <w:sz w:val="24"/>
          <w:szCs w:val="20"/>
          <w:lang w:val="lv-LV"/>
        </w:rPr>
        <w:t xml:space="preserve">starpkopienu </w:t>
      </w:r>
      <w:r w:rsidR="001C4EDA">
        <w:rPr>
          <w:rStyle w:val="NoSpacingChar"/>
          <w:rFonts w:ascii="Times New Roman" w:hAnsi="Times New Roman" w:cs="Times New Roman"/>
          <w:b w:val="0"/>
          <w:bCs w:val="0"/>
          <w:sz w:val="24"/>
          <w:szCs w:val="20"/>
          <w:lang w:val="lv-LV"/>
        </w:rPr>
        <w:t>sadarbības izpausmēm.</w:t>
      </w:r>
    </w:p>
    <w:p w:rsidR="001C4EDA" w:rsidRDefault="00D05BDF" w:rsidP="001C4EDA">
      <w:pPr>
        <w:spacing w:before="120" w:after="120" w:line="240" w:lineRule="auto"/>
        <w:ind w:left="357"/>
        <w:jc w:val="both"/>
        <w:rPr>
          <w:rFonts w:ascii="Times New Roman" w:hAnsi="Times New Roman" w:cs="Times New Roman"/>
          <w:sz w:val="24"/>
        </w:rPr>
      </w:pPr>
      <w:r w:rsidRPr="00E145C4">
        <w:rPr>
          <w:rFonts w:ascii="Times New Roman" w:hAnsi="Times New Roman" w:cs="Times New Roman"/>
          <w:sz w:val="24"/>
          <w:u w:val="single"/>
        </w:rPr>
        <w:t>Pašvaldībām</w:t>
      </w:r>
    </w:p>
    <w:p w:rsidR="00276A56" w:rsidRPr="001C4EDA" w:rsidRDefault="00276A56" w:rsidP="00276A56">
      <w:pPr>
        <w:spacing w:before="120" w:after="120" w:line="240" w:lineRule="auto"/>
        <w:ind w:left="709"/>
        <w:jc w:val="both"/>
        <w:rPr>
          <w:rStyle w:val="NoSpacingChar"/>
          <w:bCs w:val="0"/>
          <w:sz w:val="22"/>
          <w:szCs w:val="22"/>
          <w:lang w:val="lv-LV"/>
        </w:rPr>
      </w:pPr>
      <w:r w:rsidRPr="001C4EDA">
        <w:rPr>
          <w:rStyle w:val="NoSpacingChar"/>
          <w:rFonts w:ascii="Times New Roman" w:hAnsi="Times New Roman" w:cs="Times New Roman"/>
          <w:b w:val="0"/>
          <w:bCs w:val="0"/>
          <w:sz w:val="24"/>
          <w:szCs w:val="20"/>
          <w:lang w:val="lv-LV"/>
        </w:rPr>
        <w:t>Jā</w:t>
      </w:r>
      <w:r>
        <w:rPr>
          <w:rStyle w:val="NoSpacingChar"/>
          <w:rFonts w:ascii="Times New Roman" w:hAnsi="Times New Roman" w:cs="Times New Roman"/>
          <w:b w:val="0"/>
          <w:bCs w:val="0"/>
          <w:sz w:val="24"/>
          <w:szCs w:val="20"/>
          <w:lang w:val="lv-LV"/>
        </w:rPr>
        <w:t>attīsta</w:t>
      </w:r>
      <w:r w:rsidRPr="001C4EDA">
        <w:rPr>
          <w:rStyle w:val="NoSpacingChar"/>
          <w:rFonts w:ascii="Times New Roman" w:hAnsi="Times New Roman" w:cs="Times New Roman"/>
          <w:b w:val="0"/>
          <w:bCs w:val="0"/>
          <w:sz w:val="24"/>
          <w:szCs w:val="20"/>
          <w:lang w:val="lv-LV"/>
        </w:rPr>
        <w:t xml:space="preserve"> </w:t>
      </w:r>
      <w:r>
        <w:rPr>
          <w:rStyle w:val="NoSpacingChar"/>
          <w:rFonts w:ascii="Times New Roman" w:hAnsi="Times New Roman" w:cs="Times New Roman"/>
          <w:b w:val="0"/>
          <w:bCs w:val="0"/>
          <w:sz w:val="24"/>
          <w:szCs w:val="20"/>
          <w:lang w:val="lv-LV"/>
        </w:rPr>
        <w:t xml:space="preserve">ne tikai fiziskā infrastruktūra, bet jāveicina arī </w:t>
      </w:r>
      <w:r w:rsidRPr="001C4EDA">
        <w:rPr>
          <w:rStyle w:val="NoSpacingChar"/>
          <w:rFonts w:ascii="Times New Roman" w:hAnsi="Times New Roman" w:cs="Times New Roman"/>
          <w:b w:val="0"/>
          <w:bCs w:val="0"/>
          <w:sz w:val="24"/>
          <w:szCs w:val="20"/>
          <w:lang w:val="lv-LV"/>
        </w:rPr>
        <w:t xml:space="preserve">emocionālo labumu izpratne, lokālpatriotisms un </w:t>
      </w:r>
      <w:proofErr w:type="spellStart"/>
      <w:r w:rsidRPr="001C4EDA">
        <w:rPr>
          <w:rStyle w:val="NoSpacingChar"/>
          <w:rFonts w:ascii="Times New Roman" w:hAnsi="Times New Roman" w:cs="Times New Roman"/>
          <w:b w:val="0"/>
          <w:bCs w:val="0"/>
          <w:sz w:val="24"/>
          <w:szCs w:val="20"/>
          <w:lang w:val="lv-LV"/>
        </w:rPr>
        <w:t>vietjūta</w:t>
      </w:r>
      <w:proofErr w:type="spellEnd"/>
      <w:r w:rsidRPr="001C4EDA">
        <w:rPr>
          <w:rStyle w:val="NoSpacingChar"/>
          <w:rFonts w:ascii="Times New Roman" w:hAnsi="Times New Roman" w:cs="Times New Roman"/>
          <w:b w:val="0"/>
          <w:bCs w:val="0"/>
          <w:sz w:val="24"/>
          <w:szCs w:val="20"/>
          <w:lang w:val="lv-LV"/>
        </w:rPr>
        <w:t xml:space="preserve"> visa novada robežās</w:t>
      </w:r>
      <w:r>
        <w:rPr>
          <w:rStyle w:val="NoSpacingChar"/>
          <w:rFonts w:ascii="Times New Roman" w:hAnsi="Times New Roman" w:cs="Times New Roman"/>
          <w:b w:val="0"/>
          <w:bCs w:val="0"/>
          <w:sz w:val="24"/>
          <w:szCs w:val="20"/>
          <w:lang w:val="lv-LV"/>
        </w:rPr>
        <w:t>, kas var būt vērsta ne tikai uz vietējiem, bet arī uz jaunu iedzīvotāju piesaisti.</w:t>
      </w:r>
    </w:p>
    <w:p w:rsidR="00D05BDF" w:rsidRPr="00E145C4" w:rsidRDefault="00276A56" w:rsidP="001C4EDA">
      <w:pPr>
        <w:spacing w:before="120" w:after="120" w:line="240" w:lineRule="auto"/>
        <w:ind w:left="709"/>
        <w:jc w:val="both"/>
        <w:rPr>
          <w:rFonts w:ascii="Times New Roman" w:hAnsi="Times New Roman" w:cs="Times New Roman"/>
          <w:sz w:val="24"/>
        </w:rPr>
      </w:pPr>
      <w:r>
        <w:rPr>
          <w:rFonts w:ascii="Times New Roman" w:hAnsi="Times New Roman" w:cs="Times New Roman"/>
          <w:sz w:val="24"/>
        </w:rPr>
        <w:t>Jāpastiprina</w:t>
      </w:r>
      <w:r w:rsidR="00D05BDF" w:rsidRPr="00E145C4">
        <w:rPr>
          <w:rFonts w:ascii="Times New Roman" w:hAnsi="Times New Roman" w:cs="Times New Roman"/>
          <w:sz w:val="24"/>
        </w:rPr>
        <w:t xml:space="preserve"> rīcības, kas veicina vienotas novada identitātes veidošanos, ļauj tikties cilvēkiem ar līdzīgām interesēm no dažādiem novada pagastiem (tai skaitā blakus novadu) biežāk un neformāli.</w:t>
      </w:r>
    </w:p>
    <w:p w:rsidR="00D05BDF" w:rsidRDefault="00D05BDF" w:rsidP="001C4EDA">
      <w:pPr>
        <w:spacing w:before="120" w:after="120" w:line="240" w:lineRule="auto"/>
        <w:ind w:left="709"/>
        <w:jc w:val="both"/>
        <w:rPr>
          <w:rFonts w:ascii="Times New Roman" w:hAnsi="Times New Roman" w:cs="Times New Roman"/>
          <w:sz w:val="24"/>
        </w:rPr>
      </w:pPr>
      <w:r w:rsidRPr="00E145C4">
        <w:rPr>
          <w:rFonts w:ascii="Times New Roman" w:hAnsi="Times New Roman" w:cs="Times New Roman"/>
          <w:sz w:val="24"/>
        </w:rPr>
        <w:t>Aktīvāk izmantot sabiedrisko organizāciju viedokļu līderus vietas zīm</w:t>
      </w:r>
      <w:r w:rsidR="00276A56">
        <w:rPr>
          <w:rFonts w:ascii="Times New Roman" w:hAnsi="Times New Roman" w:cs="Times New Roman"/>
          <w:sz w:val="24"/>
        </w:rPr>
        <w:t>olvedības stiprināšanas norisēs.</w:t>
      </w:r>
    </w:p>
    <w:p w:rsidR="00CC21A4" w:rsidRDefault="00276A56" w:rsidP="009A176B">
      <w:pPr>
        <w:pStyle w:val="ListParagraph"/>
        <w:numPr>
          <w:ilvl w:val="0"/>
          <w:numId w:val="8"/>
        </w:numPr>
        <w:spacing w:before="120" w:after="120" w:line="240" w:lineRule="auto"/>
        <w:jc w:val="both"/>
        <w:rPr>
          <w:rFonts w:ascii="Times New Roman" w:hAnsi="Times New Roman" w:cs="Times New Roman"/>
          <w:sz w:val="24"/>
          <w:szCs w:val="24"/>
        </w:rPr>
      </w:pPr>
      <w:r>
        <w:rPr>
          <w:rFonts w:ascii="Times New Roman" w:hAnsi="Times New Roman" w:cs="Times New Roman"/>
          <w:b/>
          <w:sz w:val="24"/>
          <w:szCs w:val="24"/>
        </w:rPr>
        <w:t>Vienmērīgāka s</w:t>
      </w:r>
      <w:r w:rsidR="0045265D" w:rsidRPr="009A176B">
        <w:rPr>
          <w:rFonts w:ascii="Times New Roman" w:hAnsi="Times New Roman" w:cs="Times New Roman"/>
          <w:b/>
          <w:sz w:val="24"/>
          <w:szCs w:val="24"/>
        </w:rPr>
        <w:t>abiedrisko organizāciju iesaiste</w:t>
      </w:r>
      <w:r w:rsidR="009A176B" w:rsidRPr="009A176B">
        <w:rPr>
          <w:rFonts w:ascii="Times New Roman" w:hAnsi="Times New Roman" w:cs="Times New Roman"/>
          <w:sz w:val="24"/>
          <w:szCs w:val="24"/>
        </w:rPr>
        <w:t xml:space="preserve"> stratēģijas īstenošanā</w:t>
      </w:r>
      <w:r w:rsidR="0045265D" w:rsidRPr="009A176B">
        <w:rPr>
          <w:rFonts w:ascii="Times New Roman" w:hAnsi="Times New Roman" w:cs="Times New Roman"/>
          <w:sz w:val="24"/>
          <w:szCs w:val="24"/>
        </w:rPr>
        <w:t xml:space="preserve"> noteikti varētu būt lielāka. </w:t>
      </w:r>
      <w:r w:rsidR="00382F94">
        <w:rPr>
          <w:rFonts w:ascii="Times New Roman" w:hAnsi="Times New Roman" w:cs="Times New Roman"/>
          <w:sz w:val="24"/>
          <w:szCs w:val="24"/>
        </w:rPr>
        <w:t>T</w:t>
      </w:r>
      <w:r w:rsidR="00382F94" w:rsidRPr="009A176B">
        <w:rPr>
          <w:rFonts w:ascii="Times New Roman" w:hAnsi="Times New Roman" w:cs="Times New Roman"/>
          <w:sz w:val="24"/>
          <w:szCs w:val="24"/>
        </w:rPr>
        <w:t xml:space="preserve">rešā daļa no visām </w:t>
      </w:r>
      <w:r w:rsidR="00382F94">
        <w:rPr>
          <w:rFonts w:ascii="Times New Roman" w:hAnsi="Times New Roman" w:cs="Times New Roman"/>
          <w:sz w:val="24"/>
          <w:szCs w:val="24"/>
        </w:rPr>
        <w:t xml:space="preserve">partnerības teritorijā esošajām </w:t>
      </w:r>
      <w:r w:rsidR="00382F94" w:rsidRPr="009A176B">
        <w:rPr>
          <w:rFonts w:ascii="Times New Roman" w:hAnsi="Times New Roman" w:cs="Times New Roman"/>
          <w:sz w:val="24"/>
          <w:szCs w:val="24"/>
        </w:rPr>
        <w:t>sabiedriskajām organizācijām pārstāvēta partnerībā „Brasla” – skaits varētu būt lielāks</w:t>
      </w:r>
      <w:r w:rsidR="00382F94">
        <w:rPr>
          <w:rFonts w:ascii="Times New Roman" w:hAnsi="Times New Roman" w:cs="Times New Roman"/>
          <w:sz w:val="24"/>
          <w:szCs w:val="24"/>
        </w:rPr>
        <w:t>, kas, protams, nav arī pašmērķis kvantitatīvi – daudz vairāk apvienojumā ar aktīvu iniciatīvu</w:t>
      </w:r>
      <w:r w:rsidR="00382F94" w:rsidRPr="009A176B">
        <w:rPr>
          <w:rFonts w:ascii="Times New Roman" w:hAnsi="Times New Roman" w:cs="Times New Roman"/>
          <w:sz w:val="24"/>
          <w:szCs w:val="24"/>
        </w:rPr>
        <w:t>.</w:t>
      </w:r>
      <w:r w:rsidR="00382F94">
        <w:rPr>
          <w:rFonts w:ascii="Times New Roman" w:hAnsi="Times New Roman" w:cs="Times New Roman"/>
          <w:sz w:val="24"/>
          <w:szCs w:val="24"/>
        </w:rPr>
        <w:t xml:space="preserve"> </w:t>
      </w:r>
      <w:r w:rsidR="009A176B" w:rsidRPr="009A176B">
        <w:rPr>
          <w:rFonts w:ascii="Times New Roman" w:hAnsi="Times New Roman" w:cs="Times New Roman"/>
          <w:sz w:val="24"/>
          <w:szCs w:val="24"/>
        </w:rPr>
        <w:t>Piemēram, ja teritorijā ir 17 mednieku un makšķernieku biedrības, tad kāpēc tikai divas ir saņēmušas finansiālu sabiedrisko labumu</w:t>
      </w:r>
      <w:r>
        <w:rPr>
          <w:rFonts w:ascii="Times New Roman" w:hAnsi="Times New Roman" w:cs="Times New Roman"/>
          <w:sz w:val="24"/>
          <w:szCs w:val="24"/>
        </w:rPr>
        <w:t>, t.sk. atkārtoti?</w:t>
      </w:r>
      <w:r w:rsidR="00382F94">
        <w:rPr>
          <w:rFonts w:ascii="Times New Roman" w:hAnsi="Times New Roman" w:cs="Times New Roman"/>
          <w:sz w:val="24"/>
          <w:szCs w:val="24"/>
        </w:rPr>
        <w:t xml:space="preserve"> Protams, tās var būt spēcīgākas un tāpēc tām nav jācieš no citu </w:t>
      </w:r>
      <w:proofErr w:type="spellStart"/>
      <w:r w:rsidR="00382F94">
        <w:rPr>
          <w:rFonts w:ascii="Times New Roman" w:hAnsi="Times New Roman" w:cs="Times New Roman"/>
          <w:sz w:val="24"/>
          <w:szCs w:val="24"/>
        </w:rPr>
        <w:t>mazaktivitātes</w:t>
      </w:r>
      <w:proofErr w:type="spellEnd"/>
      <w:r w:rsidR="00382F94">
        <w:rPr>
          <w:rFonts w:ascii="Times New Roman" w:hAnsi="Times New Roman" w:cs="Times New Roman"/>
          <w:sz w:val="24"/>
          <w:szCs w:val="24"/>
        </w:rPr>
        <w:t xml:space="preserve">. Būt biedrībā ir nozīmīgi. </w:t>
      </w:r>
      <w:r w:rsidR="00541985" w:rsidRPr="009A176B">
        <w:rPr>
          <w:rFonts w:ascii="Times New Roman" w:hAnsi="Times New Roman" w:cs="Times New Roman"/>
          <w:sz w:val="24"/>
          <w:szCs w:val="24"/>
        </w:rPr>
        <w:t xml:space="preserve">Tendence rāda, ka tieši biedri arī </w:t>
      </w:r>
      <w:r w:rsidR="00382F94">
        <w:rPr>
          <w:rFonts w:ascii="Times New Roman" w:hAnsi="Times New Roman" w:cs="Times New Roman"/>
          <w:sz w:val="24"/>
          <w:szCs w:val="24"/>
        </w:rPr>
        <w:t>īsteno lielāko projektu apjomu.</w:t>
      </w:r>
    </w:p>
    <w:p w:rsidR="009A176B" w:rsidRPr="00E6093E" w:rsidRDefault="009A176B" w:rsidP="009A176B">
      <w:pPr>
        <w:spacing w:before="120" w:after="120" w:line="240" w:lineRule="auto"/>
        <w:ind w:left="360"/>
        <w:jc w:val="both"/>
        <w:rPr>
          <w:rFonts w:ascii="Times New Roman" w:hAnsi="Times New Roman" w:cs="Times New Roman"/>
          <w:sz w:val="24"/>
          <w:szCs w:val="24"/>
          <w:u w:val="single"/>
        </w:rPr>
      </w:pPr>
      <w:r w:rsidRPr="00E6093E">
        <w:rPr>
          <w:rFonts w:ascii="Times New Roman" w:hAnsi="Times New Roman" w:cs="Times New Roman"/>
          <w:sz w:val="24"/>
          <w:szCs w:val="24"/>
          <w:u w:val="single"/>
        </w:rPr>
        <w:t>Partnerīb</w:t>
      </w:r>
      <w:r w:rsidR="00382F94">
        <w:rPr>
          <w:rFonts w:ascii="Times New Roman" w:hAnsi="Times New Roman" w:cs="Times New Roman"/>
          <w:sz w:val="24"/>
          <w:szCs w:val="24"/>
          <w:u w:val="single"/>
        </w:rPr>
        <w:t>ai</w:t>
      </w:r>
    </w:p>
    <w:p w:rsidR="009A176B" w:rsidRDefault="00382F94" w:rsidP="00382F94">
      <w:pPr>
        <w:spacing w:before="120" w:after="120" w:line="240" w:lineRule="auto"/>
        <w:ind w:left="709"/>
        <w:jc w:val="both"/>
        <w:rPr>
          <w:rFonts w:ascii="Times New Roman" w:hAnsi="Times New Roman" w:cs="Times New Roman"/>
          <w:sz w:val="24"/>
          <w:szCs w:val="24"/>
        </w:rPr>
      </w:pPr>
      <w:r w:rsidRPr="00382F94">
        <w:rPr>
          <w:rFonts w:ascii="Times New Roman" w:hAnsi="Times New Roman" w:cs="Times New Roman"/>
          <w:sz w:val="24"/>
          <w:szCs w:val="24"/>
        </w:rPr>
        <w:t>Partnerībai būtu jāveicina lielāka sabiedrisko organizāciju iesaiste. Skaidri jākomunicē par labumiem un priekšrocībām, kāpēc vajadzētu stāties biedrībā.</w:t>
      </w:r>
      <w:r>
        <w:rPr>
          <w:rFonts w:ascii="Times New Roman" w:hAnsi="Times New Roman" w:cs="Times New Roman"/>
          <w:sz w:val="24"/>
          <w:szCs w:val="24"/>
        </w:rPr>
        <w:t xml:space="preserve"> Skaidri jādefinē</w:t>
      </w:r>
      <w:r w:rsidR="009A176B">
        <w:rPr>
          <w:rFonts w:ascii="Times New Roman" w:hAnsi="Times New Roman" w:cs="Times New Roman"/>
          <w:sz w:val="24"/>
          <w:szCs w:val="24"/>
        </w:rPr>
        <w:t xml:space="preserve"> labumi, kāpēc NV</w:t>
      </w:r>
      <w:r w:rsidR="001C4EDA">
        <w:rPr>
          <w:rFonts w:ascii="Times New Roman" w:hAnsi="Times New Roman" w:cs="Times New Roman"/>
          <w:sz w:val="24"/>
          <w:szCs w:val="24"/>
        </w:rPr>
        <w:t>O</w:t>
      </w:r>
      <w:r w:rsidR="009A176B">
        <w:rPr>
          <w:rFonts w:ascii="Times New Roman" w:hAnsi="Times New Roman" w:cs="Times New Roman"/>
          <w:sz w:val="24"/>
          <w:szCs w:val="24"/>
        </w:rPr>
        <w:t xml:space="preserve"> vajadzētu būt pārstāvētai biedrībā</w:t>
      </w:r>
      <w:r>
        <w:rPr>
          <w:rFonts w:ascii="Times New Roman" w:hAnsi="Times New Roman" w:cs="Times New Roman"/>
          <w:sz w:val="24"/>
          <w:szCs w:val="24"/>
        </w:rPr>
        <w:t xml:space="preserve"> un tie individualizēti nosūtāmi katrai no sabiedriskajām organizācijām</w:t>
      </w:r>
      <w:r w:rsidR="009A176B">
        <w:rPr>
          <w:rFonts w:ascii="Times New Roman" w:hAnsi="Times New Roman" w:cs="Times New Roman"/>
          <w:sz w:val="24"/>
          <w:szCs w:val="24"/>
        </w:rPr>
        <w:t>.</w:t>
      </w:r>
    </w:p>
    <w:p w:rsidR="009A176B" w:rsidRDefault="00382F94" w:rsidP="00382F94">
      <w:pPr>
        <w:spacing w:before="120"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Jāizstrādā vizualizēti un vienkāršoti u</w:t>
      </w:r>
      <w:r w:rsidR="009A176B">
        <w:rPr>
          <w:rFonts w:ascii="Times New Roman" w:hAnsi="Times New Roman" w:cs="Times New Roman"/>
          <w:sz w:val="24"/>
          <w:szCs w:val="24"/>
        </w:rPr>
        <w:t xml:space="preserve">zskatāmi parādīts piemērs, kā NVO var īstenot savus mērķus, kas vērsti uz sabiedrisko labumu ar </w:t>
      </w:r>
      <w:r w:rsidR="009A176B" w:rsidRPr="00382F94">
        <w:rPr>
          <w:rFonts w:ascii="Times New Roman" w:hAnsi="Times New Roman" w:cs="Times New Roman"/>
          <w:i/>
          <w:sz w:val="24"/>
          <w:szCs w:val="24"/>
        </w:rPr>
        <w:t>LEADER</w:t>
      </w:r>
      <w:r w:rsidR="009A176B">
        <w:rPr>
          <w:rFonts w:ascii="Times New Roman" w:hAnsi="Times New Roman" w:cs="Times New Roman"/>
          <w:sz w:val="24"/>
          <w:szCs w:val="24"/>
        </w:rPr>
        <w:t xml:space="preserve"> programmas palīdzību</w:t>
      </w:r>
      <w:r>
        <w:rPr>
          <w:rFonts w:ascii="Times New Roman" w:hAnsi="Times New Roman" w:cs="Times New Roman"/>
          <w:sz w:val="24"/>
          <w:szCs w:val="24"/>
        </w:rPr>
        <w:t xml:space="preserve"> lauku partnerībā „Brasla”</w:t>
      </w:r>
      <w:r w:rsidR="009A176B">
        <w:rPr>
          <w:rFonts w:ascii="Times New Roman" w:hAnsi="Times New Roman" w:cs="Times New Roman"/>
          <w:sz w:val="24"/>
          <w:szCs w:val="24"/>
        </w:rPr>
        <w:t>.</w:t>
      </w:r>
    </w:p>
    <w:p w:rsidR="009A176B" w:rsidRDefault="00E6093E" w:rsidP="00382F94">
      <w:pPr>
        <w:spacing w:before="120"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Sarīkot </w:t>
      </w:r>
      <w:r w:rsidR="00382F94">
        <w:rPr>
          <w:rFonts w:ascii="Times New Roman" w:hAnsi="Times New Roman" w:cs="Times New Roman"/>
          <w:sz w:val="24"/>
          <w:szCs w:val="24"/>
        </w:rPr>
        <w:t xml:space="preserve">plaši pārstāvētu sabiedrisko organizāciju un viedokļu līderu </w:t>
      </w:r>
      <w:r>
        <w:rPr>
          <w:rFonts w:ascii="Times New Roman" w:hAnsi="Times New Roman" w:cs="Times New Roman"/>
          <w:sz w:val="24"/>
          <w:szCs w:val="24"/>
        </w:rPr>
        <w:t>apmācību semināru par projektu rakstīšanu, ideju noformēšanu, saturisko kvalitāti, lai kāpinātu ideju konkurenci un iesniegto pieteikumu kvalitāti, lielāku sabiedrisko organizāciju iesaisti.</w:t>
      </w:r>
      <w:r w:rsidR="00382F94">
        <w:rPr>
          <w:rFonts w:ascii="Times New Roman" w:hAnsi="Times New Roman" w:cs="Times New Roman"/>
          <w:sz w:val="24"/>
          <w:szCs w:val="24"/>
        </w:rPr>
        <w:t xml:space="preserve"> Nepieciešamības gadījumā var iet soli atpakaļ un vienu tēmu veltīt, kāpēc vajadzīgs NVO un kā ar to darboties – lai arī organizāciju skaits ir kopumā ir liels.</w:t>
      </w:r>
    </w:p>
    <w:p w:rsidR="00382F94" w:rsidRPr="00382F94" w:rsidRDefault="00382F94" w:rsidP="00B665A7">
      <w:pPr>
        <w:spacing w:before="120" w:after="120" w:line="240" w:lineRule="auto"/>
        <w:ind w:left="360"/>
        <w:jc w:val="both"/>
        <w:rPr>
          <w:rFonts w:ascii="Times New Roman" w:hAnsi="Times New Roman" w:cs="Times New Roman"/>
          <w:sz w:val="24"/>
          <w:szCs w:val="24"/>
          <w:u w:val="single"/>
        </w:rPr>
      </w:pPr>
      <w:r w:rsidRPr="00382F94">
        <w:rPr>
          <w:rFonts w:ascii="Times New Roman" w:hAnsi="Times New Roman" w:cs="Times New Roman"/>
          <w:sz w:val="24"/>
          <w:szCs w:val="24"/>
          <w:u w:val="single"/>
        </w:rPr>
        <w:t>Pašvaldībām</w:t>
      </w:r>
    </w:p>
    <w:p w:rsidR="00382F94" w:rsidRPr="009A176B" w:rsidRDefault="00382F94" w:rsidP="00B665A7">
      <w:pPr>
        <w:spacing w:before="120"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Personiski uzrunāt un mērķtiecīgi konsultēt tā sektora sabiedriskās organizācijas, kuru pārstāvētā sabiedrības grupa no pagasta nav īstenojusi nevienu sabiedrisku projektu LEADER ietvaros (attiecīgi bērniem, jauniešiem, senioriem </w:t>
      </w:r>
      <w:proofErr w:type="spellStart"/>
      <w:r>
        <w:rPr>
          <w:rFonts w:ascii="Times New Roman" w:hAnsi="Times New Roman" w:cs="Times New Roman"/>
          <w:sz w:val="24"/>
          <w:szCs w:val="24"/>
        </w:rPr>
        <w:t>utml</w:t>
      </w:r>
      <w:proofErr w:type="spellEnd"/>
      <w:r>
        <w:rPr>
          <w:rFonts w:ascii="Times New Roman" w:hAnsi="Times New Roman" w:cs="Times New Roman"/>
          <w:sz w:val="24"/>
          <w:szCs w:val="24"/>
        </w:rPr>
        <w:t>.)</w:t>
      </w:r>
    </w:p>
    <w:p w:rsidR="004061A3" w:rsidRDefault="00B665A7" w:rsidP="00B665A7">
      <w:pPr>
        <w:pStyle w:val="ListParagraph"/>
        <w:numPr>
          <w:ilvl w:val="0"/>
          <w:numId w:val="8"/>
        </w:numPr>
        <w:spacing w:before="120" w:after="120" w:line="240" w:lineRule="auto"/>
        <w:contextualSpacing w:val="0"/>
        <w:jc w:val="both"/>
        <w:rPr>
          <w:rFonts w:ascii="Times New Roman" w:hAnsi="Times New Roman" w:cs="Times New Roman"/>
          <w:sz w:val="24"/>
        </w:rPr>
      </w:pPr>
      <w:r w:rsidRPr="00B665A7">
        <w:rPr>
          <w:rFonts w:ascii="Times New Roman" w:hAnsi="Times New Roman" w:cs="Times New Roman"/>
          <w:sz w:val="24"/>
        </w:rPr>
        <w:t>Vērtēto</w:t>
      </w:r>
      <w:r>
        <w:rPr>
          <w:rFonts w:ascii="Times New Roman" w:hAnsi="Times New Roman" w:cs="Times New Roman"/>
          <w:b/>
          <w:sz w:val="24"/>
        </w:rPr>
        <w:t xml:space="preserve"> p</w:t>
      </w:r>
      <w:r w:rsidR="004061A3" w:rsidRPr="009A176B">
        <w:rPr>
          <w:rFonts w:ascii="Times New Roman" w:hAnsi="Times New Roman" w:cs="Times New Roman"/>
          <w:b/>
          <w:sz w:val="24"/>
        </w:rPr>
        <w:t>rojekt</w:t>
      </w:r>
      <w:r w:rsidR="009A176B" w:rsidRPr="009A176B">
        <w:rPr>
          <w:rFonts w:ascii="Times New Roman" w:hAnsi="Times New Roman" w:cs="Times New Roman"/>
          <w:b/>
          <w:sz w:val="24"/>
        </w:rPr>
        <w:t>a pieteicēju</w:t>
      </w:r>
      <w:r w:rsidR="004061A3" w:rsidRPr="009A176B">
        <w:rPr>
          <w:rFonts w:ascii="Times New Roman" w:hAnsi="Times New Roman" w:cs="Times New Roman"/>
          <w:b/>
          <w:sz w:val="24"/>
        </w:rPr>
        <w:t xml:space="preserve"> ambīcijas</w:t>
      </w:r>
      <w:r w:rsidR="004061A3" w:rsidRPr="009A176B">
        <w:rPr>
          <w:rFonts w:ascii="Times New Roman" w:hAnsi="Times New Roman" w:cs="Times New Roman"/>
          <w:sz w:val="24"/>
        </w:rPr>
        <w:t xml:space="preserve"> </w:t>
      </w:r>
      <w:r w:rsidR="009A176B" w:rsidRPr="009A176B">
        <w:rPr>
          <w:rFonts w:ascii="Times New Roman" w:hAnsi="Times New Roman" w:cs="Times New Roman"/>
          <w:sz w:val="24"/>
        </w:rPr>
        <w:t>bieži izrādās lielākas, nekā tās pierādās pēc ieviešanas un sabiedrības aptaujāšanas. Piemēram</w:t>
      </w:r>
      <w:r w:rsidR="00E6093E">
        <w:rPr>
          <w:rFonts w:ascii="Times New Roman" w:hAnsi="Times New Roman" w:cs="Times New Roman"/>
          <w:sz w:val="24"/>
        </w:rPr>
        <w:t>,</w:t>
      </w:r>
      <w:r w:rsidR="009A176B" w:rsidRPr="009A176B">
        <w:rPr>
          <w:rFonts w:ascii="Times New Roman" w:hAnsi="Times New Roman" w:cs="Times New Roman"/>
          <w:sz w:val="24"/>
        </w:rPr>
        <w:t xml:space="preserve"> kādu pakalpojumu ievieš ar mērķi, lai tas darbotos visā novadā, taču patiesībā spēj apkalpot un </w:t>
      </w:r>
      <w:r w:rsidR="009A176B" w:rsidRPr="009A176B">
        <w:rPr>
          <w:rFonts w:ascii="Times New Roman" w:hAnsi="Times New Roman" w:cs="Times New Roman"/>
          <w:sz w:val="24"/>
        </w:rPr>
        <w:lastRenderedPageBreak/>
        <w:t>cilvēki ir informēti tikai attiecīgajā apdzīvotajā vietā vai pa</w:t>
      </w:r>
      <w:r>
        <w:rPr>
          <w:rFonts w:ascii="Times New Roman" w:hAnsi="Times New Roman" w:cs="Times New Roman"/>
          <w:sz w:val="24"/>
        </w:rPr>
        <w:t>gastā, kur tas fiziski atrodas.</w:t>
      </w:r>
    </w:p>
    <w:p w:rsidR="00B665A7" w:rsidRPr="00B665A7" w:rsidRDefault="00B665A7" w:rsidP="00B665A7">
      <w:pPr>
        <w:spacing w:before="120" w:after="120" w:line="240" w:lineRule="auto"/>
        <w:rPr>
          <w:rFonts w:ascii="Times New Roman" w:hAnsi="Times New Roman" w:cs="Times New Roman"/>
          <w:sz w:val="24"/>
          <w:u w:val="single"/>
        </w:rPr>
      </w:pPr>
      <w:r w:rsidRPr="00B665A7">
        <w:rPr>
          <w:rFonts w:ascii="Times New Roman" w:hAnsi="Times New Roman" w:cs="Times New Roman"/>
          <w:sz w:val="24"/>
          <w:u w:val="single"/>
        </w:rPr>
        <w:t>Projekta ieviesējiem, NVO</w:t>
      </w:r>
    </w:p>
    <w:p w:rsidR="00B665A7" w:rsidRDefault="00B665A7" w:rsidP="00B665A7">
      <w:pPr>
        <w:tabs>
          <w:tab w:val="left" w:pos="709"/>
        </w:tabs>
        <w:spacing w:before="120" w:after="120" w:line="240" w:lineRule="auto"/>
        <w:ind w:left="709"/>
        <w:jc w:val="both"/>
        <w:rPr>
          <w:rFonts w:ascii="Times New Roman" w:hAnsi="Times New Roman" w:cs="Times New Roman"/>
          <w:sz w:val="24"/>
        </w:rPr>
      </w:pPr>
      <w:r>
        <w:rPr>
          <w:rFonts w:ascii="Times New Roman" w:hAnsi="Times New Roman" w:cs="Times New Roman"/>
          <w:sz w:val="24"/>
        </w:rPr>
        <w:t>Saglabāt ambīcijas, jo visbiežāk tās arī ietver ideālo mērķi uz ko tiekties, taču censties tās arī ieviest praksē, kas bieži saistīts ar kādām papildu rīcībām, iespējamām popularizēšanas kampaņām, lielāku informētības nodrošināšanu, rotācijas principu pakalpojuma pieejamībā dažādos ciemos, ja tā veids to atļauj u.c. risinājumi.</w:t>
      </w:r>
    </w:p>
    <w:p w:rsidR="00F35375" w:rsidRPr="00F35375" w:rsidRDefault="00F35375" w:rsidP="00F35375">
      <w:pPr>
        <w:tabs>
          <w:tab w:val="left" w:pos="709"/>
        </w:tabs>
        <w:spacing w:before="120" w:after="120" w:line="240" w:lineRule="auto"/>
        <w:jc w:val="both"/>
        <w:rPr>
          <w:rFonts w:ascii="Times New Roman" w:hAnsi="Times New Roman" w:cs="Times New Roman"/>
          <w:sz w:val="24"/>
          <w:u w:val="single"/>
        </w:rPr>
      </w:pPr>
      <w:r w:rsidRPr="00F35375">
        <w:rPr>
          <w:rFonts w:ascii="Times New Roman" w:hAnsi="Times New Roman" w:cs="Times New Roman"/>
          <w:sz w:val="24"/>
          <w:u w:val="single"/>
        </w:rPr>
        <w:t>Partnerībai</w:t>
      </w:r>
    </w:p>
    <w:p w:rsidR="00F35375" w:rsidRPr="00B665A7" w:rsidRDefault="00F35375" w:rsidP="00F35375">
      <w:pPr>
        <w:tabs>
          <w:tab w:val="left" w:pos="709"/>
        </w:tabs>
        <w:spacing w:before="120" w:after="120" w:line="240" w:lineRule="auto"/>
        <w:ind w:left="709"/>
        <w:jc w:val="both"/>
        <w:rPr>
          <w:rFonts w:ascii="Times New Roman" w:hAnsi="Times New Roman" w:cs="Times New Roman"/>
          <w:sz w:val="24"/>
        </w:rPr>
      </w:pPr>
      <w:r>
        <w:rPr>
          <w:rFonts w:ascii="Times New Roman" w:hAnsi="Times New Roman" w:cs="Times New Roman"/>
          <w:sz w:val="24"/>
        </w:rPr>
        <w:t>Projektu atbalsta piešķiršanas vērtēšanas kritērijos iekļaut papildu akcentu starppagastu sadarbības veicināšanai, reālai rīcībai, kas vērsta uz to un sekot tā izpildei.</w:t>
      </w:r>
    </w:p>
    <w:p w:rsidR="00E6093E" w:rsidRDefault="00B665A7" w:rsidP="00B665A7">
      <w:pPr>
        <w:pStyle w:val="ListParagraph"/>
        <w:numPr>
          <w:ilvl w:val="0"/>
          <w:numId w:val="8"/>
        </w:numPr>
        <w:spacing w:after="0" w:line="240" w:lineRule="auto"/>
        <w:jc w:val="both"/>
        <w:rPr>
          <w:rFonts w:ascii="Times New Roman" w:hAnsi="Times New Roman" w:cs="Times New Roman"/>
          <w:sz w:val="24"/>
        </w:rPr>
      </w:pPr>
      <w:r>
        <w:rPr>
          <w:rFonts w:ascii="Times New Roman" w:hAnsi="Times New Roman" w:cs="Times New Roman"/>
          <w:sz w:val="24"/>
        </w:rPr>
        <w:t>Identificējamas v</w:t>
      </w:r>
      <w:r w:rsidR="00E6093E" w:rsidRPr="00E6093E">
        <w:rPr>
          <w:rFonts w:ascii="Times New Roman" w:hAnsi="Times New Roman" w:cs="Times New Roman"/>
          <w:sz w:val="24"/>
        </w:rPr>
        <w:t xml:space="preserve">airākas </w:t>
      </w:r>
      <w:r w:rsidR="00E6093E" w:rsidRPr="00E6093E">
        <w:rPr>
          <w:rFonts w:ascii="Times New Roman" w:hAnsi="Times New Roman" w:cs="Times New Roman"/>
          <w:b/>
          <w:sz w:val="24"/>
        </w:rPr>
        <w:t>sabiedrības grupas, k</w:t>
      </w:r>
      <w:r>
        <w:rPr>
          <w:rFonts w:ascii="Times New Roman" w:hAnsi="Times New Roman" w:cs="Times New Roman"/>
          <w:b/>
          <w:sz w:val="24"/>
        </w:rPr>
        <w:t>uru intereses</w:t>
      </w:r>
      <w:r w:rsidR="00E6093E" w:rsidRPr="00E6093E">
        <w:rPr>
          <w:rFonts w:ascii="Times New Roman" w:hAnsi="Times New Roman" w:cs="Times New Roman"/>
          <w:b/>
          <w:sz w:val="24"/>
        </w:rPr>
        <w:t xml:space="preserve"> nav tikušas iekļautas</w:t>
      </w:r>
      <w:r>
        <w:rPr>
          <w:rFonts w:ascii="Times New Roman" w:hAnsi="Times New Roman" w:cs="Times New Roman"/>
          <w:b/>
          <w:sz w:val="24"/>
        </w:rPr>
        <w:t xml:space="preserve"> </w:t>
      </w:r>
      <w:r w:rsidRPr="00B665A7">
        <w:rPr>
          <w:rFonts w:ascii="Times New Roman" w:hAnsi="Times New Roman" w:cs="Times New Roman"/>
          <w:sz w:val="24"/>
        </w:rPr>
        <w:t>nevienā no īstenotajām rīcībām kādā konkrētā novadā. Tas</w:t>
      </w:r>
      <w:r w:rsidR="00E6093E" w:rsidRPr="00E6093E">
        <w:rPr>
          <w:rFonts w:ascii="Times New Roman" w:hAnsi="Times New Roman" w:cs="Times New Roman"/>
          <w:sz w:val="24"/>
        </w:rPr>
        <w:t xml:space="preserve"> norāda uz vēl līdz galam neizmantotu potenciālu. Sabiedrisko organizāciju profils un </w:t>
      </w:r>
      <w:r>
        <w:rPr>
          <w:rFonts w:ascii="Times New Roman" w:hAnsi="Times New Roman" w:cs="Times New Roman"/>
          <w:sz w:val="24"/>
        </w:rPr>
        <w:t xml:space="preserve">lauku partnerības „Brasla” </w:t>
      </w:r>
      <w:r w:rsidR="00E6093E" w:rsidRPr="00E6093E">
        <w:rPr>
          <w:rFonts w:ascii="Times New Roman" w:hAnsi="Times New Roman" w:cs="Times New Roman"/>
          <w:sz w:val="24"/>
        </w:rPr>
        <w:t>stratēģijas mērķi, ietvertās rīcības norāda uz plašāku sabiedrības daļu</w:t>
      </w:r>
      <w:r>
        <w:rPr>
          <w:rFonts w:ascii="Times New Roman" w:hAnsi="Times New Roman" w:cs="Times New Roman"/>
          <w:sz w:val="24"/>
        </w:rPr>
        <w:t xml:space="preserve"> – ne visas intereses ietvertas un sabiedriskais labums nav proporcionāls starp tām, sadalāms starp prioritātēm. </w:t>
      </w:r>
    </w:p>
    <w:p w:rsidR="00B665A7" w:rsidRPr="00B665A7" w:rsidRDefault="00B665A7" w:rsidP="00F35375">
      <w:pPr>
        <w:pStyle w:val="ListParagraph"/>
        <w:spacing w:before="120" w:after="120" w:line="240" w:lineRule="auto"/>
        <w:ind w:hanging="720"/>
        <w:contextualSpacing w:val="0"/>
        <w:jc w:val="both"/>
        <w:rPr>
          <w:rFonts w:ascii="Times New Roman" w:hAnsi="Times New Roman" w:cs="Times New Roman"/>
          <w:sz w:val="24"/>
          <w:u w:val="single"/>
        </w:rPr>
      </w:pPr>
      <w:r w:rsidRPr="00B665A7">
        <w:rPr>
          <w:rFonts w:ascii="Times New Roman" w:hAnsi="Times New Roman" w:cs="Times New Roman"/>
          <w:sz w:val="24"/>
          <w:u w:val="single"/>
        </w:rPr>
        <w:t>Partnerībai</w:t>
      </w:r>
    </w:p>
    <w:p w:rsidR="00B665A7" w:rsidRDefault="00B665A7" w:rsidP="00F35375">
      <w:pPr>
        <w:pStyle w:val="ListParagraph"/>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Veidojot nākamā perioda stratēģiju: </w:t>
      </w:r>
    </w:p>
    <w:p w:rsidR="00E6093E" w:rsidRDefault="00B665A7" w:rsidP="00F35375">
      <w:pPr>
        <w:pStyle w:val="ListParagraph"/>
        <w:numPr>
          <w:ilvl w:val="0"/>
          <w:numId w:val="19"/>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precīzāk identificēt galvenās s</w:t>
      </w:r>
      <w:r w:rsidR="00F35375">
        <w:rPr>
          <w:rFonts w:ascii="Times New Roman" w:hAnsi="Times New Roman" w:cs="Times New Roman"/>
          <w:sz w:val="24"/>
          <w:szCs w:val="24"/>
        </w:rPr>
        <w:t>abiedrības</w:t>
      </w:r>
      <w:r>
        <w:rPr>
          <w:rFonts w:ascii="Times New Roman" w:hAnsi="Times New Roman" w:cs="Times New Roman"/>
          <w:sz w:val="24"/>
          <w:szCs w:val="24"/>
        </w:rPr>
        <w:t xml:space="preserve"> grupas – sabiedr</w:t>
      </w:r>
      <w:r w:rsidR="00F35375">
        <w:rPr>
          <w:rFonts w:ascii="Times New Roman" w:hAnsi="Times New Roman" w:cs="Times New Roman"/>
          <w:sz w:val="24"/>
          <w:szCs w:val="24"/>
        </w:rPr>
        <w:t>iskā</w:t>
      </w:r>
      <w:r>
        <w:rPr>
          <w:rFonts w:ascii="Times New Roman" w:hAnsi="Times New Roman" w:cs="Times New Roman"/>
          <w:sz w:val="24"/>
          <w:szCs w:val="24"/>
        </w:rPr>
        <w:t xml:space="preserve"> </w:t>
      </w:r>
      <w:r w:rsidR="00F35375">
        <w:rPr>
          <w:rFonts w:ascii="Times New Roman" w:hAnsi="Times New Roman" w:cs="Times New Roman"/>
          <w:sz w:val="24"/>
          <w:szCs w:val="24"/>
        </w:rPr>
        <w:t>labuma guvējus (iedzīvotāji, uzņēmēji, viesi – katrai no šīm grupām noteiktas apakšgrupas – iedzīvotāji (bērni, jaunieši, jaunie pieaugušie, pieaugušie, seniori, maznodrošinātie, esošie/bijušie/potenciālie iedzīvotāji utt.)</w:t>
      </w:r>
    </w:p>
    <w:p w:rsidR="00F35375" w:rsidRDefault="00F35375" w:rsidP="00F35375">
      <w:pPr>
        <w:pStyle w:val="ListParagraph"/>
        <w:numPr>
          <w:ilvl w:val="0"/>
          <w:numId w:val="19"/>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noteikt attīstības prioritātes, katrai no identificētajām grupām un noteiktām kopējām prioritātēm, kas saskaņotas ar citiem attīstības un lauku pievilcības veicināšanas stratēģiskajiem dokumentiem un ņem vērā vietējo specifiku</w:t>
      </w:r>
    </w:p>
    <w:p w:rsidR="00F35375" w:rsidRPr="00F35375" w:rsidRDefault="00F35375" w:rsidP="00F35375">
      <w:pPr>
        <w:spacing w:before="120" w:after="120" w:line="240" w:lineRule="auto"/>
        <w:ind w:left="720"/>
        <w:rPr>
          <w:rFonts w:ascii="Times New Roman" w:hAnsi="Times New Roman" w:cs="Times New Roman"/>
          <w:sz w:val="24"/>
          <w:szCs w:val="24"/>
        </w:rPr>
      </w:pPr>
      <w:r w:rsidRPr="00F35375">
        <w:rPr>
          <w:rFonts w:ascii="Times New Roman" w:hAnsi="Times New Roman" w:cs="Times New Roman"/>
          <w:sz w:val="24"/>
        </w:rPr>
        <w:t>projektu atbalsta piešķiršanas vērtēšanas kritērijos</w:t>
      </w:r>
      <w:r w:rsidRPr="00F35375">
        <w:rPr>
          <w:rFonts w:ascii="Times New Roman" w:hAnsi="Times New Roman" w:cs="Times New Roman"/>
          <w:sz w:val="24"/>
          <w:szCs w:val="24"/>
        </w:rPr>
        <w:t xml:space="preserve"> iekļaut papildinājumu ar precīzāku labuma guvēja definējumu, mērķgrupu pārstāvniecību. Kalibrēt atsevišķus uzsaukumus tieši trūkstošajos segmentos.</w:t>
      </w:r>
    </w:p>
    <w:p w:rsidR="004061A3" w:rsidRDefault="00CE27F0" w:rsidP="00F35375">
      <w:pPr>
        <w:pStyle w:val="ListParagraph"/>
        <w:numPr>
          <w:ilvl w:val="0"/>
          <w:numId w:val="8"/>
        </w:numPr>
        <w:spacing w:before="120" w:after="120" w:line="240" w:lineRule="auto"/>
        <w:contextualSpacing w:val="0"/>
        <w:jc w:val="both"/>
        <w:rPr>
          <w:rFonts w:ascii="Times New Roman" w:hAnsi="Times New Roman" w:cs="Times New Roman"/>
          <w:sz w:val="24"/>
          <w:szCs w:val="24"/>
        </w:rPr>
      </w:pPr>
      <w:r w:rsidRPr="00E6093E">
        <w:rPr>
          <w:rFonts w:ascii="Times New Roman" w:hAnsi="Times New Roman" w:cs="Times New Roman"/>
          <w:b/>
          <w:sz w:val="24"/>
          <w:szCs w:val="24"/>
        </w:rPr>
        <w:t xml:space="preserve">Projektu </w:t>
      </w:r>
      <w:r w:rsidR="00F35375">
        <w:rPr>
          <w:rFonts w:ascii="Times New Roman" w:hAnsi="Times New Roman" w:cs="Times New Roman"/>
          <w:b/>
          <w:sz w:val="24"/>
          <w:szCs w:val="24"/>
        </w:rPr>
        <w:t xml:space="preserve">atbalsta piešķiršanas </w:t>
      </w:r>
      <w:r w:rsidRPr="00E6093E">
        <w:rPr>
          <w:rFonts w:ascii="Times New Roman" w:hAnsi="Times New Roman" w:cs="Times New Roman"/>
          <w:b/>
          <w:sz w:val="24"/>
          <w:szCs w:val="24"/>
        </w:rPr>
        <w:t>izvērtēšanas kritēriji</w:t>
      </w:r>
      <w:r w:rsidR="00E6093E" w:rsidRPr="00E6093E">
        <w:rPr>
          <w:rFonts w:ascii="Times New Roman" w:hAnsi="Times New Roman" w:cs="Times New Roman"/>
          <w:sz w:val="24"/>
          <w:szCs w:val="24"/>
        </w:rPr>
        <w:t xml:space="preserve"> ir tuvu optimāliem, taču </w:t>
      </w:r>
      <w:r w:rsidR="00F35375">
        <w:rPr>
          <w:rFonts w:ascii="Times New Roman" w:hAnsi="Times New Roman" w:cs="Times New Roman"/>
          <w:sz w:val="24"/>
          <w:szCs w:val="24"/>
        </w:rPr>
        <w:t xml:space="preserve">dažkārt </w:t>
      </w:r>
      <w:r w:rsidR="00E6093E" w:rsidRPr="00E6093E">
        <w:rPr>
          <w:rFonts w:ascii="Times New Roman" w:hAnsi="Times New Roman" w:cs="Times New Roman"/>
          <w:sz w:val="24"/>
          <w:szCs w:val="24"/>
        </w:rPr>
        <w:t>rodas situācijas, kas rada probl</w:t>
      </w:r>
      <w:r w:rsidR="00F35375">
        <w:rPr>
          <w:rFonts w:ascii="Times New Roman" w:hAnsi="Times New Roman" w:cs="Times New Roman"/>
          <w:sz w:val="24"/>
          <w:szCs w:val="24"/>
        </w:rPr>
        <w:t>ēmas</w:t>
      </w:r>
      <w:r w:rsidR="00E6093E" w:rsidRPr="00E6093E">
        <w:rPr>
          <w:rFonts w:ascii="Times New Roman" w:hAnsi="Times New Roman" w:cs="Times New Roman"/>
          <w:sz w:val="24"/>
          <w:szCs w:val="24"/>
        </w:rPr>
        <w:t xml:space="preserve"> ar kādu ideju izvērtēšanu, apstiprināšanu vai noraidīšanu.</w:t>
      </w:r>
    </w:p>
    <w:p w:rsidR="00F35375" w:rsidRPr="00815CD3" w:rsidRDefault="00F35375" w:rsidP="00F35375">
      <w:pPr>
        <w:spacing w:before="120" w:after="120" w:line="240" w:lineRule="auto"/>
        <w:ind w:left="360"/>
        <w:jc w:val="both"/>
        <w:rPr>
          <w:rFonts w:ascii="Times New Roman" w:hAnsi="Times New Roman" w:cs="Times New Roman"/>
          <w:sz w:val="24"/>
          <w:szCs w:val="24"/>
          <w:u w:val="single"/>
        </w:rPr>
      </w:pPr>
      <w:r w:rsidRPr="00815CD3">
        <w:rPr>
          <w:rFonts w:ascii="Times New Roman" w:hAnsi="Times New Roman" w:cs="Times New Roman"/>
          <w:sz w:val="24"/>
          <w:szCs w:val="24"/>
          <w:u w:val="single"/>
        </w:rPr>
        <w:t>Partner</w:t>
      </w:r>
      <w:r w:rsidR="00815CD3" w:rsidRPr="00815CD3">
        <w:rPr>
          <w:rFonts w:ascii="Times New Roman" w:hAnsi="Times New Roman" w:cs="Times New Roman"/>
          <w:sz w:val="24"/>
          <w:szCs w:val="24"/>
          <w:u w:val="single"/>
        </w:rPr>
        <w:t>ībai</w:t>
      </w:r>
    </w:p>
    <w:p w:rsidR="00F35375" w:rsidRDefault="00F35375" w:rsidP="00815CD3">
      <w:pPr>
        <w:spacing w:before="120"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Censties panākt (konsultējot sagatavošanas posmā, t.sk. ar pašvaldību speciālistu atbalstu; apmācību vai rakstisku papildu vadlīniju izveide, izplatīšana u.c.), lai projekta pieteikumi ir sagatavoti iespējami </w:t>
      </w:r>
      <w:r w:rsidR="00815CD3">
        <w:rPr>
          <w:rFonts w:ascii="Times New Roman" w:hAnsi="Times New Roman" w:cs="Times New Roman"/>
          <w:sz w:val="24"/>
          <w:szCs w:val="24"/>
        </w:rPr>
        <w:t>pilnīgi un</w:t>
      </w:r>
      <w:r>
        <w:rPr>
          <w:rFonts w:ascii="Times New Roman" w:hAnsi="Times New Roman" w:cs="Times New Roman"/>
          <w:sz w:val="24"/>
          <w:szCs w:val="24"/>
        </w:rPr>
        <w:t xml:space="preserve"> ne</w:t>
      </w:r>
      <w:r w:rsidR="00815CD3">
        <w:rPr>
          <w:rFonts w:ascii="Times New Roman" w:hAnsi="Times New Roman" w:cs="Times New Roman"/>
          <w:sz w:val="24"/>
          <w:szCs w:val="24"/>
        </w:rPr>
        <w:t xml:space="preserve">tiek noraidīti </w:t>
      </w:r>
      <w:r>
        <w:rPr>
          <w:rFonts w:ascii="Times New Roman" w:hAnsi="Times New Roman" w:cs="Times New Roman"/>
          <w:sz w:val="24"/>
          <w:szCs w:val="24"/>
        </w:rPr>
        <w:t>administratīv</w:t>
      </w:r>
      <w:r w:rsidR="00815CD3">
        <w:rPr>
          <w:rFonts w:ascii="Times New Roman" w:hAnsi="Times New Roman" w:cs="Times New Roman"/>
          <w:sz w:val="24"/>
          <w:szCs w:val="24"/>
        </w:rPr>
        <w:t>o</w:t>
      </w:r>
      <w:r>
        <w:rPr>
          <w:rFonts w:ascii="Times New Roman" w:hAnsi="Times New Roman" w:cs="Times New Roman"/>
          <w:sz w:val="24"/>
          <w:szCs w:val="24"/>
        </w:rPr>
        <w:t xml:space="preserve"> / formāl</w:t>
      </w:r>
      <w:r w:rsidR="00815CD3">
        <w:rPr>
          <w:rFonts w:ascii="Times New Roman" w:hAnsi="Times New Roman" w:cs="Times New Roman"/>
          <w:sz w:val="24"/>
          <w:szCs w:val="24"/>
        </w:rPr>
        <w:t>o</w:t>
      </w:r>
      <w:r>
        <w:rPr>
          <w:rFonts w:ascii="Times New Roman" w:hAnsi="Times New Roman" w:cs="Times New Roman"/>
          <w:sz w:val="24"/>
          <w:szCs w:val="24"/>
        </w:rPr>
        <w:t xml:space="preserve"> kritērij</w:t>
      </w:r>
      <w:r w:rsidR="00815CD3">
        <w:rPr>
          <w:rFonts w:ascii="Times New Roman" w:hAnsi="Times New Roman" w:cs="Times New Roman"/>
          <w:sz w:val="24"/>
          <w:szCs w:val="24"/>
        </w:rPr>
        <w:t>u neatbilstības dēļ. Būtiski, lai sāncensība vērtēšanai pēc satura</w:t>
      </w:r>
      <w:r>
        <w:rPr>
          <w:rFonts w:ascii="Times New Roman" w:hAnsi="Times New Roman" w:cs="Times New Roman"/>
          <w:sz w:val="24"/>
          <w:szCs w:val="24"/>
        </w:rPr>
        <w:t xml:space="preserve"> </w:t>
      </w:r>
      <w:r w:rsidR="00815CD3">
        <w:rPr>
          <w:rFonts w:ascii="Times New Roman" w:hAnsi="Times New Roman" w:cs="Times New Roman"/>
          <w:sz w:val="24"/>
          <w:szCs w:val="24"/>
        </w:rPr>
        <w:t>palielinās</w:t>
      </w:r>
      <w:r>
        <w:rPr>
          <w:rFonts w:ascii="Times New Roman" w:hAnsi="Times New Roman" w:cs="Times New Roman"/>
          <w:sz w:val="24"/>
          <w:szCs w:val="24"/>
        </w:rPr>
        <w:t>.</w:t>
      </w:r>
    </w:p>
    <w:p w:rsidR="00815CD3" w:rsidRDefault="005F0901" w:rsidP="00815CD3">
      <w:pPr>
        <w:spacing w:before="120"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Jau iepriekš izteikti divi priekšlikumi par kritēriju pilnveidi, nozīmes piešķiršanu – atbilstoši prioritāri definēto mērķgrupu pārstāvniecībai un starppagastu sadarbībai. Atsevišķi apsverams būtu priekšlikums par NVO pārstāvju (sabiedriskajā organizācijā iesaistīto biedru) daudzumu kā vēl vienu papildinošu kritēriju, kas lielā mērā saistās ar nākošo secinājumu.</w:t>
      </w:r>
    </w:p>
    <w:p w:rsidR="00CE27F0" w:rsidRDefault="005F0901" w:rsidP="002934DB">
      <w:pPr>
        <w:pStyle w:val="ListParagraph"/>
        <w:numPr>
          <w:ilvl w:val="0"/>
          <w:numId w:val="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Atsevišķām sabiedriskajām organizācijām trūkst caurspīdīguma, nav uz biedru piesaisti un plašāku sabiedrisku interesi vērstas darbības, trūkst publicitātes un elementāru kontaktu, galveno darbības virzienu piekļuves. Tās i</w:t>
      </w:r>
      <w:r w:rsidR="003817E2">
        <w:rPr>
          <w:rFonts w:ascii="Times New Roman" w:hAnsi="Times New Roman" w:cs="Times New Roman"/>
          <w:sz w:val="24"/>
          <w:szCs w:val="24"/>
        </w:rPr>
        <w:t>z</w:t>
      </w:r>
      <w:r>
        <w:rPr>
          <w:rFonts w:ascii="Times New Roman" w:hAnsi="Times New Roman" w:cs="Times New Roman"/>
          <w:sz w:val="24"/>
          <w:szCs w:val="24"/>
        </w:rPr>
        <w:t>veidojušās kā t.s.</w:t>
      </w:r>
      <w:r w:rsidR="00CE27F0" w:rsidRPr="00E6093E">
        <w:rPr>
          <w:rFonts w:ascii="Times New Roman" w:hAnsi="Times New Roman" w:cs="Times New Roman"/>
          <w:sz w:val="24"/>
          <w:szCs w:val="24"/>
        </w:rPr>
        <w:t xml:space="preserve"> </w:t>
      </w:r>
      <w:r w:rsidRPr="005F0901">
        <w:rPr>
          <w:rFonts w:ascii="Times New Roman" w:hAnsi="Times New Roman" w:cs="Times New Roman"/>
          <w:b/>
          <w:sz w:val="24"/>
          <w:szCs w:val="24"/>
        </w:rPr>
        <w:t>„</w:t>
      </w:r>
      <w:r w:rsidR="00CE27F0" w:rsidRPr="00E6093E">
        <w:rPr>
          <w:rFonts w:ascii="Times New Roman" w:hAnsi="Times New Roman" w:cs="Times New Roman"/>
          <w:b/>
          <w:sz w:val="24"/>
          <w:szCs w:val="24"/>
        </w:rPr>
        <w:t>kabatas organizācijas</w:t>
      </w:r>
      <w:r>
        <w:rPr>
          <w:rFonts w:ascii="Times New Roman" w:hAnsi="Times New Roman" w:cs="Times New Roman"/>
          <w:b/>
          <w:sz w:val="24"/>
          <w:szCs w:val="24"/>
        </w:rPr>
        <w:t>”</w:t>
      </w:r>
      <w:r w:rsidRPr="005F0901">
        <w:rPr>
          <w:rFonts w:ascii="Times New Roman" w:hAnsi="Times New Roman" w:cs="Times New Roman"/>
          <w:sz w:val="24"/>
          <w:szCs w:val="24"/>
        </w:rPr>
        <w:t>, kas pārstāv konkrētas saimnieciskas intereses un biedrība</w:t>
      </w:r>
      <w:r>
        <w:rPr>
          <w:rFonts w:ascii="Times New Roman" w:hAnsi="Times New Roman" w:cs="Times New Roman"/>
          <w:sz w:val="24"/>
          <w:szCs w:val="24"/>
        </w:rPr>
        <w:t>s statuss</w:t>
      </w:r>
      <w:r w:rsidRPr="005F0901">
        <w:rPr>
          <w:rFonts w:ascii="Times New Roman" w:hAnsi="Times New Roman" w:cs="Times New Roman"/>
          <w:sz w:val="24"/>
          <w:szCs w:val="24"/>
        </w:rPr>
        <w:t xml:space="preserve"> ir formāls veids, lai tās varētu īstenot.</w:t>
      </w:r>
      <w:r>
        <w:rPr>
          <w:rFonts w:ascii="Times New Roman" w:hAnsi="Times New Roman" w:cs="Times New Roman"/>
          <w:sz w:val="24"/>
          <w:szCs w:val="24"/>
        </w:rPr>
        <w:t xml:space="preserve"> </w:t>
      </w:r>
      <w:r w:rsidR="002934DB">
        <w:rPr>
          <w:rFonts w:ascii="Times New Roman" w:hAnsi="Times New Roman" w:cs="Times New Roman"/>
          <w:sz w:val="24"/>
          <w:szCs w:val="24"/>
        </w:rPr>
        <w:t xml:space="preserve">To bieži norāda likumā minimāli noteiktai biedru skaits, lai organizācija varētu pastāvēt. Nezinot visus motīvus, šādu situāciju ir samērā grūti pierādīt. </w:t>
      </w:r>
      <w:r>
        <w:rPr>
          <w:rFonts w:ascii="Times New Roman" w:hAnsi="Times New Roman" w:cs="Times New Roman"/>
          <w:sz w:val="24"/>
          <w:szCs w:val="24"/>
        </w:rPr>
        <w:t>Pašos mērķos pat reizēm nav problēma un saskatāms sabiedriskais labums, vienīgi mainās atbalsta intensitātes likme, kas tiešā uzņēmējdarbībā būtu zemāka.</w:t>
      </w:r>
    </w:p>
    <w:p w:rsidR="005F0901" w:rsidRPr="002934DB" w:rsidRDefault="005F0901" w:rsidP="002934DB">
      <w:pPr>
        <w:spacing w:before="120" w:after="120" w:line="240" w:lineRule="auto"/>
        <w:jc w:val="both"/>
        <w:rPr>
          <w:rFonts w:ascii="Times New Roman" w:hAnsi="Times New Roman" w:cs="Times New Roman"/>
          <w:sz w:val="24"/>
          <w:szCs w:val="24"/>
          <w:u w:val="single"/>
        </w:rPr>
      </w:pPr>
      <w:r w:rsidRPr="002934DB">
        <w:rPr>
          <w:rFonts w:ascii="Times New Roman" w:hAnsi="Times New Roman" w:cs="Times New Roman"/>
          <w:sz w:val="24"/>
          <w:szCs w:val="24"/>
          <w:u w:val="single"/>
        </w:rPr>
        <w:t>Partnerībai</w:t>
      </w:r>
    </w:p>
    <w:p w:rsidR="005F0901" w:rsidRDefault="005F0901" w:rsidP="002934D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Pārdomāt vai kā kritērijs ir ieviešams biedru skaits sabiedriskajā organizācijā, vai vismaz pierādīta biedru skaita augšanas dinamika, ja organizācija pretendē atkārtoti uz šo finansējumu.</w:t>
      </w:r>
    </w:p>
    <w:p w:rsidR="002934DB" w:rsidRPr="005F0901" w:rsidRDefault="002934DB" w:rsidP="002934D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Izsekot rūpīgāk par pakalpojuma ieviešanu, atbilstību projekta mērķim un tā īstenošanu noteikto laiku (vismaz piecus gadus) pēc projekta ieviešanas. </w:t>
      </w:r>
    </w:p>
    <w:p w:rsidR="002934DB" w:rsidRDefault="002934DB" w:rsidP="003817E2">
      <w:pPr>
        <w:pStyle w:val="ListParagraph"/>
        <w:numPr>
          <w:ilvl w:val="0"/>
          <w:numId w:val="8"/>
        </w:numPr>
        <w:spacing w:before="120" w:after="120" w:line="240" w:lineRule="auto"/>
        <w:contextualSpacing w:val="0"/>
        <w:jc w:val="both"/>
        <w:rPr>
          <w:rFonts w:ascii="Times New Roman" w:hAnsi="Times New Roman" w:cs="Times New Roman"/>
          <w:sz w:val="24"/>
          <w:szCs w:val="24"/>
        </w:rPr>
      </w:pPr>
      <w:r w:rsidRPr="002934DB">
        <w:rPr>
          <w:rFonts w:ascii="Times New Roman" w:hAnsi="Times New Roman" w:cs="Times New Roman"/>
          <w:sz w:val="24"/>
          <w:szCs w:val="24"/>
        </w:rPr>
        <w:t xml:space="preserve">Vairākas no īstenotajām rīcībām vērstas uz infrastruktūras pilnveidi, kas ir tikai priekšnoteikums pakalpojuma īstenošanai. </w:t>
      </w:r>
      <w:r>
        <w:rPr>
          <w:rFonts w:ascii="Times New Roman" w:hAnsi="Times New Roman" w:cs="Times New Roman"/>
          <w:sz w:val="24"/>
          <w:szCs w:val="24"/>
        </w:rPr>
        <w:t>J</w:t>
      </w:r>
      <w:r w:rsidRPr="002934DB">
        <w:rPr>
          <w:rFonts w:ascii="Times New Roman" w:hAnsi="Times New Roman" w:cs="Times New Roman"/>
          <w:sz w:val="24"/>
          <w:szCs w:val="24"/>
        </w:rPr>
        <w:t>au nākamajā posmā</w:t>
      </w:r>
      <w:r>
        <w:rPr>
          <w:rFonts w:ascii="Times New Roman" w:hAnsi="Times New Roman" w:cs="Times New Roman"/>
          <w:b/>
          <w:sz w:val="24"/>
          <w:szCs w:val="24"/>
        </w:rPr>
        <w:t xml:space="preserve"> p</w:t>
      </w:r>
      <w:r w:rsidR="00CE27F0" w:rsidRPr="00E6093E">
        <w:rPr>
          <w:rFonts w:ascii="Times New Roman" w:hAnsi="Times New Roman" w:cs="Times New Roman"/>
          <w:b/>
          <w:sz w:val="24"/>
          <w:szCs w:val="24"/>
        </w:rPr>
        <w:t>akalpojumu dārdzība</w:t>
      </w:r>
      <w:r>
        <w:rPr>
          <w:rFonts w:ascii="Times New Roman" w:hAnsi="Times New Roman" w:cs="Times New Roman"/>
          <w:b/>
          <w:sz w:val="24"/>
          <w:szCs w:val="24"/>
        </w:rPr>
        <w:t xml:space="preserve"> </w:t>
      </w:r>
      <w:r w:rsidRPr="002934DB">
        <w:rPr>
          <w:rFonts w:ascii="Times New Roman" w:hAnsi="Times New Roman" w:cs="Times New Roman"/>
          <w:sz w:val="24"/>
          <w:szCs w:val="24"/>
        </w:rPr>
        <w:t>ir tik augsta, ka zemā pieprasījuma dēļ rodas grūtības ar kvalitatīvu tā nodrošinājumu. Piemēram</w:t>
      </w:r>
      <w:r>
        <w:rPr>
          <w:rFonts w:ascii="Times New Roman" w:hAnsi="Times New Roman" w:cs="Times New Roman"/>
          <w:sz w:val="24"/>
          <w:szCs w:val="24"/>
        </w:rPr>
        <w:t>,</w:t>
      </w:r>
      <w:r w:rsidRPr="002934DB">
        <w:rPr>
          <w:rFonts w:ascii="Times New Roman" w:hAnsi="Times New Roman" w:cs="Times New Roman"/>
          <w:sz w:val="24"/>
          <w:szCs w:val="24"/>
        </w:rPr>
        <w:t xml:space="preserve"> nelielā ciemā izremontēts </w:t>
      </w:r>
      <w:r>
        <w:rPr>
          <w:rFonts w:ascii="Times New Roman" w:hAnsi="Times New Roman" w:cs="Times New Roman"/>
          <w:sz w:val="24"/>
          <w:szCs w:val="24"/>
        </w:rPr>
        <w:t xml:space="preserve">kultūras centrs vēl negarantē, ka izdosies piesaistīt labus māksliniekus sabiedriskajiem pasākumiem vai nodrošināt pilnu kolektīvu mākslinieciskajai pašdarbībai. </w:t>
      </w:r>
    </w:p>
    <w:p w:rsidR="002934DB" w:rsidRPr="002934DB" w:rsidRDefault="002934DB" w:rsidP="002934DB">
      <w:pPr>
        <w:spacing w:before="120" w:after="120" w:line="240" w:lineRule="auto"/>
        <w:rPr>
          <w:rFonts w:ascii="Times New Roman" w:hAnsi="Times New Roman" w:cs="Times New Roman"/>
          <w:sz w:val="24"/>
          <w:szCs w:val="24"/>
          <w:u w:val="single"/>
        </w:rPr>
      </w:pPr>
      <w:r w:rsidRPr="002934DB">
        <w:rPr>
          <w:rFonts w:ascii="Times New Roman" w:hAnsi="Times New Roman" w:cs="Times New Roman"/>
          <w:sz w:val="24"/>
          <w:szCs w:val="24"/>
          <w:u w:val="single"/>
        </w:rPr>
        <w:t>Pašvaldībām</w:t>
      </w:r>
    </w:p>
    <w:p w:rsidR="00FA2A31" w:rsidRDefault="002934DB" w:rsidP="00FF3127">
      <w:pPr>
        <w:pStyle w:val="ListParagraph"/>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Šāds jautājums būtu jāvērtē kompleksi ar tuvākajiem pagastiem un novadiem, jānosaka lielākas prioritātes pakalpojuma groza ietvaros un, iespējams, jākāpina iedzīvotāju mobilitātes risinājumi, lai kvalitatīvs pakalpojums būtu sasniedzams arī nedaudz tālāk (attiecīgi organizēts sabiedriskais transports, ceļu infrastruktūra, pasākumu norises laiki, kas pakārtoti sabiedriskajam transportam u.c.).</w:t>
      </w:r>
    </w:p>
    <w:p w:rsidR="002934DB" w:rsidRDefault="002934DB" w:rsidP="00FF3127">
      <w:pPr>
        <w:pStyle w:val="ListParagraph"/>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Organizētie pasākumi jākoordinē ar blakus novadiem un jāizvērš lielāka publicitāte tuvākajā apkārtnē apmeklētāju piesaistei. Iespējams arī zināms rotācijas princips, kā novads izvēlas nozīmīgu pasākumu organizēšanas vietas, ikreiz mainot, akcentējot kādu citu vietu, ievērojot vienlīdzīgāku teritoriālo pārstāvniecību.</w:t>
      </w:r>
    </w:p>
    <w:p w:rsidR="003817E2" w:rsidRPr="003817E2" w:rsidRDefault="003817E2" w:rsidP="003817E2">
      <w:pPr>
        <w:spacing w:before="120" w:after="120" w:line="240" w:lineRule="auto"/>
        <w:jc w:val="both"/>
        <w:rPr>
          <w:rFonts w:ascii="Times New Roman" w:hAnsi="Times New Roman" w:cs="Times New Roman"/>
          <w:sz w:val="24"/>
          <w:szCs w:val="24"/>
          <w:u w:val="single"/>
        </w:rPr>
      </w:pPr>
      <w:r w:rsidRPr="003817E2">
        <w:rPr>
          <w:rFonts w:ascii="Times New Roman" w:hAnsi="Times New Roman" w:cs="Times New Roman"/>
          <w:sz w:val="24"/>
          <w:szCs w:val="24"/>
          <w:u w:val="single"/>
        </w:rPr>
        <w:t>Partnerībai</w:t>
      </w:r>
    </w:p>
    <w:p w:rsidR="003817E2" w:rsidRPr="003817E2" w:rsidRDefault="003817E2" w:rsidP="003817E2">
      <w:pPr>
        <w:spacing w:before="120" w:after="12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Jaunajā stratēģijā orientēties </w:t>
      </w:r>
      <w:r w:rsidRPr="003817E2">
        <w:rPr>
          <w:rFonts w:ascii="Times New Roman" w:hAnsi="Times New Roman" w:cs="Times New Roman"/>
          <w:sz w:val="24"/>
          <w:szCs w:val="24"/>
        </w:rPr>
        <w:t xml:space="preserve">ne tikai uz pakalpojumiem vispārīgi, bet saistot ar cilvēku </w:t>
      </w:r>
      <w:proofErr w:type="spellStart"/>
      <w:r w:rsidRPr="003817E2">
        <w:rPr>
          <w:rFonts w:ascii="Times New Roman" w:hAnsi="Times New Roman" w:cs="Times New Roman"/>
          <w:sz w:val="24"/>
          <w:szCs w:val="24"/>
        </w:rPr>
        <w:t>dzīvesposmiem</w:t>
      </w:r>
      <w:proofErr w:type="spellEnd"/>
      <w:r>
        <w:rPr>
          <w:rFonts w:ascii="Times New Roman" w:hAnsi="Times New Roman" w:cs="Times New Roman"/>
          <w:sz w:val="24"/>
          <w:szCs w:val="24"/>
        </w:rPr>
        <w:t xml:space="preserve"> – vajadzību nodrošinājuma iespējām visā partnerības teritorijā</w:t>
      </w:r>
      <w:r w:rsidRPr="003817E2">
        <w:rPr>
          <w:rFonts w:ascii="Times New Roman" w:hAnsi="Times New Roman" w:cs="Times New Roman"/>
          <w:sz w:val="24"/>
          <w:szCs w:val="24"/>
        </w:rPr>
        <w:t>.</w:t>
      </w:r>
      <w:r>
        <w:rPr>
          <w:rFonts w:ascii="Times New Roman" w:hAnsi="Times New Roman" w:cs="Times New Roman"/>
          <w:sz w:val="24"/>
          <w:szCs w:val="24"/>
        </w:rPr>
        <w:t xml:space="preserve"> Ja tiek veidota jauna stratēģija, aktualizēt pētījumu par pakalpojumu pieejamību partnerībā, saistot to ar pakalpojumu groza stratēģiju atbilstoši apdzīvoto vietu hierarhijai (sadarbībā ar Vidzeme un Rīgas plānošanas reģionu) un nepieciešamajām vajadzībām, atbilstoši dažādiem cilvēka </w:t>
      </w:r>
      <w:proofErr w:type="spellStart"/>
      <w:r>
        <w:rPr>
          <w:rFonts w:ascii="Times New Roman" w:hAnsi="Times New Roman" w:cs="Times New Roman"/>
          <w:sz w:val="24"/>
          <w:szCs w:val="24"/>
        </w:rPr>
        <w:t>dzīvesposmiem</w:t>
      </w:r>
      <w:proofErr w:type="spellEnd"/>
      <w:r>
        <w:rPr>
          <w:rFonts w:ascii="Times New Roman" w:hAnsi="Times New Roman" w:cs="Times New Roman"/>
          <w:sz w:val="24"/>
          <w:szCs w:val="24"/>
        </w:rPr>
        <w:t xml:space="preserve"> (bērns, jaunietis, jaunais pieaugušais, pieaugušais, neatkarīgi un atkarīgi novecojušie u.c. grupas). Būtiski, izvērtējot jaunās iniciatīvas, ņemt vērā telpisko kopainu, uztvert to kā vienu no kritērijiem.</w:t>
      </w:r>
    </w:p>
    <w:p w:rsidR="00E6093E" w:rsidRDefault="00E6093E" w:rsidP="003817E2">
      <w:pPr>
        <w:pStyle w:val="ListParagraph"/>
        <w:numPr>
          <w:ilvl w:val="0"/>
          <w:numId w:val="8"/>
        </w:numPr>
        <w:spacing w:before="120" w:after="120" w:line="240" w:lineRule="auto"/>
        <w:contextualSpacing w:val="0"/>
        <w:jc w:val="both"/>
        <w:rPr>
          <w:rFonts w:ascii="Times New Roman" w:hAnsi="Times New Roman" w:cs="Times New Roman"/>
          <w:sz w:val="24"/>
          <w:szCs w:val="24"/>
        </w:rPr>
      </w:pPr>
      <w:r w:rsidRPr="00E6093E">
        <w:rPr>
          <w:rFonts w:ascii="Times New Roman" w:hAnsi="Times New Roman" w:cs="Times New Roman"/>
          <w:b/>
          <w:sz w:val="24"/>
          <w:szCs w:val="24"/>
        </w:rPr>
        <w:t>Ideju kopēšana</w:t>
      </w:r>
      <w:r w:rsidRPr="00E6093E">
        <w:rPr>
          <w:rFonts w:ascii="Times New Roman" w:hAnsi="Times New Roman" w:cs="Times New Roman"/>
          <w:sz w:val="24"/>
          <w:szCs w:val="24"/>
        </w:rPr>
        <w:t xml:space="preserve"> ir raksturīga vairāku projektu atkārtojumos – ja kāda saistoša iniciatīva ir izdevusies kādā no apdzīvotām vietām, tad nākamajā kārtā kāda līdzīga doma tiek pieteikta un īstenota citā partnerības teritorijā. Inovācijas </w:t>
      </w:r>
      <w:r w:rsidR="003817E2">
        <w:rPr>
          <w:rFonts w:ascii="Times New Roman" w:hAnsi="Times New Roman" w:cs="Times New Roman"/>
          <w:sz w:val="24"/>
          <w:szCs w:val="24"/>
        </w:rPr>
        <w:t xml:space="preserve">un </w:t>
      </w:r>
      <w:r w:rsidR="003817E2">
        <w:rPr>
          <w:rFonts w:ascii="Times New Roman" w:hAnsi="Times New Roman" w:cs="Times New Roman"/>
          <w:sz w:val="24"/>
          <w:szCs w:val="24"/>
        </w:rPr>
        <w:lastRenderedPageBreak/>
        <w:t xml:space="preserve">jauninājumi </w:t>
      </w:r>
      <w:r w:rsidRPr="00E6093E">
        <w:rPr>
          <w:rFonts w:ascii="Times New Roman" w:hAnsi="Times New Roman" w:cs="Times New Roman"/>
          <w:sz w:val="24"/>
          <w:szCs w:val="24"/>
        </w:rPr>
        <w:t>varētu būt dažādāk</w:t>
      </w:r>
      <w:r w:rsidR="003817E2">
        <w:rPr>
          <w:rFonts w:ascii="Times New Roman" w:hAnsi="Times New Roman" w:cs="Times New Roman"/>
          <w:sz w:val="24"/>
          <w:szCs w:val="24"/>
        </w:rPr>
        <w:t>i</w:t>
      </w:r>
      <w:r w:rsidRPr="00E6093E">
        <w:rPr>
          <w:rFonts w:ascii="Times New Roman" w:hAnsi="Times New Roman" w:cs="Times New Roman"/>
          <w:sz w:val="24"/>
          <w:szCs w:val="24"/>
        </w:rPr>
        <w:t>. Bieži trūkst pamata pakalpojumu, taču vietu konkurētspējas uzlabošanai idejas varētu būt vēl radošākas, kāda pagasta vai novada raksturīgo identitāti izceļošākas.</w:t>
      </w:r>
    </w:p>
    <w:p w:rsidR="003817E2" w:rsidRPr="003817E2" w:rsidRDefault="003817E2" w:rsidP="003817E2">
      <w:pPr>
        <w:spacing w:before="120" w:after="120" w:line="240" w:lineRule="auto"/>
        <w:jc w:val="both"/>
        <w:rPr>
          <w:rFonts w:ascii="Times New Roman" w:hAnsi="Times New Roman" w:cs="Times New Roman"/>
          <w:sz w:val="24"/>
          <w:szCs w:val="24"/>
          <w:u w:val="single"/>
        </w:rPr>
      </w:pPr>
      <w:r w:rsidRPr="003817E2">
        <w:rPr>
          <w:rFonts w:ascii="Times New Roman" w:hAnsi="Times New Roman" w:cs="Times New Roman"/>
          <w:sz w:val="24"/>
          <w:szCs w:val="24"/>
          <w:u w:val="single"/>
        </w:rPr>
        <w:t>NVO</w:t>
      </w:r>
    </w:p>
    <w:p w:rsidR="003817E2" w:rsidRDefault="003817E2" w:rsidP="003817E2">
      <w:pPr>
        <w:pStyle w:val="ListParagraph"/>
        <w:spacing w:before="120" w:after="120" w:line="240" w:lineRule="auto"/>
        <w:contextualSpacing w:val="0"/>
        <w:jc w:val="both"/>
        <w:rPr>
          <w:rFonts w:ascii="Times New Roman" w:hAnsi="Times New Roman" w:cs="Times New Roman"/>
          <w:sz w:val="24"/>
          <w:szCs w:val="24"/>
        </w:rPr>
      </w:pPr>
      <w:r w:rsidRPr="003817E2">
        <w:rPr>
          <w:rFonts w:ascii="Times New Roman" w:hAnsi="Times New Roman" w:cs="Times New Roman"/>
          <w:sz w:val="24"/>
          <w:szCs w:val="24"/>
        </w:rPr>
        <w:t>Iesaistīties sabiedrisko organizāciju kapacitātes celšanas pasākumos, izmantot iespējas plašākai pieredzes apmaiņai ārpus sava reģiona</w:t>
      </w:r>
      <w:r>
        <w:rPr>
          <w:rFonts w:ascii="Times New Roman" w:hAnsi="Times New Roman" w:cs="Times New Roman"/>
          <w:sz w:val="24"/>
          <w:szCs w:val="24"/>
        </w:rPr>
        <w:t>.</w:t>
      </w:r>
    </w:p>
    <w:p w:rsidR="003817E2" w:rsidRDefault="003817E2" w:rsidP="003817E2">
      <w:pPr>
        <w:pStyle w:val="ListParagraph"/>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Attīstīt radošumu, nenobīties no jaunu ideju pieteikšanas, kas var tikt nodrošināts ar lielāku sagatavošanās darbu idejas pieteikuma noformēšanā.</w:t>
      </w:r>
    </w:p>
    <w:p w:rsidR="003817E2" w:rsidRDefault="003817E2" w:rsidP="003817E2">
      <w:pPr>
        <w:pStyle w:val="ListParagraph"/>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Sadarboties ar Vidzemes Augstskolu, attiecīgā studiju virziena studējošajiem un docētājiem, lai gūtu jaunas ideju attīstības iespējas.</w:t>
      </w:r>
    </w:p>
    <w:p w:rsidR="003817E2" w:rsidRPr="003817E2" w:rsidRDefault="003817E2" w:rsidP="003817E2">
      <w:pPr>
        <w:pStyle w:val="ListParagraph"/>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Būt pārstāvētiem lielākās organizācijās, asociācijās savā jomā, konsultēties ar tām, saņemt informāciju par attīstības tendencēm, labās prakses piemēriem plašāk.</w:t>
      </w:r>
    </w:p>
    <w:p w:rsidR="00E704CC" w:rsidRDefault="003817E2" w:rsidP="00FB65C8">
      <w:pPr>
        <w:spacing w:before="36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Tā kā jaunajai </w:t>
      </w:r>
      <w:r w:rsidRPr="003817E2">
        <w:rPr>
          <w:rFonts w:ascii="Times New Roman" w:hAnsi="Times New Roman" w:cs="Times New Roman"/>
          <w:i/>
          <w:sz w:val="24"/>
          <w:szCs w:val="24"/>
        </w:rPr>
        <w:t>LEADER</w:t>
      </w:r>
      <w:r>
        <w:rPr>
          <w:rFonts w:ascii="Times New Roman" w:hAnsi="Times New Roman" w:cs="Times New Roman"/>
          <w:sz w:val="24"/>
          <w:szCs w:val="24"/>
        </w:rPr>
        <w:t xml:space="preserve"> programmai būs lielāks akcents uz u</w:t>
      </w:r>
      <w:r w:rsidR="00E704CC" w:rsidRPr="003817E2">
        <w:rPr>
          <w:rFonts w:ascii="Times New Roman" w:hAnsi="Times New Roman" w:cs="Times New Roman"/>
          <w:sz w:val="24"/>
          <w:szCs w:val="24"/>
        </w:rPr>
        <w:t>zņēm</w:t>
      </w:r>
      <w:r>
        <w:rPr>
          <w:rFonts w:ascii="Times New Roman" w:hAnsi="Times New Roman" w:cs="Times New Roman"/>
          <w:sz w:val="24"/>
          <w:szCs w:val="24"/>
        </w:rPr>
        <w:t>ē</w:t>
      </w:r>
      <w:r w:rsidR="00E704CC" w:rsidRPr="003817E2">
        <w:rPr>
          <w:rFonts w:ascii="Times New Roman" w:hAnsi="Times New Roman" w:cs="Times New Roman"/>
          <w:sz w:val="24"/>
          <w:szCs w:val="24"/>
        </w:rPr>
        <w:t xml:space="preserve">jdarbības </w:t>
      </w:r>
      <w:r>
        <w:rPr>
          <w:rFonts w:ascii="Times New Roman" w:hAnsi="Times New Roman" w:cs="Times New Roman"/>
          <w:sz w:val="24"/>
          <w:szCs w:val="24"/>
        </w:rPr>
        <w:t>atbalstu laukos, jau stratēģijas izstrādes etapā identificēt dažādākās uzņēmējdarbības jomas, kas ir īpaši atbalstošas lauku attīstībai</w:t>
      </w:r>
      <w:r w:rsidR="00FB65C8">
        <w:rPr>
          <w:rFonts w:ascii="Times New Roman" w:hAnsi="Times New Roman" w:cs="Times New Roman"/>
          <w:sz w:val="24"/>
          <w:szCs w:val="24"/>
        </w:rPr>
        <w:t>, jo tās tur vienmēr pastāvējušas, joprojām saglabā potenciālu</w:t>
      </w:r>
      <w:r>
        <w:rPr>
          <w:rFonts w:ascii="Times New Roman" w:hAnsi="Times New Roman" w:cs="Times New Roman"/>
          <w:sz w:val="24"/>
          <w:szCs w:val="24"/>
        </w:rPr>
        <w:t xml:space="preserve"> (tradicionālās nozares</w:t>
      </w:r>
      <w:r w:rsidR="00FB65C8">
        <w:rPr>
          <w:rFonts w:ascii="Times New Roman" w:hAnsi="Times New Roman" w:cs="Times New Roman"/>
          <w:sz w:val="24"/>
          <w:szCs w:val="24"/>
        </w:rPr>
        <w:t xml:space="preserve">: lauksaimniecība, mežsaimniecība, pārtikas rūpniecība u.c.), taču vienlaicīgi identificēt atsevišķi jomas, kas atbalsta lauku dzīvesstilu, palīdz nopelnīt, kļūt materiāli nodrošinātam, taču nav primāri vērstas uz peļņas maksimizēšanu un neierobežotu uzņēmuma izaugsmi (tradicionālā amatniecība, </w:t>
      </w:r>
      <w:proofErr w:type="spellStart"/>
      <w:r w:rsidR="00FB65C8">
        <w:rPr>
          <w:rFonts w:ascii="Times New Roman" w:hAnsi="Times New Roman" w:cs="Times New Roman"/>
          <w:sz w:val="24"/>
          <w:szCs w:val="24"/>
        </w:rPr>
        <w:t>hobizemniecība</w:t>
      </w:r>
      <w:proofErr w:type="spellEnd"/>
      <w:r w:rsidR="00FB65C8">
        <w:rPr>
          <w:rFonts w:ascii="Times New Roman" w:hAnsi="Times New Roman" w:cs="Times New Roman"/>
          <w:sz w:val="24"/>
          <w:szCs w:val="24"/>
        </w:rPr>
        <w:t>, bieži arī lauku tūrisms u.c.). Tieši tāpat jākoncentrējas uz uzņēmējdarbības jomu dažādošanu, kas vērstas uz jaunu nišu apgūšanu – rada papildu nodarbinātību (kvalitatīvs internets, iedvesmojoša vieta, īpašās lauku priekšrocības). Būtiska ir izpratnes kāpināšana par papildu pievienoto vērtību – dizaina un zīmolvedības ieviešanas nozīme pakalpojumiem, kas jau nostiprinājušies tirgū vai cenšas ar lielākām ambīcijām to apgūt. Lielāka vērība jāpievērš sadarbības tīklu un pudurošanās iniciatīvām, kas var sniegt papildu resursus trūkstošai kapacitātei.</w:t>
      </w:r>
    </w:p>
    <w:p w:rsidR="00FB65C8" w:rsidRPr="003817E2" w:rsidRDefault="00FB65C8" w:rsidP="00FB65C8">
      <w:pPr>
        <w:spacing w:before="24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Uzņēmējdarbības prioritātēm būtu jābūt saskanīgām ar pārējo lauku attīstības redzējumu – necenšoties izskaust tradicionālo viensētu apbūvi, nekonfliktējot ar citiem ražotājiem, veicinot infrastruktūras attīstību arī vietējās dzīves kvalitātes uzlabošanā, pašiem uzņēmējiem aktīvi iesaistoties vietējās kopienas stiprināšanā un mērķtiecīgā iniciatīvu atbalstīšanā.</w:t>
      </w:r>
    </w:p>
    <w:p w:rsidR="007D0E0D" w:rsidRPr="007D153A" w:rsidRDefault="008C6B88" w:rsidP="00B22FC1">
      <w:pPr>
        <w:pStyle w:val="Heading1"/>
        <w:rPr>
          <w:rFonts w:eastAsia="Times New Roman"/>
        </w:rPr>
      </w:pPr>
      <w:bookmarkStart w:id="23" w:name="_Toc390249627"/>
      <w:r>
        <w:rPr>
          <w:rFonts w:eastAsia="Times New Roman"/>
        </w:rPr>
        <w:t>Iedzīvotāju idejas vietējai attīstībai nākotnē</w:t>
      </w:r>
      <w:bookmarkEnd w:id="23"/>
    </w:p>
    <w:p w:rsidR="00CE27F0" w:rsidRPr="008C6B88" w:rsidRDefault="00CE27F0" w:rsidP="00BB25C3">
      <w:pPr>
        <w:spacing w:before="240" w:after="120" w:line="240" w:lineRule="auto"/>
        <w:ind w:firstLine="720"/>
        <w:jc w:val="both"/>
        <w:rPr>
          <w:rFonts w:ascii="Times New Roman" w:hAnsi="Times New Roman" w:cs="Times New Roman"/>
          <w:sz w:val="24"/>
        </w:rPr>
      </w:pPr>
      <w:r w:rsidRPr="008C6B88">
        <w:rPr>
          <w:rFonts w:ascii="Times New Roman" w:hAnsi="Times New Roman" w:cs="Times New Roman"/>
          <w:sz w:val="24"/>
        </w:rPr>
        <w:t>Nākotnes idejas, ko iedzīvotāji uzsvēruši</w:t>
      </w:r>
      <w:r w:rsidR="008C6B88" w:rsidRPr="008C6B88">
        <w:rPr>
          <w:rFonts w:ascii="Times New Roman" w:hAnsi="Times New Roman" w:cs="Times New Roman"/>
          <w:sz w:val="24"/>
        </w:rPr>
        <w:t xml:space="preserve">, saistās ar virkni viņuprāt nepieciešamiem uzlabojumiem, kas visi attiecināmi uz dzīves kvalitātes uzlabošanu, lauku novada pievilcības veicināšanu piederība sajūtas stiprināšanu un attīstību. Galvenie </w:t>
      </w:r>
      <w:proofErr w:type="spellStart"/>
      <w:r w:rsidR="008C6B88" w:rsidRPr="008C6B88">
        <w:rPr>
          <w:rFonts w:ascii="Times New Roman" w:hAnsi="Times New Roman" w:cs="Times New Roman"/>
          <w:sz w:val="24"/>
        </w:rPr>
        <w:t>raksturvārdi</w:t>
      </w:r>
      <w:proofErr w:type="spellEnd"/>
      <w:r w:rsidR="008C6B88" w:rsidRPr="008C6B88">
        <w:rPr>
          <w:rFonts w:ascii="Times New Roman" w:hAnsi="Times New Roman" w:cs="Times New Roman"/>
          <w:sz w:val="24"/>
        </w:rPr>
        <w:t>, ko iedzīvotāji vēlētos, parādīti 57.attēlā, taču daudz izvērstāk idejas pa administratīvajām teritorijām apkopotas 4</w:t>
      </w:r>
      <w:r w:rsidR="00276A56">
        <w:rPr>
          <w:rFonts w:ascii="Times New Roman" w:hAnsi="Times New Roman" w:cs="Times New Roman"/>
          <w:sz w:val="24"/>
        </w:rPr>
        <w:t>.</w:t>
      </w:r>
      <w:r w:rsidR="008C6B88" w:rsidRPr="008C6B88">
        <w:rPr>
          <w:rFonts w:ascii="Times New Roman" w:hAnsi="Times New Roman" w:cs="Times New Roman"/>
          <w:sz w:val="24"/>
        </w:rPr>
        <w:t xml:space="preserve"> pielikumā.</w:t>
      </w:r>
    </w:p>
    <w:p w:rsidR="005825A5" w:rsidRDefault="005825A5" w:rsidP="00CE27F0">
      <w:r w:rsidRPr="005825A5">
        <w:rPr>
          <w:noProof/>
        </w:rPr>
        <w:lastRenderedPageBreak/>
        <w:drawing>
          <wp:inline distT="0" distB="0" distL="0" distR="0" wp14:anchorId="0FC9B88B" wp14:editId="48B95E53">
            <wp:extent cx="5217160" cy="2676525"/>
            <wp:effectExtent l="19050" t="0" r="2540" b="0"/>
            <wp:docPr id="1" name="Picture 1" descr="C:\Users\Cake\Desktop\Brasla_nākotnes ieceres_worl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ke\Desktop\Brasla_nākotnes ieceres_world cloud.jpg"/>
                    <pic:cNvPicPr>
                      <a:picLocks noChangeAspect="1" noChangeArrowheads="1"/>
                    </pic:cNvPicPr>
                  </pic:nvPicPr>
                  <pic:blipFill>
                    <a:blip r:embed="rId85" cstate="print"/>
                    <a:srcRect l="1084"/>
                    <a:stretch>
                      <a:fillRect/>
                    </a:stretch>
                  </pic:blipFill>
                  <pic:spPr bwMode="auto">
                    <a:xfrm>
                      <a:off x="0" y="0"/>
                      <a:ext cx="5217160" cy="2676525"/>
                    </a:xfrm>
                    <a:prstGeom prst="rect">
                      <a:avLst/>
                    </a:prstGeom>
                    <a:noFill/>
                    <a:ln w="9525">
                      <a:noFill/>
                      <a:miter lim="800000"/>
                      <a:headEnd/>
                      <a:tailEnd/>
                    </a:ln>
                  </pic:spPr>
                </pic:pic>
              </a:graphicData>
            </a:graphic>
          </wp:inline>
        </w:drawing>
      </w:r>
    </w:p>
    <w:p w:rsidR="005825A5" w:rsidRPr="00DA182F" w:rsidRDefault="008F083D" w:rsidP="005825A5">
      <w:pPr>
        <w:pStyle w:val="NoSpacing"/>
        <w:rPr>
          <w:b w:val="0"/>
          <w:bCs w:val="0"/>
          <w:lang w:val="lv-LV"/>
        </w:rPr>
      </w:pPr>
      <w:r w:rsidRPr="00D423E5">
        <w:rPr>
          <w:lang w:val="lv-LV"/>
        </w:rPr>
        <w:t>5</w:t>
      </w:r>
      <w:r w:rsidR="008C6B88" w:rsidRPr="00D423E5">
        <w:rPr>
          <w:lang w:val="lv-LV"/>
        </w:rPr>
        <w:t>7</w:t>
      </w:r>
      <w:r w:rsidR="005825A5" w:rsidRPr="00D423E5">
        <w:rPr>
          <w:lang w:val="lv-LV"/>
        </w:rPr>
        <w:t>.attēls.</w:t>
      </w:r>
      <w:r w:rsidR="005825A5" w:rsidRPr="00DA182F">
        <w:rPr>
          <w:lang w:val="lv-LV"/>
        </w:rPr>
        <w:t xml:space="preserve"> </w:t>
      </w:r>
      <w:r w:rsidR="005825A5" w:rsidRPr="00DA182F">
        <w:rPr>
          <w:b w:val="0"/>
          <w:bCs w:val="0"/>
          <w:lang w:val="lv-LV"/>
        </w:rPr>
        <w:t xml:space="preserve">Partnerības „Brasla” aptvertajā teritorijā dzīvojošo nākotnes idejas </w:t>
      </w:r>
    </w:p>
    <w:p w:rsidR="00CE27F0" w:rsidRDefault="008C6B88" w:rsidP="008C6B88">
      <w:pPr>
        <w:spacing w:before="120" w:after="120" w:line="240" w:lineRule="auto"/>
        <w:ind w:firstLine="567"/>
        <w:jc w:val="both"/>
        <w:rPr>
          <w:rFonts w:ascii="Times New Roman" w:hAnsi="Times New Roman" w:cs="Times New Roman"/>
          <w:sz w:val="24"/>
        </w:rPr>
      </w:pPr>
      <w:r w:rsidRPr="008C6B88">
        <w:rPr>
          <w:rFonts w:ascii="Times New Roman" w:hAnsi="Times New Roman" w:cs="Times New Roman"/>
          <w:sz w:val="24"/>
        </w:rPr>
        <w:t xml:space="preserve">Jau skaidri redzams, ka šīs ieceres aptver ļoti dažādus virzienus un tas viss nav iespējams ar </w:t>
      </w:r>
      <w:r w:rsidRPr="00D423E5">
        <w:rPr>
          <w:rFonts w:ascii="Times New Roman" w:hAnsi="Times New Roman" w:cs="Times New Roman"/>
          <w:i/>
          <w:sz w:val="24"/>
        </w:rPr>
        <w:t>LEADER</w:t>
      </w:r>
      <w:r w:rsidRPr="008C6B88">
        <w:rPr>
          <w:rFonts w:ascii="Times New Roman" w:hAnsi="Times New Roman" w:cs="Times New Roman"/>
          <w:sz w:val="24"/>
        </w:rPr>
        <w:t xml:space="preserve"> programmu, paredzot citas prioritātes arī nākamajā plānošanas periodā. Taču tas norāda uz iedzīvotāju aktivitāti viedokļu paušanā un vēlmē norādīt uz nepieciešamajiem uzlabojumiem. Daļa no tā būtu iekļaujama pašvaldības attīstības ieceru dienaskārtībā. Vēl daļa – jāveicina vietējo sabiedrisko iniciatīvas grupu aktivitāte un j</w:t>
      </w:r>
      <w:r>
        <w:rPr>
          <w:rFonts w:ascii="Times New Roman" w:hAnsi="Times New Roman" w:cs="Times New Roman"/>
          <w:sz w:val="24"/>
        </w:rPr>
        <w:t>ā</w:t>
      </w:r>
      <w:r w:rsidRPr="008C6B88">
        <w:rPr>
          <w:rFonts w:ascii="Times New Roman" w:hAnsi="Times New Roman" w:cs="Times New Roman"/>
          <w:sz w:val="24"/>
        </w:rPr>
        <w:t>rosina iedzīvotājiem pašiem aktīvāk pārstāvēt un īstenot savas ieceres – ar šīs pašas programmas iespējām.</w:t>
      </w:r>
      <w:r w:rsidR="00BB25C3">
        <w:rPr>
          <w:rFonts w:ascii="Times New Roman" w:hAnsi="Times New Roman" w:cs="Times New Roman"/>
          <w:sz w:val="24"/>
        </w:rPr>
        <w:t xml:space="preserve"> Dažas vēlmes norāda uz privāto atbildību un privātā sektora attīstības iespējām. Tajā pašā laikā aktuāls ir jautājums par dažādu pakalpojumu cenu un kvalitāti, ja to pieprasījums ir salīdzinoši neliels – atbilstoši pagasta vai ciema iedzīvotāju skaitam. Attīstības ieceres būtu skatāmas kompleksi ar plašāku novadu attīstību un pakalpojumu grozu.</w:t>
      </w:r>
    </w:p>
    <w:p w:rsidR="00BB25C3" w:rsidRPr="008C6B88" w:rsidRDefault="00BB25C3" w:rsidP="008C6B88">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Cits skatījums, kas saistībā ar nākotnes iecerēm būtu attīstāms – skatīties pēc vietējo iedzīvotāju dzīves dažādiem posmiem un galvenajām vajadzībām, pakalpojumiem, kas nepieciešami, lai viņi justos droši un labi vietējā sabiedrībā – attiecīgi pirmskolas bērni, skolēni, jaunieši, jaunie pieaugušie, </w:t>
      </w:r>
      <w:r w:rsidR="005E3B14">
        <w:rPr>
          <w:rFonts w:ascii="Times New Roman" w:hAnsi="Times New Roman" w:cs="Times New Roman"/>
          <w:sz w:val="24"/>
        </w:rPr>
        <w:t>pieaugušie, seniori, kam raksturīga neatkarīga vai atkarīga novecošana. Katrā no šiem posmiem nošķiramas atšķirīgas prioritātes. Būs rīcības, kas attiecās uz visām grupām kopā. Biežāk pieminētā – kvalitatīvu ceļu uzturēšana, ciemu labiekārtošana un pievilcība u.c.</w:t>
      </w:r>
    </w:p>
    <w:p w:rsidR="00541985" w:rsidRDefault="00541985">
      <w:pPr>
        <w:rPr>
          <w:rFonts w:ascii="Times New Roman" w:hAnsi="Times New Roman" w:cs="Times New Roman"/>
          <w:sz w:val="20"/>
          <w:szCs w:val="20"/>
        </w:rPr>
      </w:pPr>
      <w:r>
        <w:rPr>
          <w:rFonts w:ascii="Times New Roman" w:hAnsi="Times New Roman" w:cs="Times New Roman"/>
          <w:sz w:val="20"/>
          <w:szCs w:val="20"/>
        </w:rPr>
        <w:br w:type="page"/>
      </w:r>
    </w:p>
    <w:p w:rsidR="005825A5" w:rsidRDefault="00541985" w:rsidP="00541985">
      <w:pPr>
        <w:pStyle w:val="Heading1"/>
      </w:pPr>
      <w:bookmarkStart w:id="24" w:name="_Toc390249628"/>
      <w:r>
        <w:lastRenderedPageBreak/>
        <w:t>PIELIKUMI</w:t>
      </w:r>
      <w:bookmarkEnd w:id="24"/>
    </w:p>
    <w:p w:rsidR="005825A5" w:rsidRDefault="005825A5" w:rsidP="00392209">
      <w:pPr>
        <w:spacing w:before="60" w:after="60" w:line="240" w:lineRule="auto"/>
        <w:jc w:val="both"/>
        <w:rPr>
          <w:rFonts w:ascii="Times New Roman" w:hAnsi="Times New Roman" w:cs="Times New Roman"/>
          <w:sz w:val="20"/>
          <w:szCs w:val="20"/>
        </w:rPr>
      </w:pPr>
    </w:p>
    <w:p w:rsidR="00E94C81" w:rsidRPr="00E600B2" w:rsidRDefault="00541985" w:rsidP="00E600B2">
      <w:pPr>
        <w:pStyle w:val="Heading3"/>
      </w:pPr>
      <w:bookmarkStart w:id="25" w:name="_Toc390249629"/>
      <w:r w:rsidRPr="00E600B2">
        <w:t>1.P</w:t>
      </w:r>
      <w:r w:rsidR="00E600B2" w:rsidRPr="00E600B2">
        <w:t>ielikums</w:t>
      </w:r>
      <w:r w:rsidRPr="00E600B2">
        <w:t xml:space="preserve">. </w:t>
      </w:r>
      <w:r w:rsidR="00E600B2" w:rsidRPr="00E600B2">
        <w:t>Sabiedrisko organizā</w:t>
      </w:r>
      <w:r w:rsidR="00E600B2">
        <w:t xml:space="preserve">ciju </w:t>
      </w:r>
      <w:r w:rsidR="000478E7">
        <w:t xml:space="preserve">tematisks </w:t>
      </w:r>
      <w:r w:rsidR="00E600B2">
        <w:t>uzskaitījums, kas atrodas V</w:t>
      </w:r>
      <w:r w:rsidR="00E600B2" w:rsidRPr="00E600B2">
        <w:t xml:space="preserve">idzemes lauku partnerības </w:t>
      </w:r>
      <w:r w:rsidRPr="00E600B2">
        <w:t>„</w:t>
      </w:r>
      <w:r w:rsidR="00E600B2">
        <w:t>B</w:t>
      </w:r>
      <w:r w:rsidR="00E600B2" w:rsidRPr="00E600B2">
        <w:t>rasla</w:t>
      </w:r>
      <w:r w:rsidRPr="00E600B2">
        <w:t>”</w:t>
      </w:r>
      <w:r w:rsidR="00E600B2" w:rsidRPr="00E600B2">
        <w:t xml:space="preserve"> teritorijā un administratīvajos novados plašāk</w:t>
      </w:r>
      <w:r w:rsidRPr="00E600B2">
        <w:t>.</w:t>
      </w:r>
      <w:bookmarkEnd w:id="25"/>
    </w:p>
    <w:p w:rsidR="005825A5" w:rsidRPr="00C871D0" w:rsidRDefault="00541985" w:rsidP="00E94C81">
      <w:pPr>
        <w:pStyle w:val="NoSpacing"/>
        <w:spacing w:before="0"/>
        <w:ind w:left="426" w:hanging="284"/>
        <w:jc w:val="right"/>
        <w:rPr>
          <w:lang w:val="lv-LV"/>
        </w:rPr>
      </w:pPr>
      <w:r w:rsidRPr="00C871D0">
        <w:rPr>
          <w:b w:val="0"/>
          <w:lang w:val="lv-LV"/>
        </w:rPr>
        <w:t>(</w:t>
      </w:r>
      <w:r w:rsidR="00E94C81" w:rsidRPr="00C871D0">
        <w:rPr>
          <w:b w:val="0"/>
          <w:lang w:val="lv-LV"/>
        </w:rPr>
        <w:t>D</w:t>
      </w:r>
      <w:r w:rsidRPr="00C871D0">
        <w:rPr>
          <w:b w:val="0"/>
          <w:lang w:val="lv-LV"/>
        </w:rPr>
        <w:t xml:space="preserve">ati no </w:t>
      </w:r>
      <w:r w:rsidR="00E94C81" w:rsidRPr="00C871D0">
        <w:rPr>
          <w:b w:val="0"/>
          <w:lang w:val="lv-LV"/>
        </w:rPr>
        <w:t>Uzņēmumu reģistrs 2014. Biedrību un nodibinājumu reģistrs. http://www.ur.gov.lv/biedribas.html, 2014</w:t>
      </w:r>
      <w:r w:rsidRPr="00C871D0">
        <w:rPr>
          <w:lang w:val="lv-LV"/>
        </w:rPr>
        <w:t>)</w:t>
      </w:r>
    </w:p>
    <w:p w:rsidR="0089108D" w:rsidRPr="0089108D" w:rsidRDefault="0089108D" w:rsidP="0089108D">
      <w:pPr>
        <w:spacing w:before="40" w:after="40" w:line="240" w:lineRule="auto"/>
        <w:jc w:val="both"/>
        <w:rPr>
          <w:rFonts w:ascii="Calibri" w:hAnsi="Calibri" w:cs="Times New Roman"/>
          <w:b/>
        </w:rPr>
      </w:pPr>
      <w:r w:rsidRPr="0089108D">
        <w:rPr>
          <w:rFonts w:ascii="Calibri" w:hAnsi="Calibri" w:cs="Times New Roman"/>
          <w:b/>
        </w:rPr>
        <w:t>MEDNIEKU / MAKŠĶERNIEKU</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Augstroze, Limbažu rajona mednieku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Makšķernieku klubs </w:t>
      </w:r>
      <w:r w:rsidR="000478E7">
        <w:rPr>
          <w:rFonts w:ascii="Calibri" w:hAnsi="Calibri" w:cs="Times New Roman"/>
        </w:rPr>
        <w:t>„</w:t>
      </w:r>
      <w:proofErr w:type="spellStart"/>
      <w:r w:rsidRPr="0089108D">
        <w:rPr>
          <w:rFonts w:ascii="Calibri" w:hAnsi="Calibri" w:cs="Times New Roman"/>
        </w:rPr>
        <w:t>Kukans</w:t>
      </w:r>
      <w:proofErr w:type="spellEnd"/>
      <w:r w:rsidR="000478E7">
        <w:rPr>
          <w:rFonts w:ascii="Calibri" w:hAnsi="Calibri" w:cs="Times New Roman"/>
        </w:rPr>
        <w:t>”</w:t>
      </w:r>
      <w:r w:rsidRPr="0089108D">
        <w:rPr>
          <w:rFonts w:ascii="Calibri" w:hAnsi="Calibri" w:cs="Times New Roman"/>
        </w:rPr>
        <w:t>,</w:t>
      </w:r>
      <w:r w:rsidR="000478E7" w:rsidRPr="000478E7">
        <w:rPr>
          <w:rFonts w:ascii="Calibri" w:hAnsi="Calibri" w:cs="Times New Roman"/>
        </w:rPr>
        <w:t xml:space="preserve"> </w:t>
      </w:r>
      <w:r w:rsidR="000478E7" w:rsidRPr="0089108D">
        <w:rPr>
          <w:rFonts w:ascii="Calibri" w:hAnsi="Calibri" w:cs="Times New Roman"/>
        </w:rPr>
        <w:t>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r>
      <w:proofErr w:type="spellStart"/>
      <w:r w:rsidR="000478E7">
        <w:rPr>
          <w:rFonts w:ascii="Calibri" w:hAnsi="Calibri" w:cs="Times New Roman"/>
        </w:rPr>
        <w:t>M</w:t>
      </w:r>
      <w:r w:rsidR="000478E7" w:rsidRPr="0089108D">
        <w:rPr>
          <w:rFonts w:ascii="Calibri" w:hAnsi="Calibri" w:cs="Times New Roman"/>
        </w:rPr>
        <w:t>ārkulīči</w:t>
      </w:r>
      <w:proofErr w:type="spellEnd"/>
      <w:r w:rsidR="000478E7" w:rsidRPr="0089108D">
        <w:rPr>
          <w:rFonts w:ascii="Calibri" w:hAnsi="Calibri" w:cs="Times New Roman"/>
        </w:rPr>
        <w:t xml:space="preserve">, </w:t>
      </w:r>
      <w:r w:rsidR="000478E7">
        <w:rPr>
          <w:rFonts w:ascii="Calibri" w:hAnsi="Calibri" w:cs="Times New Roman"/>
        </w:rPr>
        <w:t>S</w:t>
      </w:r>
      <w:r w:rsidR="000478E7" w:rsidRPr="0089108D">
        <w:rPr>
          <w:rFonts w:ascii="Calibri" w:hAnsi="Calibri" w:cs="Times New Roman"/>
        </w:rPr>
        <w:t>traupes mednieku un makšķernieku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 xml:space="preserve">Medību klubs </w:t>
      </w:r>
      <w:r w:rsidR="000478E7">
        <w:rPr>
          <w:rFonts w:ascii="Calibri" w:hAnsi="Calibri" w:cs="Times New Roman"/>
        </w:rPr>
        <w:t>„</w:t>
      </w:r>
      <w:r w:rsidRPr="0089108D">
        <w:rPr>
          <w:rFonts w:ascii="Calibri" w:hAnsi="Calibri" w:cs="Times New Roman"/>
        </w:rPr>
        <w:t>Juglas</w:t>
      </w:r>
      <w:r w:rsidR="000478E7">
        <w:rPr>
          <w:rFonts w:ascii="Calibri" w:hAnsi="Calibri" w:cs="Times New Roman"/>
        </w:rPr>
        <w:t>”</w:t>
      </w:r>
      <w:r w:rsidRPr="0089108D">
        <w:rPr>
          <w:rFonts w:ascii="Calibri" w:hAnsi="Calibri" w:cs="Times New Roman"/>
        </w:rPr>
        <w:t xml:space="preserve">, </w:t>
      </w:r>
      <w:r w:rsidR="000478E7">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 xml:space="preserve">Lēdurga, </w:t>
      </w:r>
      <w:r w:rsidR="000478E7">
        <w:rPr>
          <w:rFonts w:ascii="Calibri" w:hAnsi="Calibri" w:cs="Times New Roman"/>
        </w:rPr>
        <w:t>m</w:t>
      </w:r>
      <w:r w:rsidRPr="0089108D">
        <w:rPr>
          <w:rFonts w:ascii="Calibri" w:hAnsi="Calibri" w:cs="Times New Roman"/>
        </w:rPr>
        <w:t>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t>D</w:t>
      </w:r>
      <w:r w:rsidR="000478E7">
        <w:rPr>
          <w:rFonts w:ascii="Calibri" w:hAnsi="Calibri" w:cs="Times New Roman"/>
        </w:rPr>
        <w:t>ikļi</w:t>
      </w:r>
      <w:r w:rsidRPr="0089108D">
        <w:rPr>
          <w:rFonts w:ascii="Calibri" w:hAnsi="Calibri" w:cs="Times New Roman"/>
        </w:rPr>
        <w:t xml:space="preserve">, </w:t>
      </w:r>
      <w:r w:rsidR="000478E7" w:rsidRPr="0089108D">
        <w:rPr>
          <w:rFonts w:ascii="Calibri" w:hAnsi="Calibri" w:cs="Times New Roman"/>
        </w:rPr>
        <w:t>mednieku un makšķernieku sporta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r>
      <w:proofErr w:type="spellStart"/>
      <w:r w:rsidRPr="0089108D">
        <w:rPr>
          <w:rFonts w:ascii="Calibri" w:hAnsi="Calibri" w:cs="Times New Roman"/>
        </w:rPr>
        <w:t>D</w:t>
      </w:r>
      <w:r w:rsidR="000478E7" w:rsidRPr="0089108D">
        <w:rPr>
          <w:rFonts w:ascii="Calibri" w:hAnsi="Calibri" w:cs="Times New Roman"/>
        </w:rPr>
        <w:t>augulieši</w:t>
      </w:r>
      <w:proofErr w:type="spellEnd"/>
      <w:r w:rsidRPr="0089108D">
        <w:rPr>
          <w:rFonts w:ascii="Calibri" w:hAnsi="Calibri" w:cs="Times New Roman"/>
        </w:rPr>
        <w:t xml:space="preserve">, </w:t>
      </w:r>
      <w:r w:rsidR="000478E7" w:rsidRPr="0089108D">
        <w:rPr>
          <w:rFonts w:ascii="Calibri" w:hAnsi="Calibri" w:cs="Times New Roman"/>
        </w:rPr>
        <w:t>mednieku un makšķernieku sporta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8</w:t>
      </w:r>
      <w:r w:rsidRPr="0089108D">
        <w:rPr>
          <w:rFonts w:ascii="Calibri" w:hAnsi="Calibri" w:cs="Times New Roman"/>
        </w:rPr>
        <w:tab/>
        <w:t xml:space="preserve">Daibe, </w:t>
      </w:r>
      <w:r w:rsidR="000478E7">
        <w:rPr>
          <w:rFonts w:ascii="Calibri" w:hAnsi="Calibri" w:cs="Times New Roman"/>
        </w:rPr>
        <w:t>m</w:t>
      </w:r>
      <w:r w:rsidRPr="0089108D">
        <w:rPr>
          <w:rFonts w:ascii="Calibri" w:hAnsi="Calibri" w:cs="Times New Roman"/>
        </w:rPr>
        <w:t>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9</w:t>
      </w:r>
      <w:r w:rsidRPr="0089108D">
        <w:rPr>
          <w:rFonts w:ascii="Calibri" w:hAnsi="Calibri" w:cs="Times New Roman"/>
        </w:rPr>
        <w:tab/>
        <w:t>Mednieku klubs Rozula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10</w:t>
      </w:r>
      <w:r w:rsidRPr="0089108D">
        <w:rPr>
          <w:rFonts w:ascii="Calibri" w:hAnsi="Calibri" w:cs="Times New Roman"/>
        </w:rPr>
        <w:tab/>
        <w:t xml:space="preserve">Mednieku klubs </w:t>
      </w:r>
      <w:r w:rsidR="000478E7">
        <w:rPr>
          <w:rFonts w:ascii="Calibri" w:hAnsi="Calibri" w:cs="Times New Roman"/>
        </w:rPr>
        <w:t>„</w:t>
      </w:r>
      <w:r w:rsidRPr="0089108D">
        <w:rPr>
          <w:rFonts w:ascii="Calibri" w:hAnsi="Calibri" w:cs="Times New Roman"/>
        </w:rPr>
        <w:t>Mētras</w:t>
      </w:r>
      <w:r w:rsidR="000478E7">
        <w:rPr>
          <w:rFonts w:ascii="Calibri" w:hAnsi="Calibri" w:cs="Times New Roman"/>
        </w:rPr>
        <w:t>”</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11</w:t>
      </w:r>
      <w:r w:rsidRPr="0089108D">
        <w:rPr>
          <w:rFonts w:ascii="Calibri" w:hAnsi="Calibri" w:cs="Times New Roman"/>
        </w:rPr>
        <w:tab/>
        <w:t>V</w:t>
      </w:r>
      <w:r w:rsidR="000478E7" w:rsidRPr="0089108D">
        <w:rPr>
          <w:rFonts w:ascii="Calibri" w:hAnsi="Calibri" w:cs="Times New Roman"/>
        </w:rPr>
        <w:t>idriži</w:t>
      </w:r>
      <w:r w:rsidRPr="0089108D">
        <w:rPr>
          <w:rFonts w:ascii="Calibri" w:hAnsi="Calibri" w:cs="Times New Roman"/>
        </w:rPr>
        <w:t xml:space="preserve">, </w:t>
      </w:r>
      <w:r w:rsidR="000478E7">
        <w:rPr>
          <w:rFonts w:ascii="Calibri" w:hAnsi="Calibri" w:cs="Times New Roman"/>
        </w:rPr>
        <w:t>m</w:t>
      </w:r>
      <w:r w:rsidRPr="0089108D">
        <w:rPr>
          <w:rFonts w:ascii="Calibri" w:hAnsi="Calibri" w:cs="Times New Roman"/>
        </w:rPr>
        <w:t>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12</w:t>
      </w:r>
      <w:r w:rsidRPr="0089108D">
        <w:rPr>
          <w:rFonts w:ascii="Calibri" w:hAnsi="Calibri" w:cs="Times New Roman"/>
        </w:rPr>
        <w:tab/>
        <w:t xml:space="preserve">Mednieku klubs </w:t>
      </w:r>
      <w:r w:rsidR="000478E7">
        <w:rPr>
          <w:rFonts w:ascii="Calibri" w:hAnsi="Calibri" w:cs="Times New Roman"/>
        </w:rPr>
        <w:t>„</w:t>
      </w:r>
      <w:r w:rsidRPr="0089108D">
        <w:rPr>
          <w:rFonts w:ascii="Calibri" w:hAnsi="Calibri" w:cs="Times New Roman"/>
        </w:rPr>
        <w:t>I</w:t>
      </w:r>
      <w:r w:rsidR="000478E7" w:rsidRPr="0089108D">
        <w:rPr>
          <w:rFonts w:ascii="Calibri" w:hAnsi="Calibri" w:cs="Times New Roman"/>
        </w:rPr>
        <w:t>ndrāni</w:t>
      </w:r>
      <w:r w:rsidR="000478E7">
        <w:rPr>
          <w:rFonts w:ascii="Calibri" w:hAnsi="Calibri" w:cs="Times New Roman"/>
        </w:rPr>
        <w:t>”</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13</w:t>
      </w:r>
      <w:r w:rsidRPr="0089108D">
        <w:rPr>
          <w:rFonts w:ascii="Calibri" w:hAnsi="Calibri" w:cs="Times New Roman"/>
        </w:rPr>
        <w:tab/>
        <w:t xml:space="preserve">Pociems, </w:t>
      </w:r>
      <w:r w:rsidR="000478E7">
        <w:rPr>
          <w:rFonts w:ascii="Calibri" w:hAnsi="Calibri" w:cs="Times New Roman"/>
        </w:rPr>
        <w:t>m</w:t>
      </w:r>
      <w:r w:rsidRPr="0089108D">
        <w:rPr>
          <w:rFonts w:ascii="Calibri" w:hAnsi="Calibri" w:cs="Times New Roman"/>
        </w:rPr>
        <w:t>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14</w:t>
      </w:r>
      <w:r w:rsidRPr="0089108D">
        <w:rPr>
          <w:rFonts w:ascii="Calibri" w:hAnsi="Calibri" w:cs="Times New Roman"/>
        </w:rPr>
        <w:tab/>
      </w:r>
      <w:proofErr w:type="spellStart"/>
      <w:r w:rsidRPr="0089108D">
        <w:rPr>
          <w:rFonts w:ascii="Calibri" w:hAnsi="Calibri" w:cs="Times New Roman"/>
        </w:rPr>
        <w:t>T</w:t>
      </w:r>
      <w:r w:rsidR="000478E7" w:rsidRPr="0089108D">
        <w:rPr>
          <w:rFonts w:ascii="Calibri" w:hAnsi="Calibri" w:cs="Times New Roman"/>
        </w:rPr>
        <w:t>iegaži</w:t>
      </w:r>
      <w:proofErr w:type="spellEnd"/>
      <w:r w:rsidRPr="0089108D">
        <w:rPr>
          <w:rFonts w:ascii="Calibri" w:hAnsi="Calibri" w:cs="Times New Roman"/>
        </w:rPr>
        <w:t xml:space="preserve">, </w:t>
      </w:r>
      <w:r w:rsidR="000478E7">
        <w:rPr>
          <w:rFonts w:ascii="Calibri" w:hAnsi="Calibri" w:cs="Times New Roman"/>
        </w:rPr>
        <w:t>m</w:t>
      </w:r>
      <w:r w:rsidRPr="0089108D">
        <w:rPr>
          <w:rFonts w:ascii="Calibri" w:hAnsi="Calibri" w:cs="Times New Roman"/>
        </w:rPr>
        <w:t>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15</w:t>
      </w:r>
      <w:r w:rsidRPr="0089108D">
        <w:rPr>
          <w:rFonts w:ascii="Calibri" w:hAnsi="Calibri" w:cs="Times New Roman"/>
        </w:rPr>
        <w:tab/>
      </w:r>
      <w:proofErr w:type="spellStart"/>
      <w:r w:rsidRPr="0089108D">
        <w:rPr>
          <w:rFonts w:ascii="Calibri" w:hAnsi="Calibri" w:cs="Times New Roman"/>
        </w:rPr>
        <w:t>Lemisell</w:t>
      </w:r>
      <w:proofErr w:type="spellEnd"/>
      <w:r w:rsidRPr="0089108D">
        <w:rPr>
          <w:rFonts w:ascii="Calibri" w:hAnsi="Calibri" w:cs="Times New Roman"/>
        </w:rPr>
        <w:t xml:space="preserve"> </w:t>
      </w:r>
      <w:proofErr w:type="spellStart"/>
      <w:r w:rsidRPr="0089108D">
        <w:rPr>
          <w:rFonts w:ascii="Calibri" w:hAnsi="Calibri" w:cs="Times New Roman"/>
        </w:rPr>
        <w:t>Carp</w:t>
      </w:r>
      <w:proofErr w:type="spellEnd"/>
      <w:r w:rsidRPr="0089108D">
        <w:rPr>
          <w:rFonts w:ascii="Calibri" w:hAnsi="Calibri" w:cs="Times New Roman"/>
        </w:rPr>
        <w:t>, Limbažu rajona karpu makšķerēšanas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16</w:t>
      </w:r>
      <w:r w:rsidRPr="0089108D">
        <w:rPr>
          <w:rFonts w:ascii="Calibri" w:hAnsi="Calibri" w:cs="Times New Roman"/>
        </w:rPr>
        <w:tab/>
      </w:r>
      <w:proofErr w:type="spellStart"/>
      <w:r w:rsidRPr="0089108D">
        <w:rPr>
          <w:rFonts w:ascii="Calibri" w:hAnsi="Calibri" w:cs="Times New Roman"/>
        </w:rPr>
        <w:t>L</w:t>
      </w:r>
      <w:r w:rsidR="000478E7" w:rsidRPr="0089108D">
        <w:rPr>
          <w:rFonts w:ascii="Calibri" w:hAnsi="Calibri" w:cs="Times New Roman"/>
        </w:rPr>
        <w:t>imbaž</w:t>
      </w:r>
      <w:r w:rsidRPr="0089108D">
        <w:rPr>
          <w:rFonts w:ascii="Calibri" w:hAnsi="Calibri" w:cs="Times New Roman"/>
        </w:rPr>
        <w:t>I</w:t>
      </w:r>
      <w:proofErr w:type="spellEnd"/>
      <w:r w:rsidRPr="0089108D">
        <w:rPr>
          <w:rFonts w:ascii="Calibri" w:hAnsi="Calibri" w:cs="Times New Roman"/>
        </w:rPr>
        <w:t xml:space="preserve">, </w:t>
      </w:r>
      <w:r w:rsidR="000478E7" w:rsidRPr="0089108D">
        <w:rPr>
          <w:rFonts w:ascii="Calibri" w:hAnsi="Calibri" w:cs="Times New Roman"/>
        </w:rPr>
        <w:t>mednieku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17</w:t>
      </w:r>
      <w:r w:rsidRPr="0089108D">
        <w:rPr>
          <w:rFonts w:ascii="Calibri" w:hAnsi="Calibri" w:cs="Times New Roman"/>
        </w:rPr>
        <w:tab/>
        <w:t>U</w:t>
      </w:r>
      <w:r w:rsidR="000478E7" w:rsidRPr="0089108D">
        <w:rPr>
          <w:rFonts w:ascii="Calibri" w:hAnsi="Calibri" w:cs="Times New Roman"/>
        </w:rPr>
        <w:t>murga, mednieku klubs</w:t>
      </w:r>
    </w:p>
    <w:p w:rsidR="000F4275" w:rsidRDefault="0089108D" w:rsidP="000F4275">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r w:rsidR="000F4275" w:rsidRPr="0089108D">
        <w:rPr>
          <w:rFonts w:ascii="Calibri" w:hAnsi="Calibri" w:cs="Times New Roman"/>
        </w:rPr>
        <w:t xml:space="preserve"> </w:t>
      </w:r>
    </w:p>
    <w:p w:rsidR="0089108D" w:rsidRPr="0089108D" w:rsidRDefault="0089108D" w:rsidP="000F4275">
      <w:pPr>
        <w:spacing w:before="12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Turaida, </w:t>
      </w:r>
      <w:r w:rsidR="000478E7">
        <w:rPr>
          <w:rFonts w:ascii="Calibri" w:hAnsi="Calibri" w:cs="Times New Roman"/>
        </w:rPr>
        <w:t>m</w:t>
      </w:r>
      <w:r w:rsidRPr="0089108D">
        <w:rPr>
          <w:rFonts w:ascii="Calibri" w:hAnsi="Calibri" w:cs="Times New Roman"/>
        </w:rPr>
        <w:t>ednieku un makšķernieku biedrība</w:t>
      </w:r>
    </w:p>
    <w:p w:rsidR="0089108D" w:rsidRPr="0089108D" w:rsidRDefault="000478E7" w:rsidP="0089108D">
      <w:pPr>
        <w:spacing w:before="40" w:after="40" w:line="240" w:lineRule="auto"/>
        <w:jc w:val="both"/>
        <w:rPr>
          <w:rFonts w:ascii="Calibri" w:hAnsi="Calibri" w:cs="Times New Roman"/>
        </w:rPr>
      </w:pPr>
      <w:r>
        <w:rPr>
          <w:rFonts w:ascii="Calibri" w:hAnsi="Calibri" w:cs="Times New Roman"/>
        </w:rPr>
        <w:t>2</w:t>
      </w:r>
      <w:r>
        <w:rPr>
          <w:rFonts w:ascii="Calibri" w:hAnsi="Calibri" w:cs="Times New Roman"/>
        </w:rPr>
        <w:tab/>
        <w:t>Mednieku biedrība „Bērzaine”</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Dzeņi, Limbažu novada mednieku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K</w:t>
      </w:r>
      <w:r w:rsidR="000478E7" w:rsidRPr="0089108D">
        <w:rPr>
          <w:rFonts w:ascii="Calibri" w:hAnsi="Calibri" w:cs="Times New Roman"/>
        </w:rPr>
        <w:t>rimulda</w:t>
      </w:r>
      <w:r w:rsidRPr="0089108D">
        <w:rPr>
          <w:rFonts w:ascii="Calibri" w:hAnsi="Calibri" w:cs="Times New Roman"/>
        </w:rPr>
        <w:t xml:space="preserve">, </w:t>
      </w:r>
      <w:r w:rsidR="000478E7">
        <w:rPr>
          <w:rFonts w:ascii="Calibri" w:hAnsi="Calibri" w:cs="Times New Roman"/>
        </w:rPr>
        <w:t>d</w:t>
      </w:r>
      <w:r w:rsidRPr="0089108D">
        <w:rPr>
          <w:rFonts w:ascii="Calibri" w:hAnsi="Calibri" w:cs="Times New Roman"/>
        </w:rPr>
        <w:t>abas draugu un mednieku-makšķernieku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R</w:t>
      </w:r>
      <w:r w:rsidR="000478E7" w:rsidRPr="0089108D">
        <w:rPr>
          <w:rFonts w:ascii="Calibri" w:hAnsi="Calibri" w:cs="Times New Roman"/>
        </w:rPr>
        <w:t>aiskums, mednieku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t>Limbažu rajona Skultes mednieku un makšķernieku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t xml:space="preserve">Mednieku un makšķernieku klubs </w:t>
      </w:r>
      <w:r w:rsidR="000478E7">
        <w:rPr>
          <w:rFonts w:ascii="Calibri" w:hAnsi="Calibri" w:cs="Times New Roman"/>
        </w:rPr>
        <w:t>„Stiene”</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PENSIONĀRU</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L</w:t>
      </w:r>
      <w:r w:rsidR="000478E7" w:rsidRPr="0089108D">
        <w:rPr>
          <w:rFonts w:ascii="Calibri" w:hAnsi="Calibri" w:cs="Times New Roman"/>
        </w:rPr>
        <w:t>imbažu pensionāru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S</w:t>
      </w:r>
      <w:r w:rsidR="000478E7" w:rsidRPr="0089108D">
        <w:rPr>
          <w:rFonts w:ascii="Calibri" w:hAnsi="Calibri" w:cs="Times New Roman"/>
        </w:rPr>
        <w:t>arma</w:t>
      </w:r>
      <w:r w:rsidRPr="0089108D">
        <w:rPr>
          <w:rFonts w:ascii="Calibri" w:hAnsi="Calibri" w:cs="Times New Roman"/>
        </w:rPr>
        <w:t>, Vidrižu pagasta pensionāru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r>
      <w:r w:rsidR="000478E7">
        <w:rPr>
          <w:rFonts w:ascii="Calibri" w:hAnsi="Calibri" w:cs="Times New Roman"/>
        </w:rPr>
        <w:t>P</w:t>
      </w:r>
      <w:r w:rsidR="000478E7" w:rsidRPr="0089108D">
        <w:rPr>
          <w:rFonts w:ascii="Calibri" w:hAnsi="Calibri" w:cs="Times New Roman"/>
        </w:rPr>
        <w:t xml:space="preserve">ensionāru biedrība </w:t>
      </w:r>
      <w:r w:rsidR="000478E7">
        <w:rPr>
          <w:rFonts w:ascii="Calibri" w:hAnsi="Calibri" w:cs="Times New Roman"/>
        </w:rPr>
        <w:t>„</w:t>
      </w:r>
      <w:proofErr w:type="spellStart"/>
      <w:r w:rsidRPr="0089108D">
        <w:rPr>
          <w:rFonts w:ascii="Calibri" w:hAnsi="Calibri" w:cs="Times New Roman"/>
        </w:rPr>
        <w:t>D</w:t>
      </w:r>
      <w:r w:rsidR="000478E7" w:rsidRPr="0089108D">
        <w:rPr>
          <w:rFonts w:ascii="Calibri" w:hAnsi="Calibri" w:cs="Times New Roman"/>
        </w:rPr>
        <w:t>zīvotprieks</w:t>
      </w:r>
      <w:proofErr w:type="spellEnd"/>
      <w:r w:rsidR="000478E7">
        <w:rPr>
          <w:rFonts w:ascii="Calibri" w:hAnsi="Calibri" w:cs="Times New Roman"/>
        </w:rPr>
        <w:t>”</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r>
      <w:proofErr w:type="spellStart"/>
      <w:r w:rsidRPr="0089108D">
        <w:rPr>
          <w:rFonts w:ascii="Calibri" w:hAnsi="Calibri" w:cs="Times New Roman"/>
        </w:rPr>
        <w:t>Kamolītis</w:t>
      </w:r>
      <w:proofErr w:type="spellEnd"/>
      <w:r w:rsidRPr="0089108D">
        <w:rPr>
          <w:rFonts w:ascii="Calibri" w:hAnsi="Calibri" w:cs="Times New Roman"/>
        </w:rPr>
        <w:t>, Lēdurgas pagasta pensionāru, invalīdu, politiski represēto biedrība</w:t>
      </w:r>
    </w:p>
    <w:p w:rsidR="000F4275" w:rsidRDefault="0089108D" w:rsidP="00B64541">
      <w:pPr>
        <w:spacing w:before="120" w:after="40" w:line="240" w:lineRule="auto"/>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0F4275" w:rsidRDefault="0089108D" w:rsidP="000F4275">
      <w:pPr>
        <w:pStyle w:val="ListParagraph"/>
        <w:numPr>
          <w:ilvl w:val="0"/>
          <w:numId w:val="18"/>
        </w:numPr>
        <w:spacing w:before="120" w:after="40" w:line="240" w:lineRule="auto"/>
        <w:ind w:left="709" w:hanging="709"/>
        <w:rPr>
          <w:rFonts w:ascii="Calibri" w:hAnsi="Calibri" w:cs="Times New Roman"/>
        </w:rPr>
      </w:pPr>
      <w:r w:rsidRPr="000F4275">
        <w:rPr>
          <w:rFonts w:ascii="Calibri" w:hAnsi="Calibri" w:cs="Times New Roman"/>
        </w:rPr>
        <w:t>Saknes, Limbažu rajona Viļķenes pagasta pensionāru biedrība</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INVALĪDU</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Vējš MD, </w:t>
      </w:r>
      <w:r w:rsidR="000478E7">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lastRenderedPageBreak/>
        <w:t>2</w:t>
      </w:r>
      <w:r w:rsidRPr="0089108D">
        <w:rPr>
          <w:rFonts w:ascii="Calibri" w:hAnsi="Calibri" w:cs="Times New Roman"/>
        </w:rPr>
        <w:tab/>
        <w:t>Limbažu invalīdu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S</w:t>
      </w:r>
      <w:r w:rsidR="000478E7" w:rsidRPr="0089108D">
        <w:rPr>
          <w:rFonts w:ascii="Calibri" w:hAnsi="Calibri" w:cs="Times New Roman"/>
        </w:rPr>
        <w:t>alaca</w:t>
      </w:r>
      <w:r w:rsidRPr="0089108D">
        <w:rPr>
          <w:rFonts w:ascii="Calibri" w:hAnsi="Calibri" w:cs="Times New Roman"/>
        </w:rPr>
        <w:t>, Limbažu reģiona cilvēku ar kustību traucējumiem sporta klubs</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SPORTA / VESELĪGA DZĪVESVEIDA</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IMPAR L</w:t>
      </w:r>
      <w:r w:rsidR="0098516A" w:rsidRPr="0089108D">
        <w:rPr>
          <w:rFonts w:ascii="Calibri" w:hAnsi="Calibri" w:cs="Times New Roman"/>
        </w:rPr>
        <w:t>imbaži,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AMB Auto </w:t>
      </w:r>
      <w:proofErr w:type="spellStart"/>
      <w:r w:rsidRPr="0089108D">
        <w:rPr>
          <w:rFonts w:ascii="Calibri" w:hAnsi="Calibri" w:cs="Times New Roman"/>
        </w:rPr>
        <w:t>racing</w:t>
      </w:r>
      <w:proofErr w:type="spellEnd"/>
      <w:r w:rsidRPr="0089108D">
        <w:rPr>
          <w:rFonts w:ascii="Calibri" w:hAnsi="Calibri" w:cs="Times New Roman"/>
        </w:rPr>
        <w:t xml:space="preserve"> </w:t>
      </w:r>
      <w:proofErr w:type="spellStart"/>
      <w:r w:rsidRPr="0089108D">
        <w:rPr>
          <w:rFonts w:ascii="Calibri" w:hAnsi="Calibri" w:cs="Times New Roman"/>
        </w:rPr>
        <w:t>team</w:t>
      </w:r>
      <w:proofErr w:type="spellEnd"/>
      <w:r w:rsidRPr="0089108D">
        <w:rPr>
          <w:rFonts w:ascii="Calibri" w:hAnsi="Calibri" w:cs="Times New Roman"/>
        </w:rPr>
        <w:t xml:space="preserve">, </w:t>
      </w:r>
      <w:r w:rsidR="0098516A">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S</w:t>
      </w:r>
      <w:r w:rsidR="0098516A" w:rsidRPr="0089108D">
        <w:rPr>
          <w:rFonts w:ascii="Calibri" w:hAnsi="Calibri" w:cs="Times New Roman"/>
        </w:rPr>
        <w:t>prīdītis, nodibinājums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 xml:space="preserve">Sporta klubs </w:t>
      </w:r>
      <w:r w:rsidR="0098516A">
        <w:rPr>
          <w:rFonts w:ascii="Calibri" w:hAnsi="Calibri" w:cs="Times New Roman"/>
        </w:rPr>
        <w:t>„</w:t>
      </w:r>
      <w:proofErr w:type="spellStart"/>
      <w:r w:rsidR="0098516A">
        <w:rPr>
          <w:rFonts w:ascii="Calibri" w:hAnsi="Calibri" w:cs="Times New Roman"/>
        </w:rPr>
        <w:t>Pārgauja</w:t>
      </w:r>
      <w:proofErr w:type="spellEnd"/>
      <w:r w:rsidR="0098516A">
        <w:rPr>
          <w:rFonts w:ascii="Calibri" w:hAnsi="Calibri" w:cs="Times New Roman"/>
        </w:rPr>
        <w:t>”</w:t>
      </w:r>
      <w:r w:rsidRPr="0089108D">
        <w:rPr>
          <w:rFonts w:ascii="Calibri" w:hAnsi="Calibri" w:cs="Times New Roman"/>
        </w:rPr>
        <w:t xml:space="preserve">, </w:t>
      </w:r>
      <w:r w:rsidR="0098516A">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r>
      <w:r w:rsidR="0098516A">
        <w:rPr>
          <w:rFonts w:ascii="Calibri" w:hAnsi="Calibri" w:cs="Times New Roman"/>
        </w:rPr>
        <w:t>J</w:t>
      </w:r>
      <w:r w:rsidR="0098516A" w:rsidRPr="0089108D">
        <w:rPr>
          <w:rFonts w:ascii="Calibri" w:hAnsi="Calibri" w:cs="Times New Roman"/>
        </w:rPr>
        <w:t xml:space="preserve">ātnieku sporta klubs </w:t>
      </w:r>
      <w:r w:rsidR="0098516A">
        <w:rPr>
          <w:rFonts w:ascii="Calibri" w:hAnsi="Calibri" w:cs="Times New Roman"/>
        </w:rPr>
        <w:t>„</w:t>
      </w:r>
      <w:proofErr w:type="spellStart"/>
      <w:r w:rsidRPr="0089108D">
        <w:rPr>
          <w:rFonts w:ascii="Calibri" w:hAnsi="Calibri" w:cs="Times New Roman"/>
        </w:rPr>
        <w:t>B</w:t>
      </w:r>
      <w:r w:rsidR="0098516A" w:rsidRPr="0089108D">
        <w:rPr>
          <w:rFonts w:ascii="Calibri" w:hAnsi="Calibri" w:cs="Times New Roman"/>
        </w:rPr>
        <w:t>icāli</w:t>
      </w:r>
      <w:proofErr w:type="spellEnd"/>
      <w:r w:rsidR="0098516A">
        <w:rPr>
          <w:rFonts w:ascii="Calibri" w:hAnsi="Calibri" w:cs="Times New Roman"/>
        </w:rPr>
        <w:t>”</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r>
      <w:r w:rsidR="0098516A">
        <w:rPr>
          <w:rFonts w:ascii="Calibri" w:hAnsi="Calibri" w:cs="Times New Roman"/>
        </w:rPr>
        <w:t>S</w:t>
      </w:r>
      <w:r w:rsidR="0098516A" w:rsidRPr="0089108D">
        <w:rPr>
          <w:rFonts w:ascii="Calibri" w:hAnsi="Calibri" w:cs="Times New Roman"/>
        </w:rPr>
        <w:t xml:space="preserve">porta klubs </w:t>
      </w:r>
      <w:r w:rsidR="0098516A">
        <w:rPr>
          <w:rFonts w:ascii="Calibri" w:hAnsi="Calibri" w:cs="Times New Roman"/>
        </w:rPr>
        <w:t>„Lēdurga”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r>
      <w:proofErr w:type="spellStart"/>
      <w:r w:rsidR="0098516A">
        <w:rPr>
          <w:rFonts w:ascii="Calibri" w:hAnsi="Calibri" w:cs="Times New Roman"/>
        </w:rPr>
        <w:t>M</w:t>
      </w:r>
      <w:r w:rsidR="0098516A" w:rsidRPr="0089108D">
        <w:rPr>
          <w:rFonts w:ascii="Calibri" w:hAnsi="Calibri" w:cs="Times New Roman"/>
        </w:rPr>
        <w:t>ārkulīči</w:t>
      </w:r>
      <w:proofErr w:type="spellEnd"/>
      <w:r w:rsidR="0098516A" w:rsidRPr="0089108D">
        <w:rPr>
          <w:rFonts w:ascii="Calibri" w:hAnsi="Calibri" w:cs="Times New Roman"/>
        </w:rPr>
        <w:t>, sporta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8</w:t>
      </w:r>
      <w:r w:rsidRPr="0089108D">
        <w:rPr>
          <w:rFonts w:ascii="Calibri" w:hAnsi="Calibri" w:cs="Times New Roman"/>
        </w:rPr>
        <w:tab/>
        <w:t>Limbažu Jātnieku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9</w:t>
      </w:r>
      <w:r w:rsidRPr="0089108D">
        <w:rPr>
          <w:rFonts w:ascii="Calibri" w:hAnsi="Calibri" w:cs="Times New Roman"/>
        </w:rPr>
        <w:tab/>
        <w:t xml:space="preserve">Limbažu </w:t>
      </w:r>
      <w:proofErr w:type="spellStart"/>
      <w:r w:rsidRPr="0089108D">
        <w:rPr>
          <w:rFonts w:ascii="Calibri" w:hAnsi="Calibri" w:cs="Times New Roman"/>
        </w:rPr>
        <w:t>Ašihara-Karatē</w:t>
      </w:r>
      <w:proofErr w:type="spellEnd"/>
      <w:r w:rsidRPr="0089108D">
        <w:rPr>
          <w:rFonts w:ascii="Calibri" w:hAnsi="Calibri" w:cs="Times New Roman"/>
        </w:rPr>
        <w:t xml:space="preserve">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10</w:t>
      </w:r>
      <w:r w:rsidRPr="0089108D">
        <w:rPr>
          <w:rFonts w:ascii="Calibri" w:hAnsi="Calibri" w:cs="Times New Roman"/>
        </w:rPr>
        <w:tab/>
      </w:r>
      <w:r w:rsidR="0098516A">
        <w:rPr>
          <w:rFonts w:ascii="Calibri" w:hAnsi="Calibri" w:cs="Times New Roman"/>
        </w:rPr>
        <w:t>Basketbola K</w:t>
      </w:r>
      <w:r w:rsidR="0098516A" w:rsidRPr="0089108D">
        <w:rPr>
          <w:rFonts w:ascii="Calibri" w:hAnsi="Calibri" w:cs="Times New Roman"/>
        </w:rPr>
        <w:t>lubs-</w:t>
      </w:r>
      <w:r w:rsidRPr="0089108D">
        <w:rPr>
          <w:rFonts w:ascii="Calibri" w:hAnsi="Calibri" w:cs="Times New Roman"/>
        </w:rPr>
        <w:t>95</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11</w:t>
      </w:r>
      <w:r w:rsidRPr="0089108D">
        <w:rPr>
          <w:rFonts w:ascii="Calibri" w:hAnsi="Calibri" w:cs="Times New Roman"/>
        </w:rPr>
        <w:tab/>
        <w:t>L</w:t>
      </w:r>
      <w:r w:rsidR="0098516A" w:rsidRPr="0089108D">
        <w:rPr>
          <w:rFonts w:ascii="Calibri" w:hAnsi="Calibri" w:cs="Times New Roman"/>
        </w:rPr>
        <w:t>imbažu golfa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12</w:t>
      </w:r>
      <w:r w:rsidRPr="0089108D">
        <w:rPr>
          <w:rFonts w:ascii="Calibri" w:hAnsi="Calibri" w:cs="Times New Roman"/>
        </w:rPr>
        <w:tab/>
        <w:t>A</w:t>
      </w:r>
      <w:r w:rsidR="0098516A" w:rsidRPr="0089108D">
        <w:rPr>
          <w:rFonts w:ascii="Calibri" w:hAnsi="Calibri" w:cs="Times New Roman"/>
        </w:rPr>
        <w:t>ugstroze</w:t>
      </w:r>
      <w:r w:rsidRPr="0089108D">
        <w:rPr>
          <w:rFonts w:ascii="Calibri" w:hAnsi="Calibri" w:cs="Times New Roman"/>
        </w:rPr>
        <w:t xml:space="preserve">, </w:t>
      </w:r>
      <w:r w:rsidR="0098516A">
        <w:rPr>
          <w:rFonts w:ascii="Calibri" w:hAnsi="Calibri" w:cs="Times New Roman"/>
        </w:rPr>
        <w:t>s</w:t>
      </w:r>
      <w:r w:rsidRPr="0089108D">
        <w:rPr>
          <w:rFonts w:ascii="Calibri" w:hAnsi="Calibri" w:cs="Times New Roman"/>
        </w:rPr>
        <w:t>lēpotāju sporta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13</w:t>
      </w:r>
      <w:r w:rsidRPr="0089108D">
        <w:rPr>
          <w:rFonts w:ascii="Calibri" w:hAnsi="Calibri" w:cs="Times New Roman"/>
        </w:rPr>
        <w:tab/>
        <w:t xml:space="preserve">Limbaži, </w:t>
      </w:r>
      <w:r w:rsidR="0098516A">
        <w:rPr>
          <w:rFonts w:ascii="Calibri" w:hAnsi="Calibri" w:cs="Times New Roman"/>
        </w:rPr>
        <w:t>s</w:t>
      </w:r>
      <w:r w:rsidRPr="0089108D">
        <w:rPr>
          <w:rFonts w:ascii="Calibri" w:hAnsi="Calibri" w:cs="Times New Roman"/>
        </w:rPr>
        <w:t>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14</w:t>
      </w:r>
      <w:r w:rsidRPr="0089108D">
        <w:rPr>
          <w:rFonts w:ascii="Calibri" w:hAnsi="Calibri" w:cs="Times New Roman"/>
        </w:rPr>
        <w:tab/>
      </w:r>
      <w:proofErr w:type="spellStart"/>
      <w:r w:rsidRPr="0089108D">
        <w:rPr>
          <w:rFonts w:ascii="Calibri" w:hAnsi="Calibri" w:cs="Times New Roman"/>
        </w:rPr>
        <w:t>Lemisele</w:t>
      </w:r>
      <w:proofErr w:type="spellEnd"/>
      <w:r w:rsidRPr="0089108D">
        <w:rPr>
          <w:rFonts w:ascii="Calibri" w:hAnsi="Calibri" w:cs="Times New Roman"/>
        </w:rPr>
        <w:t xml:space="preserve">, </w:t>
      </w:r>
      <w:r w:rsidR="0098516A">
        <w:rPr>
          <w:rFonts w:ascii="Calibri" w:hAnsi="Calibri" w:cs="Times New Roman"/>
        </w:rPr>
        <w:t>h</w:t>
      </w:r>
      <w:r w:rsidRPr="0089108D">
        <w:rPr>
          <w:rFonts w:ascii="Calibri" w:hAnsi="Calibri" w:cs="Times New Roman"/>
        </w:rPr>
        <w:t>okeja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15</w:t>
      </w:r>
      <w:r w:rsidRPr="0089108D">
        <w:rPr>
          <w:rFonts w:ascii="Calibri" w:hAnsi="Calibri" w:cs="Times New Roman"/>
        </w:rPr>
        <w:tab/>
        <w:t xml:space="preserve">Sporta klubs </w:t>
      </w:r>
      <w:r w:rsidR="0098516A">
        <w:rPr>
          <w:rFonts w:ascii="Calibri" w:hAnsi="Calibri" w:cs="Times New Roman"/>
        </w:rPr>
        <w:t>„</w:t>
      </w:r>
      <w:r w:rsidRPr="0089108D">
        <w:rPr>
          <w:rFonts w:ascii="Calibri" w:hAnsi="Calibri" w:cs="Times New Roman"/>
        </w:rPr>
        <w:t>B</w:t>
      </w:r>
      <w:r w:rsidR="0098516A" w:rsidRPr="0089108D">
        <w:rPr>
          <w:rFonts w:ascii="Calibri" w:hAnsi="Calibri" w:cs="Times New Roman"/>
        </w:rPr>
        <w:t>ulta</w:t>
      </w:r>
      <w:r w:rsidR="0098516A">
        <w:rPr>
          <w:rFonts w:ascii="Calibri" w:hAnsi="Calibri" w:cs="Times New Roman"/>
        </w:rPr>
        <w:t>”</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16</w:t>
      </w:r>
      <w:r w:rsidRPr="0089108D">
        <w:rPr>
          <w:rFonts w:ascii="Calibri" w:hAnsi="Calibri" w:cs="Times New Roman"/>
        </w:rPr>
        <w:tab/>
        <w:t>EŽI-N, Umurgas sporta klubs</w:t>
      </w:r>
    </w:p>
    <w:p w:rsidR="0089108D" w:rsidRPr="0089108D" w:rsidRDefault="0089108D" w:rsidP="00A43956">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Jaundžeikara volejbola skola, </w:t>
      </w:r>
      <w:r w:rsidR="00A43956">
        <w:rPr>
          <w:rFonts w:ascii="Calibri" w:hAnsi="Calibri" w:cs="Times New Roman"/>
        </w:rPr>
        <w:t>b</w:t>
      </w:r>
      <w:r w:rsidRPr="0089108D">
        <w:rPr>
          <w:rFonts w:ascii="Calibri" w:hAnsi="Calibri" w:cs="Times New Roman"/>
        </w:rPr>
        <w:t>iedrība</w:t>
      </w:r>
    </w:p>
    <w:p w:rsidR="0089108D" w:rsidRPr="0089108D" w:rsidRDefault="00A43956" w:rsidP="0089108D">
      <w:pPr>
        <w:spacing w:before="40" w:after="40" w:line="240" w:lineRule="auto"/>
        <w:jc w:val="both"/>
        <w:rPr>
          <w:rFonts w:ascii="Calibri" w:hAnsi="Calibri" w:cs="Times New Roman"/>
        </w:rPr>
      </w:pPr>
      <w:r>
        <w:rPr>
          <w:rFonts w:ascii="Calibri" w:hAnsi="Calibri" w:cs="Times New Roman"/>
        </w:rPr>
        <w:t>2</w:t>
      </w:r>
      <w:r>
        <w:rPr>
          <w:rFonts w:ascii="Calibri" w:hAnsi="Calibri" w:cs="Times New Roman"/>
        </w:rPr>
        <w:tab/>
        <w:t>Regbija klubs "Valmieras F</w:t>
      </w:r>
      <w:r w:rsidRPr="0089108D">
        <w:rPr>
          <w:rFonts w:ascii="Calibri" w:hAnsi="Calibri" w:cs="Times New Roman"/>
        </w:rPr>
        <w:t>ēnikss</w:t>
      </w:r>
      <w:r w:rsidR="0089108D" w:rsidRPr="0089108D">
        <w:rPr>
          <w:rFonts w:ascii="Calibri" w:hAnsi="Calibri" w:cs="Times New Roman"/>
        </w:rPr>
        <w:t xml:space="preserve">", </w:t>
      </w:r>
      <w:r>
        <w:rPr>
          <w:rFonts w:ascii="Calibri" w:hAnsi="Calibri" w:cs="Times New Roman"/>
        </w:rPr>
        <w:t>b</w:t>
      </w:r>
      <w:r w:rsidR="0089108D"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r>
      <w:r w:rsidR="00A43956">
        <w:rPr>
          <w:rFonts w:ascii="Calibri" w:hAnsi="Calibri" w:cs="Times New Roman"/>
        </w:rPr>
        <w:t>K</w:t>
      </w:r>
      <w:r w:rsidR="00A43956" w:rsidRPr="0089108D">
        <w:rPr>
          <w:rFonts w:ascii="Calibri" w:hAnsi="Calibri" w:cs="Times New Roman"/>
        </w:rPr>
        <w:t>ocēnu autoklubs, biedrība</w:t>
      </w:r>
    </w:p>
    <w:p w:rsidR="0089108D" w:rsidRPr="0089108D" w:rsidRDefault="00A43956" w:rsidP="0089108D">
      <w:pPr>
        <w:spacing w:before="40" w:after="40" w:line="240" w:lineRule="auto"/>
        <w:jc w:val="both"/>
        <w:rPr>
          <w:rFonts w:ascii="Calibri" w:hAnsi="Calibri" w:cs="Times New Roman"/>
        </w:rPr>
      </w:pPr>
      <w:r>
        <w:rPr>
          <w:rFonts w:ascii="Calibri" w:hAnsi="Calibri" w:cs="Times New Roman"/>
        </w:rPr>
        <w:t>4</w:t>
      </w:r>
      <w:r>
        <w:rPr>
          <w:rFonts w:ascii="Calibri" w:hAnsi="Calibri" w:cs="Times New Roman"/>
        </w:rPr>
        <w:tab/>
        <w:t>K</w:t>
      </w:r>
      <w:r w:rsidRPr="0089108D">
        <w:rPr>
          <w:rFonts w:ascii="Calibri" w:hAnsi="Calibri" w:cs="Times New Roman"/>
        </w:rPr>
        <w:t>ocēnu sporta klubs,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 xml:space="preserve">LINO.LV,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t>Skultes volejbola sporta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r>
      <w:proofErr w:type="spellStart"/>
      <w:r w:rsidRPr="0089108D">
        <w:rPr>
          <w:rFonts w:ascii="Calibri" w:hAnsi="Calibri" w:cs="Times New Roman"/>
        </w:rPr>
        <w:t>Samarpan</w:t>
      </w:r>
      <w:proofErr w:type="spellEnd"/>
      <w:r w:rsidRPr="0089108D">
        <w:rPr>
          <w:rFonts w:ascii="Calibri" w:hAnsi="Calibri" w:cs="Times New Roman"/>
        </w:rPr>
        <w:t xml:space="preserve"> Jogas un </w:t>
      </w:r>
      <w:proofErr w:type="spellStart"/>
      <w:r w:rsidRPr="0089108D">
        <w:rPr>
          <w:rFonts w:ascii="Calibri" w:hAnsi="Calibri" w:cs="Times New Roman"/>
        </w:rPr>
        <w:t>Tantras</w:t>
      </w:r>
      <w:proofErr w:type="spellEnd"/>
      <w:r w:rsidRPr="0089108D">
        <w:rPr>
          <w:rFonts w:ascii="Calibri" w:hAnsi="Calibri" w:cs="Times New Roman"/>
        </w:rPr>
        <w:t xml:space="preserve"> Skola,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8</w:t>
      </w:r>
      <w:r w:rsidRPr="0089108D">
        <w:rPr>
          <w:rFonts w:ascii="Calibri" w:hAnsi="Calibri" w:cs="Times New Roman"/>
        </w:rPr>
        <w:tab/>
        <w:t xml:space="preserve">Volejbola klubs </w:t>
      </w:r>
      <w:r w:rsidR="00A43956">
        <w:rPr>
          <w:rFonts w:ascii="Calibri" w:hAnsi="Calibri" w:cs="Times New Roman"/>
        </w:rPr>
        <w:t>„Krimulda”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9</w:t>
      </w:r>
      <w:r w:rsidRPr="0089108D">
        <w:rPr>
          <w:rFonts w:ascii="Calibri" w:hAnsi="Calibri" w:cs="Times New Roman"/>
        </w:rPr>
        <w:tab/>
        <w:t>B</w:t>
      </w:r>
      <w:r w:rsidR="00A43956" w:rsidRPr="0089108D">
        <w:rPr>
          <w:rFonts w:ascii="Calibri" w:hAnsi="Calibri" w:cs="Times New Roman"/>
        </w:rPr>
        <w:t>arons</w:t>
      </w:r>
      <w:r w:rsidRPr="0089108D">
        <w:rPr>
          <w:rFonts w:ascii="Calibri" w:hAnsi="Calibri" w:cs="Times New Roman"/>
        </w:rPr>
        <w:t>, Murjāņu sporta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10</w:t>
      </w:r>
      <w:r w:rsidRPr="0089108D">
        <w:rPr>
          <w:rFonts w:ascii="Calibri" w:hAnsi="Calibri" w:cs="Times New Roman"/>
        </w:rPr>
        <w:tab/>
        <w:t xml:space="preserve">Raganas roņi, </w:t>
      </w:r>
      <w:r w:rsidR="00A43956">
        <w:rPr>
          <w:rFonts w:ascii="Calibri" w:hAnsi="Calibri" w:cs="Times New Roman"/>
        </w:rPr>
        <w:t>z</w:t>
      </w:r>
      <w:r w:rsidRPr="0089108D">
        <w:rPr>
          <w:rFonts w:ascii="Calibri" w:hAnsi="Calibri" w:cs="Times New Roman"/>
        </w:rPr>
        <w:t>iemas peldēšanas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11</w:t>
      </w:r>
      <w:r w:rsidRPr="0089108D">
        <w:rPr>
          <w:rFonts w:ascii="Calibri" w:hAnsi="Calibri" w:cs="Times New Roman"/>
        </w:rPr>
        <w:tab/>
        <w:t xml:space="preserve">Hokeja klubs </w:t>
      </w:r>
      <w:proofErr w:type="spellStart"/>
      <w:r w:rsidRPr="0089108D">
        <w:rPr>
          <w:rFonts w:ascii="Calibri" w:hAnsi="Calibri" w:cs="Times New Roman"/>
        </w:rPr>
        <w:t>V</w:t>
      </w:r>
      <w:r w:rsidR="00A43956" w:rsidRPr="0089108D">
        <w:rPr>
          <w:rFonts w:ascii="Calibri" w:hAnsi="Calibri" w:cs="Times New Roman"/>
        </w:rPr>
        <w:t>olmar</w:t>
      </w:r>
      <w:proofErr w:type="spellEnd"/>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12</w:t>
      </w:r>
      <w:r w:rsidRPr="0089108D">
        <w:rPr>
          <w:rFonts w:ascii="Calibri" w:hAnsi="Calibri" w:cs="Times New Roman"/>
        </w:rPr>
        <w:tab/>
        <w:t xml:space="preserve">Jātnieku sporta klubs </w:t>
      </w:r>
      <w:r w:rsidR="00A43956">
        <w:rPr>
          <w:rFonts w:ascii="Calibri" w:hAnsi="Calibri" w:cs="Times New Roman"/>
        </w:rPr>
        <w:t>„Rančo Glorija”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13</w:t>
      </w:r>
      <w:r w:rsidRPr="0089108D">
        <w:rPr>
          <w:rFonts w:ascii="Calibri" w:hAnsi="Calibri" w:cs="Times New Roman"/>
        </w:rPr>
        <w:tab/>
        <w:t>E</w:t>
      </w:r>
      <w:r w:rsidR="00A43956" w:rsidRPr="0089108D">
        <w:rPr>
          <w:rFonts w:ascii="Calibri" w:hAnsi="Calibri" w:cs="Times New Roman"/>
        </w:rPr>
        <w:t>fekts, sporta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14</w:t>
      </w:r>
      <w:r w:rsidRPr="0089108D">
        <w:rPr>
          <w:rFonts w:ascii="Calibri" w:hAnsi="Calibri" w:cs="Times New Roman"/>
        </w:rPr>
        <w:tab/>
        <w:t xml:space="preserve">Kroņi, </w:t>
      </w:r>
      <w:r w:rsidR="00A43956">
        <w:rPr>
          <w:rFonts w:ascii="Calibri" w:hAnsi="Calibri" w:cs="Times New Roman"/>
        </w:rPr>
        <w:t>z</w:t>
      </w:r>
      <w:r w:rsidRPr="0089108D">
        <w:rPr>
          <w:rFonts w:ascii="Calibri" w:hAnsi="Calibri" w:cs="Times New Roman"/>
        </w:rPr>
        <w:t>irgu sporta klubs</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JAUNIEŠU</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Jauniešu organizācija </w:t>
      </w:r>
      <w:r w:rsidR="00A43956">
        <w:rPr>
          <w:rFonts w:ascii="Calibri" w:hAnsi="Calibri" w:cs="Times New Roman"/>
        </w:rPr>
        <w:t>„</w:t>
      </w:r>
      <w:r w:rsidRPr="0089108D">
        <w:rPr>
          <w:rFonts w:ascii="Calibri" w:hAnsi="Calibri" w:cs="Times New Roman"/>
        </w:rPr>
        <w:t>4Youth</w:t>
      </w:r>
      <w:r w:rsidR="00A43956">
        <w:rPr>
          <w:rFonts w:ascii="Calibri" w:hAnsi="Calibri" w:cs="Times New Roman"/>
        </w:rPr>
        <w:t>”</w:t>
      </w:r>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Atjautīgo un veiklo klubs</w:t>
      </w:r>
    </w:p>
    <w:p w:rsidR="0089108D" w:rsidRPr="0089108D" w:rsidRDefault="0089108D" w:rsidP="00A43956">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Krimuldas un Limbažu jauniešu simfoniskā orķestra atbalsta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Svētupes krasts,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r>
      <w:proofErr w:type="spellStart"/>
      <w:r w:rsidRPr="0089108D">
        <w:rPr>
          <w:rFonts w:ascii="Calibri" w:hAnsi="Calibri" w:cs="Times New Roman"/>
        </w:rPr>
        <w:t>Automodeļu</w:t>
      </w:r>
      <w:proofErr w:type="spellEnd"/>
      <w:r w:rsidRPr="0089108D">
        <w:rPr>
          <w:rFonts w:ascii="Calibri" w:hAnsi="Calibri" w:cs="Times New Roman"/>
        </w:rPr>
        <w:t xml:space="preserve"> klubs </w:t>
      </w:r>
      <w:proofErr w:type="spellStart"/>
      <w:r w:rsidRPr="0089108D">
        <w:rPr>
          <w:rFonts w:ascii="Calibri" w:hAnsi="Calibri" w:cs="Times New Roman"/>
        </w:rPr>
        <w:t>Miniauto</w:t>
      </w:r>
      <w:proofErr w:type="spellEnd"/>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KULTŪRAS / KULTŪRVĒSTURISKĀ MANTOJUMA</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M</w:t>
      </w:r>
      <w:r w:rsidR="00A43956" w:rsidRPr="0089108D">
        <w:rPr>
          <w:rFonts w:ascii="Calibri" w:hAnsi="Calibri" w:cs="Times New Roman"/>
        </w:rPr>
        <w:t>antojums</w:t>
      </w:r>
      <w:r w:rsidRPr="0089108D">
        <w:rPr>
          <w:rFonts w:ascii="Calibri" w:hAnsi="Calibri" w:cs="Times New Roman"/>
        </w:rPr>
        <w:t xml:space="preserve">, </w:t>
      </w:r>
      <w:r w:rsidR="00A43956">
        <w:rPr>
          <w:rFonts w:ascii="Calibri" w:hAnsi="Calibri" w:cs="Times New Roman"/>
        </w:rPr>
        <w:t>t</w:t>
      </w:r>
      <w:r w:rsidRPr="0089108D">
        <w:rPr>
          <w:rFonts w:ascii="Calibri" w:hAnsi="Calibri" w:cs="Times New Roman"/>
        </w:rPr>
        <w:t>radicionālās kultūras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lastRenderedPageBreak/>
        <w:t>2</w:t>
      </w:r>
      <w:r w:rsidRPr="0089108D">
        <w:rPr>
          <w:rFonts w:ascii="Calibri" w:hAnsi="Calibri" w:cs="Times New Roman"/>
        </w:rPr>
        <w:tab/>
        <w:t>TDA K</w:t>
      </w:r>
      <w:r w:rsidR="00A43956" w:rsidRPr="0089108D">
        <w:rPr>
          <w:rFonts w:ascii="Calibri" w:hAnsi="Calibri" w:cs="Times New Roman"/>
        </w:rPr>
        <w:t>atvari</w:t>
      </w:r>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r>
      <w:proofErr w:type="spellStart"/>
      <w:r w:rsidRPr="0089108D">
        <w:rPr>
          <w:rFonts w:ascii="Calibri" w:hAnsi="Calibri" w:cs="Times New Roman"/>
        </w:rPr>
        <w:t>W</w:t>
      </w:r>
      <w:r w:rsidR="00A43956" w:rsidRPr="0089108D">
        <w:rPr>
          <w:rFonts w:ascii="Calibri" w:hAnsi="Calibri" w:cs="Times New Roman"/>
        </w:rPr>
        <w:t>ingapūra</w:t>
      </w:r>
      <w:proofErr w:type="spellEnd"/>
      <w:r w:rsidRPr="0089108D">
        <w:rPr>
          <w:rFonts w:ascii="Calibri" w:hAnsi="Calibri" w:cs="Times New Roman"/>
        </w:rPr>
        <w:t>, Limbažu radošo darbinieku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Kokle, Limbažu kultūras nama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 xml:space="preserve">Vidrižu klēts,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r>
      <w:r w:rsidR="00A43956">
        <w:rPr>
          <w:rFonts w:ascii="Calibri" w:hAnsi="Calibri" w:cs="Times New Roman"/>
        </w:rPr>
        <w:t>B</w:t>
      </w:r>
      <w:r w:rsidR="00A43956" w:rsidRPr="0089108D">
        <w:rPr>
          <w:rFonts w:ascii="Calibri" w:hAnsi="Calibri" w:cs="Times New Roman"/>
        </w:rPr>
        <w:t>īriņu pils kultūrvēsturiskā mantojuma saglabāšanas biedrība</w:t>
      </w:r>
    </w:p>
    <w:p w:rsidR="0089108D" w:rsidRPr="0089108D" w:rsidRDefault="0089108D" w:rsidP="0089108D">
      <w:pPr>
        <w:pStyle w:val="ListParagraph"/>
        <w:numPr>
          <w:ilvl w:val="0"/>
          <w:numId w:val="16"/>
        </w:numPr>
        <w:spacing w:before="40" w:after="40" w:line="240" w:lineRule="auto"/>
        <w:ind w:hanging="720"/>
        <w:jc w:val="both"/>
        <w:rPr>
          <w:rFonts w:ascii="Calibri" w:hAnsi="Calibri" w:cs="Times New Roman"/>
        </w:rPr>
      </w:pPr>
      <w:proofErr w:type="spellStart"/>
      <w:r w:rsidRPr="0089108D">
        <w:rPr>
          <w:rFonts w:ascii="Calibri" w:hAnsi="Calibri" w:cs="Times New Roman"/>
        </w:rPr>
        <w:t>I</w:t>
      </w:r>
      <w:r w:rsidR="00A43956">
        <w:rPr>
          <w:rFonts w:ascii="Calibri" w:hAnsi="Calibri" w:cs="Times New Roman"/>
        </w:rPr>
        <w:t>gate</w:t>
      </w:r>
      <w:proofErr w:type="spellEnd"/>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pStyle w:val="ListParagraph"/>
        <w:numPr>
          <w:ilvl w:val="0"/>
          <w:numId w:val="17"/>
        </w:numPr>
        <w:spacing w:before="40" w:after="40" w:line="240" w:lineRule="auto"/>
        <w:ind w:left="709" w:hanging="709"/>
        <w:jc w:val="both"/>
        <w:rPr>
          <w:rFonts w:ascii="Calibri" w:hAnsi="Calibri" w:cs="Times New Roman"/>
        </w:rPr>
      </w:pPr>
      <w:r w:rsidRPr="0089108D">
        <w:rPr>
          <w:rFonts w:ascii="Calibri" w:hAnsi="Calibri" w:cs="Times New Roman"/>
        </w:rPr>
        <w:t xml:space="preserve">Latviskās dzīvesziņas biedrība </w:t>
      </w:r>
      <w:r w:rsidR="00A43956">
        <w:rPr>
          <w:rFonts w:ascii="Calibri" w:hAnsi="Calibri" w:cs="Times New Roman"/>
        </w:rPr>
        <w:t>„</w:t>
      </w:r>
      <w:proofErr w:type="spellStart"/>
      <w:r w:rsidRPr="0089108D">
        <w:rPr>
          <w:rFonts w:ascii="Calibri" w:hAnsi="Calibri" w:cs="Times New Roman"/>
        </w:rPr>
        <w:t>S</w:t>
      </w:r>
      <w:r w:rsidR="00A43956" w:rsidRPr="0089108D">
        <w:rPr>
          <w:rFonts w:ascii="Calibri" w:hAnsi="Calibri" w:cs="Times New Roman"/>
        </w:rPr>
        <w:t>aulesrits</w:t>
      </w:r>
      <w:proofErr w:type="spellEnd"/>
      <w:r w:rsidR="00A43956">
        <w:rPr>
          <w:rFonts w:ascii="Calibri" w:hAnsi="Calibri" w:cs="Times New Roman"/>
        </w:rPr>
        <w:t>”</w:t>
      </w:r>
    </w:p>
    <w:p w:rsidR="0089108D" w:rsidRDefault="0089108D" w:rsidP="00B64541">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Biedrība </w:t>
      </w:r>
      <w:proofErr w:type="spellStart"/>
      <w:r w:rsidRPr="0089108D">
        <w:rPr>
          <w:rFonts w:ascii="Calibri" w:hAnsi="Calibri" w:cs="Times New Roman"/>
        </w:rPr>
        <w:t>Kultūra.Vide.Sabiedrība</w:t>
      </w:r>
      <w:proofErr w:type="spellEnd"/>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Krimuldas novada vēstures draugu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 xml:space="preserve">Dziesmu kopa </w:t>
      </w:r>
      <w:proofErr w:type="spellStart"/>
      <w:r w:rsidRPr="0089108D">
        <w:rPr>
          <w:rFonts w:ascii="Calibri" w:hAnsi="Calibri" w:cs="Times New Roman"/>
        </w:rPr>
        <w:t>Anuļa</w:t>
      </w:r>
      <w:proofErr w:type="spellEnd"/>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Vidzemes orķestru atbalsta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r>
      <w:r w:rsidR="00A43956" w:rsidRPr="0089108D">
        <w:rPr>
          <w:rFonts w:ascii="Calibri" w:hAnsi="Calibri" w:cs="Times New Roman"/>
        </w:rPr>
        <w:t>Saules Rats</w:t>
      </w:r>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t xml:space="preserve">Spīles,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t>S</w:t>
      </w:r>
      <w:r w:rsidR="00A43956">
        <w:rPr>
          <w:rFonts w:ascii="Calibri" w:hAnsi="Calibri" w:cs="Times New Roman"/>
        </w:rPr>
        <w:t>oļi</w:t>
      </w:r>
      <w:r w:rsidRPr="0089108D">
        <w:rPr>
          <w:rFonts w:ascii="Calibri" w:hAnsi="Calibri" w:cs="Times New Roman"/>
        </w:rPr>
        <w:t xml:space="preserve">, </w:t>
      </w:r>
      <w:r w:rsidR="00A43956">
        <w:rPr>
          <w:rFonts w:ascii="Calibri" w:hAnsi="Calibri" w:cs="Times New Roman"/>
        </w:rPr>
        <w:t>d</w:t>
      </w:r>
      <w:r w:rsidRPr="0089108D">
        <w:rPr>
          <w:rFonts w:ascii="Calibri" w:hAnsi="Calibri" w:cs="Times New Roman"/>
        </w:rPr>
        <w:t>eju kolektīvu atbalsta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8</w:t>
      </w:r>
      <w:r w:rsidRPr="0089108D">
        <w:rPr>
          <w:rFonts w:ascii="Calibri" w:hAnsi="Calibri" w:cs="Times New Roman"/>
        </w:rPr>
        <w:tab/>
        <w:t xml:space="preserve">Viļķene, </w:t>
      </w:r>
      <w:r w:rsidR="00A43956">
        <w:rPr>
          <w:rFonts w:ascii="Calibri" w:hAnsi="Calibri" w:cs="Times New Roman"/>
        </w:rPr>
        <w:t>k</w:t>
      </w:r>
      <w:r w:rsidRPr="0089108D">
        <w:rPr>
          <w:rFonts w:ascii="Calibri" w:hAnsi="Calibri" w:cs="Times New Roman"/>
        </w:rPr>
        <w:t>ultūras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9</w:t>
      </w:r>
      <w:r w:rsidRPr="0089108D">
        <w:rPr>
          <w:rFonts w:ascii="Calibri" w:hAnsi="Calibri" w:cs="Times New Roman"/>
        </w:rPr>
        <w:tab/>
      </w:r>
      <w:r w:rsidR="00A43956" w:rsidRPr="0089108D">
        <w:rPr>
          <w:rFonts w:ascii="Calibri" w:hAnsi="Calibri" w:cs="Times New Roman"/>
        </w:rPr>
        <w:t xml:space="preserve">Retro </w:t>
      </w:r>
      <w:proofErr w:type="spellStart"/>
      <w:r w:rsidR="00A43956" w:rsidRPr="0089108D">
        <w:rPr>
          <w:rFonts w:ascii="Calibri" w:hAnsi="Calibri" w:cs="Times New Roman"/>
        </w:rPr>
        <w:t>Jawa</w:t>
      </w:r>
      <w:proofErr w:type="spellEnd"/>
      <w:r w:rsidR="00A43956" w:rsidRPr="0089108D">
        <w:rPr>
          <w:rFonts w:ascii="Calibri" w:hAnsi="Calibri" w:cs="Times New Roman"/>
        </w:rPr>
        <w:t xml:space="preserve"> </w:t>
      </w:r>
      <w:r w:rsidRPr="0089108D">
        <w:rPr>
          <w:rFonts w:ascii="Calibri" w:hAnsi="Calibri" w:cs="Times New Roman"/>
        </w:rPr>
        <w:t>klubs</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LAUKU INICIATĪVAS / DĀRZKOPĪBA</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r>
      <w:r w:rsidR="00A43956" w:rsidRPr="0089108D">
        <w:rPr>
          <w:rFonts w:ascii="Calibri" w:hAnsi="Calibri" w:cs="Times New Roman"/>
        </w:rPr>
        <w:t xml:space="preserve">Braslas </w:t>
      </w:r>
      <w:r w:rsidR="00A43956">
        <w:rPr>
          <w:rFonts w:ascii="Calibri" w:hAnsi="Calibri" w:cs="Times New Roman"/>
        </w:rPr>
        <w:t>s</w:t>
      </w:r>
      <w:r w:rsidR="00A43956" w:rsidRPr="0089108D">
        <w:rPr>
          <w:rFonts w:ascii="Calibri" w:hAnsi="Calibri" w:cs="Times New Roman"/>
        </w:rPr>
        <w:t>ākums</w:t>
      </w:r>
      <w:r w:rsidRPr="0089108D">
        <w:rPr>
          <w:rFonts w:ascii="Calibri" w:hAnsi="Calibri" w:cs="Times New Roman"/>
        </w:rPr>
        <w:t xml:space="preserve">, </w:t>
      </w:r>
      <w:r w:rsidR="00A43956">
        <w:rPr>
          <w:rFonts w:ascii="Calibri" w:hAnsi="Calibri" w:cs="Times New Roman"/>
        </w:rPr>
        <w:t>l</w:t>
      </w:r>
      <w:r w:rsidRPr="0089108D">
        <w:rPr>
          <w:rFonts w:ascii="Calibri" w:hAnsi="Calibri" w:cs="Times New Roman"/>
        </w:rPr>
        <w:t>auku iniciatīvas atbalsta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Limbažu zemnieku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L</w:t>
      </w:r>
      <w:r w:rsidR="00A43956" w:rsidRPr="0089108D">
        <w:rPr>
          <w:rFonts w:ascii="Calibri" w:hAnsi="Calibri" w:cs="Times New Roman"/>
        </w:rPr>
        <w:t>imbažu rajona dārzkopības un biškopības biedrība</w:t>
      </w:r>
      <w:r w:rsidRPr="0089108D">
        <w:rPr>
          <w:rFonts w:ascii="Calibri" w:hAnsi="Calibri" w:cs="Times New Roman"/>
        </w:rPr>
        <w:t xml:space="preserve">, Kooperatīvā sabiedrība </w:t>
      </w:r>
    </w:p>
    <w:p w:rsidR="0089108D" w:rsidRPr="0089108D" w:rsidRDefault="0089108D" w:rsidP="00B64541">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K</w:t>
      </w:r>
      <w:r w:rsidR="00A43956" w:rsidRPr="0089108D">
        <w:rPr>
          <w:rFonts w:ascii="Calibri" w:hAnsi="Calibri" w:cs="Times New Roman"/>
        </w:rPr>
        <w:t>ursīši</w:t>
      </w:r>
      <w:r w:rsidRPr="0089108D">
        <w:rPr>
          <w:rFonts w:ascii="Calibri" w:hAnsi="Calibri" w:cs="Times New Roman"/>
        </w:rPr>
        <w:t xml:space="preserve">, </w:t>
      </w:r>
      <w:r w:rsidR="00A43956">
        <w:rPr>
          <w:rFonts w:ascii="Calibri" w:hAnsi="Calibri" w:cs="Times New Roman"/>
        </w:rPr>
        <w:t>d</w:t>
      </w:r>
      <w:r w:rsidRPr="0089108D">
        <w:rPr>
          <w:rFonts w:ascii="Calibri" w:hAnsi="Calibri" w:cs="Times New Roman"/>
        </w:rPr>
        <w:t>ārzkopības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Universitāte, </w:t>
      </w:r>
      <w:r w:rsidR="00A43956">
        <w:rPr>
          <w:rFonts w:ascii="Calibri" w:hAnsi="Calibri" w:cs="Times New Roman"/>
        </w:rPr>
        <w:t>d</w:t>
      </w:r>
      <w:r w:rsidRPr="0089108D">
        <w:rPr>
          <w:rFonts w:ascii="Calibri" w:hAnsi="Calibri" w:cs="Times New Roman"/>
        </w:rPr>
        <w:t>ārzkopības biedrība</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MĀJU / DZĪVOKĻU APSAIMNIEKOŠANAS</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Ābeļu 13/19, </w:t>
      </w:r>
      <w:r w:rsidR="00A43956">
        <w:rPr>
          <w:rFonts w:ascii="Calibri" w:hAnsi="Calibri" w:cs="Times New Roman"/>
        </w:rPr>
        <w:t>d</w:t>
      </w:r>
      <w:r w:rsidRPr="0089108D">
        <w:rPr>
          <w:rFonts w:ascii="Calibri" w:hAnsi="Calibri" w:cs="Times New Roman"/>
        </w:rPr>
        <w:t>zīvokļu īpašnieku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Mūsu nami, </w:t>
      </w:r>
      <w:r w:rsidR="00A43956">
        <w:rPr>
          <w:rFonts w:ascii="Calibri" w:hAnsi="Calibri" w:cs="Times New Roman"/>
        </w:rPr>
        <w:t>d</w:t>
      </w:r>
      <w:r w:rsidRPr="0089108D">
        <w:rPr>
          <w:rFonts w:ascii="Calibri" w:hAnsi="Calibri" w:cs="Times New Roman"/>
        </w:rPr>
        <w:t>zīvojamo māju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 xml:space="preserve">Robežnieki,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 xml:space="preserve">Māja Sporta 10,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r>
      <w:proofErr w:type="spellStart"/>
      <w:r w:rsidRPr="0089108D">
        <w:rPr>
          <w:rFonts w:ascii="Calibri" w:hAnsi="Calibri" w:cs="Times New Roman"/>
        </w:rPr>
        <w:t>L</w:t>
      </w:r>
      <w:r w:rsidR="00A43956" w:rsidRPr="0089108D">
        <w:rPr>
          <w:rFonts w:ascii="Calibri" w:hAnsi="Calibri" w:cs="Times New Roman"/>
        </w:rPr>
        <w:t>angači</w:t>
      </w:r>
      <w:proofErr w:type="spellEnd"/>
      <w:r w:rsidRPr="0089108D">
        <w:rPr>
          <w:rFonts w:ascii="Calibri" w:hAnsi="Calibri" w:cs="Times New Roman"/>
        </w:rPr>
        <w:t xml:space="preserve">,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t>O</w:t>
      </w:r>
      <w:r w:rsidR="00A43956" w:rsidRPr="0089108D">
        <w:rPr>
          <w:rFonts w:ascii="Calibri" w:hAnsi="Calibri" w:cs="Times New Roman"/>
        </w:rPr>
        <w:t>zolaine</w:t>
      </w:r>
      <w:r w:rsidRPr="0089108D">
        <w:rPr>
          <w:rFonts w:ascii="Calibri" w:hAnsi="Calibri" w:cs="Times New Roman"/>
        </w:rPr>
        <w:t xml:space="preserve">-11,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t xml:space="preserve">Ozolaine-1,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8</w:t>
      </w:r>
      <w:r w:rsidRPr="0089108D">
        <w:rPr>
          <w:rFonts w:ascii="Calibri" w:hAnsi="Calibri" w:cs="Times New Roman"/>
        </w:rPr>
        <w:tab/>
        <w:t xml:space="preserve">Ozolaine-17,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9</w:t>
      </w:r>
      <w:r w:rsidRPr="0089108D">
        <w:rPr>
          <w:rFonts w:ascii="Calibri" w:hAnsi="Calibri" w:cs="Times New Roman"/>
        </w:rPr>
        <w:tab/>
        <w:t xml:space="preserve">Ozolaine-3,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10</w:t>
      </w:r>
      <w:r w:rsidRPr="0089108D">
        <w:rPr>
          <w:rFonts w:ascii="Calibri" w:hAnsi="Calibri" w:cs="Times New Roman"/>
        </w:rPr>
        <w:tab/>
        <w:t xml:space="preserve">Ozolaine-5,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11</w:t>
      </w:r>
      <w:r w:rsidRPr="0089108D">
        <w:rPr>
          <w:rFonts w:ascii="Calibri" w:hAnsi="Calibri" w:cs="Times New Roman"/>
        </w:rPr>
        <w:tab/>
        <w:t xml:space="preserve">Ozolaine-9, </w:t>
      </w:r>
      <w:r w:rsidR="00A43956">
        <w:rPr>
          <w:rFonts w:ascii="Calibri" w:hAnsi="Calibri" w:cs="Times New Roman"/>
        </w:rPr>
        <w:t>d</w:t>
      </w:r>
      <w:r w:rsidRPr="0089108D">
        <w:rPr>
          <w:rFonts w:ascii="Calibri" w:hAnsi="Calibri" w:cs="Times New Roman"/>
        </w:rPr>
        <w:t>zīvojamās mājas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12</w:t>
      </w:r>
      <w:r w:rsidRPr="0089108D">
        <w:rPr>
          <w:rFonts w:ascii="Calibri" w:hAnsi="Calibri" w:cs="Times New Roman"/>
        </w:rPr>
        <w:tab/>
      </w:r>
      <w:r w:rsidR="00A43956" w:rsidRPr="0089108D">
        <w:rPr>
          <w:rFonts w:ascii="Calibri" w:hAnsi="Calibri" w:cs="Times New Roman"/>
        </w:rPr>
        <w:t xml:space="preserve">Saulrieti &amp; </w:t>
      </w:r>
      <w:proofErr w:type="spellStart"/>
      <w:r w:rsidR="00A43956" w:rsidRPr="0089108D">
        <w:rPr>
          <w:rFonts w:ascii="Calibri" w:hAnsi="Calibri" w:cs="Times New Roman"/>
        </w:rPr>
        <w:t>Sauleskalni</w:t>
      </w:r>
      <w:proofErr w:type="spellEnd"/>
      <w:r w:rsidRPr="0089108D">
        <w:rPr>
          <w:rFonts w:ascii="Calibri" w:hAnsi="Calibri" w:cs="Times New Roman"/>
        </w:rPr>
        <w:t xml:space="preserve">, </w:t>
      </w:r>
      <w:r w:rsidR="00A43956">
        <w:rPr>
          <w:rFonts w:ascii="Calibri" w:hAnsi="Calibri" w:cs="Times New Roman"/>
        </w:rPr>
        <w:t>m</w:t>
      </w:r>
      <w:r w:rsidRPr="0089108D">
        <w:rPr>
          <w:rFonts w:ascii="Calibri" w:hAnsi="Calibri" w:cs="Times New Roman"/>
        </w:rPr>
        <w:t>ājokļu apsaimniekošanas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13</w:t>
      </w:r>
      <w:r w:rsidRPr="0089108D">
        <w:rPr>
          <w:rFonts w:ascii="Calibri" w:hAnsi="Calibri" w:cs="Times New Roman"/>
        </w:rPr>
        <w:tab/>
        <w:t xml:space="preserve">Kraujas, </w:t>
      </w:r>
      <w:r w:rsidR="00A43956">
        <w:rPr>
          <w:rFonts w:ascii="Calibri" w:hAnsi="Calibri" w:cs="Times New Roman"/>
        </w:rPr>
        <w:t>d</w:t>
      </w:r>
      <w:r w:rsidRPr="0089108D">
        <w:rPr>
          <w:rFonts w:ascii="Calibri" w:hAnsi="Calibri" w:cs="Times New Roman"/>
        </w:rPr>
        <w:t>zīvokļu īpašnieku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14</w:t>
      </w:r>
      <w:r w:rsidRPr="0089108D">
        <w:rPr>
          <w:rFonts w:ascii="Calibri" w:hAnsi="Calibri" w:cs="Times New Roman"/>
        </w:rPr>
        <w:tab/>
        <w:t xml:space="preserve">Imanta 12,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15</w:t>
      </w:r>
      <w:r w:rsidRPr="0089108D">
        <w:rPr>
          <w:rFonts w:ascii="Calibri" w:hAnsi="Calibri" w:cs="Times New Roman"/>
        </w:rPr>
        <w:tab/>
        <w:t xml:space="preserve">Miera 3, </w:t>
      </w:r>
      <w:r w:rsidR="00A43956">
        <w:rPr>
          <w:rFonts w:ascii="Calibri" w:hAnsi="Calibri" w:cs="Times New Roman"/>
        </w:rPr>
        <w:t>b</w:t>
      </w:r>
      <w:r w:rsidRPr="0089108D">
        <w:rPr>
          <w:rFonts w:ascii="Calibri" w:hAnsi="Calibri" w:cs="Times New Roman"/>
        </w:rPr>
        <w:t>iedrība</w:t>
      </w:r>
    </w:p>
    <w:p w:rsidR="0089108D" w:rsidRPr="0089108D" w:rsidRDefault="0089108D" w:rsidP="00B64541">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r>
      <w:proofErr w:type="spellStart"/>
      <w:r w:rsidRPr="0089108D">
        <w:rPr>
          <w:rFonts w:ascii="Calibri" w:hAnsi="Calibri" w:cs="Times New Roman"/>
        </w:rPr>
        <w:t>B</w:t>
      </w:r>
      <w:r w:rsidR="00A43956" w:rsidRPr="0089108D">
        <w:rPr>
          <w:rFonts w:ascii="Calibri" w:hAnsi="Calibri" w:cs="Times New Roman"/>
        </w:rPr>
        <w:t>riede</w:t>
      </w:r>
      <w:proofErr w:type="spellEnd"/>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K</w:t>
      </w:r>
      <w:r w:rsidR="00A43956" w:rsidRPr="0089108D">
        <w:rPr>
          <w:rFonts w:ascii="Calibri" w:hAnsi="Calibri" w:cs="Times New Roman"/>
        </w:rPr>
        <w:t>ocēni</w:t>
      </w:r>
      <w:r w:rsidRPr="0089108D">
        <w:rPr>
          <w:rFonts w:ascii="Calibri" w:hAnsi="Calibri" w:cs="Times New Roman"/>
        </w:rPr>
        <w:t xml:space="preserve">-9A,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lastRenderedPageBreak/>
        <w:t>3</w:t>
      </w:r>
      <w:r w:rsidRPr="0089108D">
        <w:rPr>
          <w:rFonts w:ascii="Calibri" w:hAnsi="Calibri" w:cs="Times New Roman"/>
        </w:rPr>
        <w:tab/>
        <w:t>D</w:t>
      </w:r>
      <w:r w:rsidR="00A43956" w:rsidRPr="0089108D">
        <w:rPr>
          <w:rFonts w:ascii="Calibri" w:hAnsi="Calibri" w:cs="Times New Roman"/>
        </w:rPr>
        <w:t>zelmes</w:t>
      </w:r>
      <w:r w:rsidRPr="0089108D">
        <w:rPr>
          <w:rFonts w:ascii="Calibri" w:hAnsi="Calibri" w:cs="Times New Roman"/>
        </w:rPr>
        <w:t xml:space="preserve">, </w:t>
      </w:r>
      <w:r w:rsidR="00A43956">
        <w:rPr>
          <w:rFonts w:ascii="Calibri" w:hAnsi="Calibri" w:cs="Times New Roman"/>
        </w:rPr>
        <w:t>d</w:t>
      </w:r>
      <w:r w:rsidRPr="0089108D">
        <w:rPr>
          <w:rFonts w:ascii="Calibri" w:hAnsi="Calibri" w:cs="Times New Roman"/>
        </w:rPr>
        <w:t>zīvokļu īpašnieku un īrnieku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 xml:space="preserve">Pāles Meldri,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 xml:space="preserve">Liepkalnu nams, </w:t>
      </w:r>
      <w:r w:rsidR="00A43956">
        <w:rPr>
          <w:rFonts w:ascii="Calibri" w:hAnsi="Calibri" w:cs="Times New Roman"/>
        </w:rPr>
        <w:t>d</w:t>
      </w:r>
      <w:r w:rsidRPr="0089108D">
        <w:rPr>
          <w:rFonts w:ascii="Calibri" w:hAnsi="Calibri" w:cs="Times New Roman"/>
        </w:rPr>
        <w:t>zīvokļu īpašnieku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r>
      <w:proofErr w:type="spellStart"/>
      <w:r w:rsidRPr="0089108D">
        <w:rPr>
          <w:rFonts w:ascii="Calibri" w:hAnsi="Calibri" w:cs="Times New Roman"/>
        </w:rPr>
        <w:t>Saulkalnu</w:t>
      </w:r>
      <w:proofErr w:type="spellEnd"/>
      <w:r w:rsidRPr="0089108D">
        <w:rPr>
          <w:rFonts w:ascii="Calibri" w:hAnsi="Calibri" w:cs="Times New Roman"/>
        </w:rPr>
        <w:t xml:space="preserve"> nams, </w:t>
      </w:r>
      <w:r w:rsidR="00A43956">
        <w:rPr>
          <w:rFonts w:ascii="Calibri" w:hAnsi="Calibri" w:cs="Times New Roman"/>
        </w:rPr>
        <w:t>d</w:t>
      </w:r>
      <w:r w:rsidRPr="0089108D">
        <w:rPr>
          <w:rFonts w:ascii="Calibri" w:hAnsi="Calibri" w:cs="Times New Roman"/>
        </w:rPr>
        <w:t>zīvokļu īpašnieku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t xml:space="preserve">Vālodžu nams, </w:t>
      </w:r>
      <w:r w:rsidR="00A43956">
        <w:rPr>
          <w:rFonts w:ascii="Calibri" w:hAnsi="Calibri" w:cs="Times New Roman"/>
        </w:rPr>
        <w:t>d</w:t>
      </w:r>
      <w:r w:rsidRPr="0089108D">
        <w:rPr>
          <w:rFonts w:ascii="Calibri" w:hAnsi="Calibri" w:cs="Times New Roman"/>
        </w:rPr>
        <w:t>zīvokļu īpašnieku biedrība</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EZERU APSAIMNIEKOŠANAS</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Lādes ezers, </w:t>
      </w:r>
      <w:r w:rsidR="000478E7">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r>
      <w:proofErr w:type="spellStart"/>
      <w:r w:rsidRPr="0089108D">
        <w:rPr>
          <w:rFonts w:ascii="Calibri" w:hAnsi="Calibri" w:cs="Times New Roman"/>
        </w:rPr>
        <w:t>Jumpravmuižas</w:t>
      </w:r>
      <w:proofErr w:type="spellEnd"/>
      <w:r w:rsidRPr="0089108D">
        <w:rPr>
          <w:rFonts w:ascii="Calibri" w:hAnsi="Calibri" w:cs="Times New Roman"/>
        </w:rPr>
        <w:t xml:space="preserve"> ezeru virknes apsaimniekotāju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r>
      <w:r w:rsidR="00A43956" w:rsidRPr="0089108D">
        <w:rPr>
          <w:rFonts w:ascii="Calibri" w:hAnsi="Calibri" w:cs="Times New Roman"/>
        </w:rPr>
        <w:t xml:space="preserve">Ruckas </w:t>
      </w:r>
      <w:r w:rsidR="00A43956">
        <w:rPr>
          <w:rFonts w:ascii="Calibri" w:hAnsi="Calibri" w:cs="Times New Roman"/>
        </w:rPr>
        <w:t>v</w:t>
      </w:r>
      <w:r w:rsidR="00A43956" w:rsidRPr="0089108D">
        <w:rPr>
          <w:rFonts w:ascii="Calibri" w:hAnsi="Calibri" w:cs="Times New Roman"/>
        </w:rPr>
        <w:t>iļņi</w:t>
      </w:r>
      <w:r w:rsidRPr="0089108D">
        <w:rPr>
          <w:rFonts w:ascii="Calibri" w:hAnsi="Calibri" w:cs="Times New Roman"/>
        </w:rPr>
        <w:t xml:space="preserve">, </w:t>
      </w:r>
      <w:r w:rsidR="000478E7">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 xml:space="preserve">Vaidavas ezera pārvalde, </w:t>
      </w:r>
      <w:r w:rsidR="00A43956">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r>
      <w:r w:rsidR="00A43956">
        <w:rPr>
          <w:rFonts w:ascii="Calibri" w:hAnsi="Calibri" w:cs="Times New Roman"/>
        </w:rPr>
        <w:t>Lādes ū</w:t>
      </w:r>
      <w:r w:rsidR="00A43956" w:rsidRPr="0089108D">
        <w:rPr>
          <w:rFonts w:ascii="Calibri" w:hAnsi="Calibri" w:cs="Times New Roman"/>
        </w:rPr>
        <w:t>dens</w:t>
      </w:r>
      <w:r w:rsidRPr="0089108D">
        <w:rPr>
          <w:rFonts w:ascii="Calibri" w:hAnsi="Calibri" w:cs="Times New Roman"/>
        </w:rPr>
        <w:t xml:space="preserve">, </w:t>
      </w:r>
      <w:r w:rsidR="00A43956">
        <w:rPr>
          <w:rFonts w:ascii="Calibri" w:hAnsi="Calibri" w:cs="Times New Roman"/>
        </w:rPr>
        <w:t>b</w:t>
      </w:r>
      <w:r w:rsidRPr="0089108D">
        <w:rPr>
          <w:rFonts w:ascii="Calibri" w:hAnsi="Calibri" w:cs="Times New Roman"/>
        </w:rPr>
        <w:t>iedrība</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TŪRISMA</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r>
      <w:r w:rsidR="000F4275">
        <w:rPr>
          <w:rFonts w:ascii="Calibri" w:hAnsi="Calibri" w:cs="Times New Roman"/>
        </w:rPr>
        <w:t>S</w:t>
      </w:r>
      <w:r w:rsidR="000F4275" w:rsidRPr="0089108D">
        <w:rPr>
          <w:rFonts w:ascii="Calibri" w:hAnsi="Calibri" w:cs="Times New Roman"/>
        </w:rPr>
        <w:t>traupes tūrisma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Biedrība </w:t>
      </w:r>
      <w:proofErr w:type="spellStart"/>
      <w:r w:rsidRPr="0089108D">
        <w:rPr>
          <w:rFonts w:ascii="Calibri" w:hAnsi="Calibri" w:cs="Times New Roman"/>
        </w:rPr>
        <w:t>Saruma</w:t>
      </w:r>
      <w:proofErr w:type="spellEnd"/>
    </w:p>
    <w:p w:rsidR="0089108D" w:rsidRPr="0089108D" w:rsidRDefault="0089108D" w:rsidP="000F4275">
      <w:pPr>
        <w:spacing w:before="120" w:after="40" w:line="240" w:lineRule="auto"/>
        <w:jc w:val="both"/>
        <w:rPr>
          <w:rFonts w:ascii="Calibri" w:hAnsi="Calibri" w:cs="Times New Roman"/>
        </w:rPr>
      </w:pPr>
      <w:r w:rsidRPr="0089108D">
        <w:rPr>
          <w:rFonts w:ascii="Calibri" w:hAnsi="Calibri" w:cs="Times New Roman"/>
        </w:rPr>
        <w:tab/>
      </w:r>
      <w:r w:rsidR="000F4275" w:rsidRPr="0089108D">
        <w:rPr>
          <w:rFonts w:ascii="Calibri" w:hAnsi="Calibri" w:cs="Times New Roman"/>
          <w:u w:val="single"/>
        </w:rPr>
        <w:t xml:space="preserve">ĀRPUS PARTNERĪBAS </w:t>
      </w:r>
      <w:r w:rsidR="000F4275">
        <w:rPr>
          <w:rFonts w:ascii="Calibri" w:hAnsi="Calibri" w:cs="Times New Roman"/>
          <w:u w:val="single"/>
        </w:rPr>
        <w:t>„</w:t>
      </w:r>
      <w:r w:rsidR="000F4275" w:rsidRPr="0089108D">
        <w:rPr>
          <w:rFonts w:ascii="Calibri" w:hAnsi="Calibri" w:cs="Times New Roman"/>
          <w:u w:val="single"/>
        </w:rPr>
        <w:t>BRASLA</w:t>
      </w:r>
      <w:r w:rsidR="000F4275">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Kocēnu novada tūrisma, mājražotāju un amatnieku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Praktiskās vēstures un tūrisma veicināšanas biedrība </w:t>
      </w:r>
      <w:r w:rsidR="00FB4E05">
        <w:rPr>
          <w:rFonts w:ascii="Calibri" w:hAnsi="Calibri" w:cs="Times New Roman"/>
        </w:rPr>
        <w:t>„Hanzas ūdens ceļi”</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Latvijas Kempingu asociācija</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IZGLĪTĪBAS</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Vaidavas izglītības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Biedrība "Smailes"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 xml:space="preserve">Imanta, </w:t>
      </w:r>
      <w:r w:rsidR="00FB4E05">
        <w:rPr>
          <w:rFonts w:ascii="Calibri" w:hAnsi="Calibri" w:cs="Times New Roman"/>
        </w:rPr>
        <w:t>i</w:t>
      </w:r>
      <w:r w:rsidRPr="0089108D">
        <w:rPr>
          <w:rFonts w:ascii="Calibri" w:hAnsi="Calibri" w:cs="Times New Roman"/>
        </w:rPr>
        <w:t>zglītības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Latvijas Tautskolu asociācija</w:t>
      </w:r>
    </w:p>
    <w:p w:rsidR="0089108D" w:rsidRPr="0089108D" w:rsidRDefault="0089108D" w:rsidP="00B64541">
      <w:pPr>
        <w:spacing w:before="120" w:after="40" w:line="240" w:lineRule="auto"/>
        <w:jc w:val="both"/>
        <w:rPr>
          <w:rFonts w:ascii="Calibri" w:hAnsi="Calibri" w:cs="Times New Roman"/>
        </w:rPr>
      </w:pPr>
      <w:r w:rsidRPr="0089108D">
        <w:rPr>
          <w:rFonts w:ascii="Calibri" w:hAnsi="Calibri" w:cs="Times New Roman"/>
        </w:rPr>
        <w:tab/>
      </w:r>
      <w:r w:rsidRPr="0089108D">
        <w:rPr>
          <w:rFonts w:ascii="Calibri" w:hAnsi="Calibri" w:cs="Times New Roman"/>
          <w:u w:val="single"/>
        </w:rPr>
        <w:t xml:space="preserve">ĀRPUS PARTNERĪBAS </w:t>
      </w:r>
      <w:r w:rsidR="000F4275">
        <w:rPr>
          <w:rFonts w:ascii="Calibri" w:hAnsi="Calibri" w:cs="Times New Roman"/>
          <w:u w:val="single"/>
        </w:rPr>
        <w:t>„</w:t>
      </w:r>
      <w:r w:rsidRPr="0089108D">
        <w:rPr>
          <w:rFonts w:ascii="Calibri" w:hAnsi="Calibri" w:cs="Times New Roman"/>
          <w:u w:val="single"/>
        </w:rPr>
        <w:t>BRASLA</w:t>
      </w:r>
      <w:r w:rsidR="000F4275">
        <w:rPr>
          <w:rFonts w:ascii="Calibri" w:hAnsi="Calibri" w:cs="Times New Roman"/>
          <w:u w:val="single"/>
        </w:rPr>
        <w:t>”</w:t>
      </w:r>
      <w:r>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Mujānu </w:t>
      </w:r>
      <w:r w:rsidR="00FB4E05">
        <w:rPr>
          <w:rFonts w:ascii="Calibri" w:hAnsi="Calibri" w:cs="Times New Roman"/>
        </w:rPr>
        <w:t>i</w:t>
      </w:r>
      <w:r w:rsidRPr="0089108D">
        <w:rPr>
          <w:rFonts w:ascii="Calibri" w:hAnsi="Calibri" w:cs="Times New Roman"/>
        </w:rPr>
        <w:t>zglītības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Raiskuma izglītības un kultūras atbalsta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 xml:space="preserve">Vīzija, </w:t>
      </w:r>
      <w:r w:rsidR="00FB4E05">
        <w:rPr>
          <w:rFonts w:ascii="Calibri" w:hAnsi="Calibri" w:cs="Times New Roman"/>
        </w:rPr>
        <w:t>k</w:t>
      </w:r>
      <w:r w:rsidRPr="0089108D">
        <w:rPr>
          <w:rFonts w:ascii="Calibri" w:hAnsi="Calibri" w:cs="Times New Roman"/>
        </w:rPr>
        <w:t>ultūras un izglītības biedrība</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SIEVIEŠU KLUBI</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r>
      <w:proofErr w:type="spellStart"/>
      <w:r w:rsidRPr="0089108D">
        <w:rPr>
          <w:rFonts w:ascii="Calibri" w:hAnsi="Calibri" w:cs="Times New Roman"/>
        </w:rPr>
        <w:t>Pīlādzīts</w:t>
      </w:r>
      <w:proofErr w:type="spellEnd"/>
      <w:r w:rsidRPr="0089108D">
        <w:rPr>
          <w:rFonts w:ascii="Calibri" w:hAnsi="Calibri" w:cs="Times New Roman"/>
        </w:rPr>
        <w:t xml:space="preserve">, Lēdurgas </w:t>
      </w:r>
      <w:r w:rsidR="00FB4E05">
        <w:rPr>
          <w:rFonts w:ascii="Calibri" w:hAnsi="Calibri" w:cs="Times New Roman"/>
        </w:rPr>
        <w:t>l</w:t>
      </w:r>
      <w:r w:rsidRPr="0089108D">
        <w:rPr>
          <w:rFonts w:ascii="Calibri" w:hAnsi="Calibri" w:cs="Times New Roman"/>
        </w:rPr>
        <w:t>ietišķo sieviešu klubs</w:t>
      </w:r>
    </w:p>
    <w:p w:rsidR="00FB4E05" w:rsidRDefault="0089108D" w:rsidP="00FB4E05">
      <w:pPr>
        <w:spacing w:before="120" w:after="40" w:line="240" w:lineRule="auto"/>
        <w:jc w:val="both"/>
        <w:rPr>
          <w:rFonts w:ascii="Calibri" w:hAnsi="Calibri" w:cs="Times New Roman"/>
        </w:rPr>
      </w:pPr>
      <w:r w:rsidRPr="0089108D">
        <w:rPr>
          <w:rFonts w:ascii="Calibri" w:hAnsi="Calibri" w:cs="Times New Roman"/>
        </w:rPr>
        <w:tab/>
      </w:r>
      <w:r w:rsidR="00FB4E05" w:rsidRPr="0089108D">
        <w:rPr>
          <w:rFonts w:ascii="Calibri" w:hAnsi="Calibri" w:cs="Times New Roman"/>
          <w:u w:val="single"/>
        </w:rPr>
        <w:t xml:space="preserve">ĀRPUS PARTNERĪBAS </w:t>
      </w:r>
      <w:r w:rsidR="00FB4E05">
        <w:rPr>
          <w:rFonts w:ascii="Calibri" w:hAnsi="Calibri" w:cs="Times New Roman"/>
          <w:u w:val="single"/>
        </w:rPr>
        <w:t>„</w:t>
      </w:r>
      <w:r w:rsidR="00FB4E05" w:rsidRPr="0089108D">
        <w:rPr>
          <w:rFonts w:ascii="Calibri" w:hAnsi="Calibri" w:cs="Times New Roman"/>
          <w:u w:val="single"/>
        </w:rPr>
        <w:t>BRASLA</w:t>
      </w:r>
      <w:r w:rsidR="00FB4E05">
        <w:rPr>
          <w:rFonts w:ascii="Calibri" w:hAnsi="Calibri" w:cs="Times New Roman"/>
          <w:u w:val="single"/>
        </w:rPr>
        <w:t>”, taču administratīvi ietilpst tajā pašā novadā</w:t>
      </w:r>
      <w:r w:rsidR="00FB4E05" w:rsidRPr="0089108D">
        <w:rPr>
          <w:rFonts w:ascii="Calibri" w:hAnsi="Calibri" w:cs="Times New Roman"/>
        </w:rPr>
        <w:t xml:space="preserve"> </w:t>
      </w:r>
    </w:p>
    <w:p w:rsidR="0089108D" w:rsidRPr="0089108D" w:rsidRDefault="0089108D" w:rsidP="00FB4E05">
      <w:pPr>
        <w:spacing w:before="12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Kamēlija, </w:t>
      </w:r>
      <w:r w:rsidR="00FB4E05">
        <w:rPr>
          <w:rFonts w:ascii="Calibri" w:hAnsi="Calibri" w:cs="Times New Roman"/>
        </w:rPr>
        <w:t>l</w:t>
      </w:r>
      <w:r w:rsidRPr="0089108D">
        <w:rPr>
          <w:rFonts w:ascii="Calibri" w:hAnsi="Calibri" w:cs="Times New Roman"/>
        </w:rPr>
        <w:t>auku Sieviešu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 xml:space="preserve">Pērļupe, </w:t>
      </w:r>
      <w:r w:rsidR="00FB4E05">
        <w:rPr>
          <w:rFonts w:ascii="Calibri" w:hAnsi="Calibri" w:cs="Times New Roman"/>
        </w:rPr>
        <w:t>s</w:t>
      </w:r>
      <w:r w:rsidRPr="0089108D">
        <w:rPr>
          <w:rFonts w:ascii="Calibri" w:hAnsi="Calibri" w:cs="Times New Roman"/>
        </w:rPr>
        <w:t>ieviešu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Saulessvece, Limbažu lauku sieviešu klubs</w:t>
      </w:r>
    </w:p>
    <w:p w:rsidR="0089108D" w:rsidRPr="0089108D" w:rsidRDefault="0089108D" w:rsidP="003E07F0">
      <w:pPr>
        <w:spacing w:before="240" w:after="40" w:line="240" w:lineRule="auto"/>
        <w:jc w:val="both"/>
        <w:rPr>
          <w:rFonts w:ascii="Calibri" w:hAnsi="Calibri" w:cs="Times New Roman"/>
          <w:b/>
        </w:rPr>
      </w:pPr>
      <w:r w:rsidRPr="0089108D">
        <w:rPr>
          <w:rFonts w:ascii="Calibri" w:hAnsi="Calibri" w:cs="Times New Roman"/>
          <w:b/>
        </w:rPr>
        <w:t>CITAS</w:t>
      </w:r>
      <w:r w:rsidRPr="0089108D">
        <w:rPr>
          <w:rFonts w:ascii="Calibri" w:hAnsi="Calibri" w:cs="Times New Roman"/>
          <w:b/>
        </w:rPr>
        <w:tab/>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 xml:space="preserve">Lādes inovāciju un attīstības fonds, </w:t>
      </w:r>
      <w:r w:rsidR="00FB4E05">
        <w:rPr>
          <w:rFonts w:ascii="Calibri" w:hAnsi="Calibri" w:cs="Times New Roman"/>
        </w:rPr>
        <w:t>n</w:t>
      </w:r>
      <w:r w:rsidRPr="0089108D">
        <w:rPr>
          <w:rFonts w:ascii="Calibri" w:hAnsi="Calibri" w:cs="Times New Roman"/>
        </w:rPr>
        <w:t>odibinājums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Limbažu novada diabēta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L</w:t>
      </w:r>
      <w:r w:rsidR="00FB4E05" w:rsidRPr="0089108D">
        <w:rPr>
          <w:rFonts w:ascii="Calibri" w:hAnsi="Calibri" w:cs="Times New Roman"/>
        </w:rPr>
        <w:t>imbažu filcs</w:t>
      </w:r>
      <w:r w:rsidRPr="0089108D">
        <w:rPr>
          <w:rFonts w:ascii="Calibri" w:hAnsi="Calibri" w:cs="Times New Roman"/>
        </w:rPr>
        <w:t xml:space="preserve">,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L</w:t>
      </w:r>
      <w:r w:rsidR="00FB4E05" w:rsidRPr="0089108D">
        <w:rPr>
          <w:rFonts w:ascii="Calibri" w:hAnsi="Calibri" w:cs="Times New Roman"/>
        </w:rPr>
        <w:t>imbažu biedrība</w:t>
      </w:r>
      <w:r w:rsidRPr="0089108D">
        <w:rPr>
          <w:rFonts w:ascii="Calibri" w:hAnsi="Calibri" w:cs="Times New Roman"/>
        </w:rPr>
        <w:t xml:space="preserve">, </w:t>
      </w:r>
      <w:r w:rsidR="00FB4E05">
        <w:rPr>
          <w:rFonts w:ascii="Calibri" w:hAnsi="Calibri" w:cs="Times New Roman"/>
        </w:rPr>
        <w:t>k</w:t>
      </w:r>
      <w:r w:rsidRPr="0089108D">
        <w:rPr>
          <w:rFonts w:ascii="Calibri" w:hAnsi="Calibri" w:cs="Times New Roman"/>
        </w:rPr>
        <w:t>ooperatīvā sabiedrība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L</w:t>
      </w:r>
      <w:r w:rsidR="00FB4E05" w:rsidRPr="0089108D">
        <w:rPr>
          <w:rFonts w:ascii="Calibri" w:hAnsi="Calibri" w:cs="Times New Roman"/>
        </w:rPr>
        <w:t>imbažu pilsētas un rajona brīvprātīgo ugunsdzēsēju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t>Limbažu slimnīcas medicīnas darbinieku,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t>Limbažu Diabēta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lastRenderedPageBreak/>
        <w:t>8</w:t>
      </w:r>
      <w:r w:rsidRPr="0089108D">
        <w:rPr>
          <w:rFonts w:ascii="Calibri" w:hAnsi="Calibri" w:cs="Times New Roman"/>
        </w:rPr>
        <w:tab/>
        <w:t>Latvijas Meža īpašnieku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10</w:t>
      </w:r>
      <w:r w:rsidRPr="0089108D">
        <w:rPr>
          <w:rFonts w:ascii="Calibri" w:hAnsi="Calibri" w:cs="Times New Roman"/>
        </w:rPr>
        <w:tab/>
        <w:t>Vidzemes meliorācijas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11</w:t>
      </w:r>
      <w:r w:rsidRPr="0089108D">
        <w:rPr>
          <w:rFonts w:ascii="Calibri" w:hAnsi="Calibri" w:cs="Times New Roman"/>
        </w:rPr>
        <w:tab/>
        <w:t>Straupes pilsētas atdzimšanas,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12</w:t>
      </w:r>
      <w:r w:rsidRPr="0089108D">
        <w:rPr>
          <w:rFonts w:ascii="Calibri" w:hAnsi="Calibri" w:cs="Times New Roman"/>
        </w:rPr>
        <w:tab/>
        <w:t xml:space="preserve">Straupes dzirkstelītes,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13</w:t>
      </w:r>
      <w:r w:rsidRPr="0089108D">
        <w:rPr>
          <w:rFonts w:ascii="Calibri" w:hAnsi="Calibri" w:cs="Times New Roman"/>
        </w:rPr>
        <w:tab/>
        <w:t>Biedrība Straupes Eko Elementi</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14</w:t>
      </w:r>
      <w:r w:rsidRPr="0089108D">
        <w:rPr>
          <w:rFonts w:ascii="Calibri" w:hAnsi="Calibri" w:cs="Times New Roman"/>
        </w:rPr>
        <w:tab/>
        <w:t xml:space="preserve">Vesels pilsētā un laukos,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15</w:t>
      </w:r>
      <w:r w:rsidRPr="0089108D">
        <w:rPr>
          <w:rFonts w:ascii="Calibri" w:hAnsi="Calibri" w:cs="Times New Roman"/>
        </w:rPr>
        <w:tab/>
        <w:t>V</w:t>
      </w:r>
      <w:r w:rsidR="00FB4E05" w:rsidRPr="0089108D">
        <w:rPr>
          <w:rFonts w:ascii="Calibri" w:hAnsi="Calibri" w:cs="Times New Roman"/>
        </w:rPr>
        <w:t>almieras biedrība</w:t>
      </w:r>
      <w:r w:rsidRPr="0089108D">
        <w:rPr>
          <w:rFonts w:ascii="Calibri" w:hAnsi="Calibri" w:cs="Times New Roman"/>
        </w:rPr>
        <w:t xml:space="preserve">, </w:t>
      </w:r>
      <w:r w:rsidR="00FB4E05">
        <w:rPr>
          <w:rFonts w:ascii="Calibri" w:hAnsi="Calibri" w:cs="Times New Roman"/>
        </w:rPr>
        <w:t>k</w:t>
      </w:r>
      <w:r w:rsidRPr="0089108D">
        <w:rPr>
          <w:rFonts w:ascii="Calibri" w:hAnsi="Calibri" w:cs="Times New Roman"/>
        </w:rPr>
        <w:t>ooperatīvā sabiedrība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16</w:t>
      </w:r>
      <w:r w:rsidRPr="0089108D">
        <w:rPr>
          <w:rFonts w:ascii="Calibri" w:hAnsi="Calibri" w:cs="Times New Roman"/>
        </w:rPr>
        <w:tab/>
      </w:r>
      <w:r w:rsidR="00FB4E05">
        <w:rPr>
          <w:rFonts w:ascii="Calibri" w:hAnsi="Calibri" w:cs="Times New Roman"/>
        </w:rPr>
        <w:t>L</w:t>
      </w:r>
      <w:r w:rsidR="00FB4E05" w:rsidRPr="0089108D">
        <w:rPr>
          <w:rFonts w:ascii="Calibri" w:hAnsi="Calibri" w:cs="Times New Roman"/>
        </w:rPr>
        <w:t>atvijas preču eksporta veicināšanas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17</w:t>
      </w:r>
      <w:r w:rsidRPr="0089108D">
        <w:rPr>
          <w:rFonts w:ascii="Calibri" w:hAnsi="Calibri" w:cs="Times New Roman"/>
        </w:rPr>
        <w:tab/>
      </w:r>
      <w:proofErr w:type="spellStart"/>
      <w:r w:rsidRPr="0089108D">
        <w:rPr>
          <w:rFonts w:ascii="Calibri" w:hAnsi="Calibri" w:cs="Times New Roman"/>
        </w:rPr>
        <w:t>R</w:t>
      </w:r>
      <w:r w:rsidR="00FB4E05" w:rsidRPr="0089108D">
        <w:rPr>
          <w:rFonts w:ascii="Calibri" w:hAnsi="Calibri" w:cs="Times New Roman"/>
        </w:rPr>
        <w:t>eachluk</w:t>
      </w:r>
      <w:proofErr w:type="spellEnd"/>
      <w:r w:rsidRPr="0089108D">
        <w:rPr>
          <w:rFonts w:ascii="Calibri" w:hAnsi="Calibri" w:cs="Times New Roman"/>
        </w:rPr>
        <w:t xml:space="preserve">,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18</w:t>
      </w:r>
      <w:r w:rsidRPr="0089108D">
        <w:rPr>
          <w:rFonts w:ascii="Calibri" w:hAnsi="Calibri" w:cs="Times New Roman"/>
        </w:rPr>
        <w:tab/>
        <w:t>REIKI Latvijas asociācija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19</w:t>
      </w:r>
      <w:r w:rsidRPr="0089108D">
        <w:rPr>
          <w:rFonts w:ascii="Calibri" w:hAnsi="Calibri" w:cs="Times New Roman"/>
        </w:rPr>
        <w:tab/>
        <w:t>Latvijas Pārrunu vedēju asociācija</w:t>
      </w:r>
    </w:p>
    <w:p w:rsidR="0089108D" w:rsidRPr="0089108D" w:rsidRDefault="0089108D" w:rsidP="00B64541">
      <w:pPr>
        <w:spacing w:before="120" w:after="40" w:line="240" w:lineRule="auto"/>
        <w:jc w:val="both"/>
        <w:rPr>
          <w:rFonts w:ascii="Calibri" w:hAnsi="Calibri" w:cs="Times New Roman"/>
        </w:rPr>
      </w:pPr>
      <w:r w:rsidRPr="0089108D">
        <w:rPr>
          <w:rFonts w:ascii="Calibri" w:hAnsi="Calibri" w:cs="Times New Roman"/>
        </w:rPr>
        <w:tab/>
      </w:r>
      <w:r w:rsidRPr="0089108D">
        <w:rPr>
          <w:rFonts w:ascii="Calibri" w:hAnsi="Calibri" w:cs="Times New Roman"/>
          <w:u w:val="single"/>
        </w:rPr>
        <w:t>ĀRPUS PARTNERĪBAS "BRASLA"</w:t>
      </w:r>
      <w:r>
        <w:rPr>
          <w:rFonts w:ascii="Calibri" w:hAnsi="Calibri" w:cs="Times New Roman"/>
          <w:u w:val="single"/>
        </w:rPr>
        <w:t>, taču administratīvi ietilpst tajā pašā novadā</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w:t>
      </w:r>
      <w:r w:rsidRPr="0089108D">
        <w:rPr>
          <w:rFonts w:ascii="Calibri" w:hAnsi="Calibri" w:cs="Times New Roman"/>
        </w:rPr>
        <w:tab/>
        <w:t>Krimuldas novada attīstības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2</w:t>
      </w:r>
      <w:r w:rsidRPr="0089108D">
        <w:rPr>
          <w:rFonts w:ascii="Calibri" w:hAnsi="Calibri" w:cs="Times New Roman"/>
        </w:rPr>
        <w:tab/>
        <w:t>Krimuldas novada bērnu un vecāku atbalsta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3</w:t>
      </w:r>
      <w:r w:rsidRPr="0089108D">
        <w:rPr>
          <w:rFonts w:ascii="Calibri" w:hAnsi="Calibri" w:cs="Times New Roman"/>
        </w:rPr>
        <w:tab/>
        <w:t>Latvijā un ārpus Latvijas dzīvojošo latviešu sadarbības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4</w:t>
      </w:r>
      <w:r w:rsidRPr="0089108D">
        <w:rPr>
          <w:rFonts w:ascii="Calibri" w:hAnsi="Calibri" w:cs="Times New Roman"/>
        </w:rPr>
        <w:tab/>
        <w:t>Rekreācijas biedrība REBO</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5</w:t>
      </w:r>
      <w:r w:rsidRPr="0089108D">
        <w:rPr>
          <w:rFonts w:ascii="Calibri" w:hAnsi="Calibri" w:cs="Times New Roman"/>
        </w:rPr>
        <w:tab/>
        <w:t xml:space="preserve">Latvijas Steiku klubs,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6</w:t>
      </w:r>
      <w:r w:rsidRPr="0089108D">
        <w:rPr>
          <w:rFonts w:ascii="Calibri" w:hAnsi="Calibri" w:cs="Times New Roman"/>
        </w:rPr>
        <w:tab/>
      </w:r>
      <w:proofErr w:type="spellStart"/>
      <w:r w:rsidRPr="0089108D">
        <w:rPr>
          <w:rFonts w:ascii="Calibri" w:hAnsi="Calibri" w:cs="Times New Roman"/>
        </w:rPr>
        <w:t>K</w:t>
      </w:r>
      <w:r w:rsidR="00FB4E05" w:rsidRPr="0089108D">
        <w:rPr>
          <w:rFonts w:ascii="Calibri" w:hAnsi="Calibri" w:cs="Times New Roman"/>
        </w:rPr>
        <w:t>okmuiža</w:t>
      </w:r>
      <w:proofErr w:type="spellEnd"/>
      <w:r w:rsidRPr="0089108D">
        <w:rPr>
          <w:rFonts w:ascii="Calibri" w:hAnsi="Calibri" w:cs="Times New Roman"/>
        </w:rPr>
        <w:t xml:space="preserve">,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7</w:t>
      </w:r>
      <w:r w:rsidRPr="0089108D">
        <w:rPr>
          <w:rFonts w:ascii="Calibri" w:hAnsi="Calibri" w:cs="Times New Roman"/>
        </w:rPr>
        <w:tab/>
      </w:r>
      <w:r w:rsidR="00FB4E05">
        <w:rPr>
          <w:rFonts w:ascii="Calibri" w:hAnsi="Calibri" w:cs="Times New Roman"/>
        </w:rPr>
        <w:t>E</w:t>
      </w:r>
      <w:r w:rsidRPr="0089108D">
        <w:rPr>
          <w:rFonts w:ascii="Calibri" w:hAnsi="Calibri" w:cs="Times New Roman"/>
        </w:rPr>
        <w:t>-</w:t>
      </w:r>
      <w:proofErr w:type="spellStart"/>
      <w:r w:rsidRPr="0089108D">
        <w:rPr>
          <w:rFonts w:ascii="Calibri" w:hAnsi="Calibri" w:cs="Times New Roman"/>
        </w:rPr>
        <w:t>dem.lv</w:t>
      </w:r>
      <w:proofErr w:type="spellEnd"/>
      <w:r w:rsidRPr="0089108D">
        <w:rPr>
          <w:rFonts w:ascii="Calibri" w:hAnsi="Calibri" w:cs="Times New Roman"/>
        </w:rPr>
        <w:t xml:space="preserve">,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8</w:t>
      </w:r>
      <w:r w:rsidRPr="0089108D">
        <w:rPr>
          <w:rFonts w:ascii="Calibri" w:hAnsi="Calibri" w:cs="Times New Roman"/>
        </w:rPr>
        <w:tab/>
        <w:t>V</w:t>
      </w:r>
      <w:r w:rsidR="00FB4E05" w:rsidRPr="0089108D">
        <w:rPr>
          <w:rFonts w:ascii="Calibri" w:hAnsi="Calibri" w:cs="Times New Roman"/>
        </w:rPr>
        <w:t>almieras novada sabiedrības integrācijai,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9</w:t>
      </w:r>
      <w:r w:rsidRPr="0089108D">
        <w:rPr>
          <w:rFonts w:ascii="Calibri" w:hAnsi="Calibri" w:cs="Times New Roman"/>
        </w:rPr>
        <w:tab/>
      </w:r>
      <w:proofErr w:type="spellStart"/>
      <w:r w:rsidRPr="0089108D">
        <w:rPr>
          <w:rFonts w:ascii="Calibri" w:hAnsi="Calibri" w:cs="Times New Roman"/>
        </w:rPr>
        <w:t>D</w:t>
      </w:r>
      <w:r w:rsidR="00FB4E05" w:rsidRPr="0089108D">
        <w:rPr>
          <w:rFonts w:ascii="Calibri" w:hAnsi="Calibri" w:cs="Times New Roman"/>
        </w:rPr>
        <w:t>ižsils</w:t>
      </w:r>
      <w:proofErr w:type="spellEnd"/>
      <w:r w:rsidRPr="0089108D">
        <w:rPr>
          <w:rFonts w:ascii="Calibri" w:hAnsi="Calibri" w:cs="Times New Roman"/>
        </w:rPr>
        <w:t xml:space="preserve">, </w:t>
      </w:r>
      <w:r w:rsidR="00FB4E05">
        <w:rPr>
          <w:rFonts w:ascii="Calibri" w:hAnsi="Calibri" w:cs="Times New Roman"/>
        </w:rPr>
        <w:t>m</w:t>
      </w:r>
      <w:r w:rsidRPr="0089108D">
        <w:rPr>
          <w:rFonts w:ascii="Calibri" w:hAnsi="Calibri" w:cs="Times New Roman"/>
        </w:rPr>
        <w:t>eža īpašnieku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10</w:t>
      </w:r>
      <w:r w:rsidRPr="0089108D">
        <w:rPr>
          <w:rFonts w:ascii="Calibri" w:hAnsi="Calibri" w:cs="Times New Roman"/>
        </w:rPr>
        <w:tab/>
        <w:t>Ungurmuižas labdarības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11</w:t>
      </w:r>
      <w:r w:rsidRPr="0089108D">
        <w:rPr>
          <w:rFonts w:ascii="Calibri" w:hAnsi="Calibri" w:cs="Times New Roman"/>
        </w:rPr>
        <w:tab/>
        <w:t xml:space="preserve">Latvijas Krona un Kolīta </w:t>
      </w:r>
      <w:r w:rsidR="00FB4E05">
        <w:rPr>
          <w:rFonts w:ascii="Calibri" w:hAnsi="Calibri" w:cs="Times New Roman"/>
        </w:rPr>
        <w:t>s</w:t>
      </w:r>
      <w:r w:rsidRPr="0089108D">
        <w:rPr>
          <w:rFonts w:ascii="Calibri" w:hAnsi="Calibri" w:cs="Times New Roman"/>
        </w:rPr>
        <w:t xml:space="preserve">limnieku </w:t>
      </w:r>
      <w:r w:rsidR="00FB4E05">
        <w:rPr>
          <w:rFonts w:ascii="Calibri" w:hAnsi="Calibri" w:cs="Times New Roman"/>
        </w:rPr>
        <w:t>b</w:t>
      </w:r>
      <w:r w:rsidRPr="0089108D">
        <w:rPr>
          <w:rFonts w:ascii="Calibri" w:hAnsi="Calibri" w:cs="Times New Roman"/>
        </w:rPr>
        <w:t>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12</w:t>
      </w:r>
      <w:r w:rsidRPr="0089108D">
        <w:rPr>
          <w:rFonts w:ascii="Calibri" w:hAnsi="Calibri" w:cs="Times New Roman"/>
        </w:rPr>
        <w:tab/>
        <w:t>Biedrība "</w:t>
      </w:r>
      <w:proofErr w:type="spellStart"/>
      <w:r w:rsidRPr="0089108D">
        <w:rPr>
          <w:rFonts w:ascii="Calibri" w:hAnsi="Calibri" w:cs="Times New Roman"/>
        </w:rPr>
        <w:t>Vef-Skulte"</w:t>
      </w:r>
      <w:proofErr w:type="spellEnd"/>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13</w:t>
      </w:r>
      <w:r w:rsidRPr="0089108D">
        <w:rPr>
          <w:rFonts w:ascii="Calibri" w:hAnsi="Calibri" w:cs="Times New Roman"/>
        </w:rPr>
        <w:tab/>
        <w:t>Viļķenes brīvprātīgo ugunsdzēsēju biedrība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14</w:t>
      </w:r>
      <w:r w:rsidRPr="0089108D">
        <w:rPr>
          <w:rFonts w:ascii="Calibri" w:hAnsi="Calibri" w:cs="Times New Roman"/>
        </w:rPr>
        <w:tab/>
        <w:t>Latvijas lobētāju asociācija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15</w:t>
      </w:r>
      <w:r w:rsidRPr="0089108D">
        <w:rPr>
          <w:rFonts w:ascii="Calibri" w:hAnsi="Calibri" w:cs="Times New Roman"/>
        </w:rPr>
        <w:tab/>
        <w:t>Liellopu apkopes darbinieku nacionālā asociācija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16</w:t>
      </w:r>
      <w:r w:rsidRPr="0089108D">
        <w:rPr>
          <w:rFonts w:ascii="Calibri" w:hAnsi="Calibri" w:cs="Times New Roman"/>
        </w:rPr>
        <w:tab/>
        <w:t>Vidzemes traumatologu-ortopēdu asociācija</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17</w:t>
      </w:r>
      <w:r w:rsidRPr="0089108D">
        <w:rPr>
          <w:rFonts w:ascii="Calibri" w:hAnsi="Calibri" w:cs="Times New Roman"/>
        </w:rPr>
        <w:tab/>
        <w:t>Optimistu klubs</w:t>
      </w:r>
    </w:p>
    <w:p w:rsidR="0089108D"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18</w:t>
      </w:r>
      <w:r w:rsidRPr="0089108D">
        <w:rPr>
          <w:rFonts w:ascii="Calibri" w:hAnsi="Calibri" w:cs="Times New Roman"/>
        </w:rPr>
        <w:tab/>
        <w:t>Asociācija Svētupe</w:t>
      </w:r>
    </w:p>
    <w:p w:rsidR="005825A5" w:rsidRPr="0089108D" w:rsidRDefault="0089108D" w:rsidP="0089108D">
      <w:pPr>
        <w:spacing w:before="40" w:after="40" w:line="240" w:lineRule="auto"/>
        <w:jc w:val="both"/>
        <w:rPr>
          <w:rFonts w:ascii="Calibri" w:hAnsi="Calibri" w:cs="Times New Roman"/>
        </w:rPr>
      </w:pPr>
      <w:r w:rsidRPr="0089108D">
        <w:rPr>
          <w:rFonts w:ascii="Calibri" w:hAnsi="Calibri" w:cs="Times New Roman"/>
        </w:rPr>
        <w:t>19</w:t>
      </w:r>
      <w:r w:rsidRPr="0089108D">
        <w:rPr>
          <w:rFonts w:ascii="Calibri" w:hAnsi="Calibri" w:cs="Times New Roman"/>
        </w:rPr>
        <w:tab/>
        <w:t>L</w:t>
      </w:r>
      <w:r w:rsidR="00FB4E05" w:rsidRPr="0089108D">
        <w:rPr>
          <w:rFonts w:ascii="Calibri" w:hAnsi="Calibri" w:cs="Times New Roman"/>
        </w:rPr>
        <w:t>atvijas mazo un vidējo ražošanas uzņēmumu attīstības asociācija</w:t>
      </w:r>
    </w:p>
    <w:p w:rsidR="00831FF7" w:rsidRDefault="000478E7" w:rsidP="000478E7">
      <w:pPr>
        <w:rPr>
          <w:rStyle w:val="Heading3Char"/>
          <w:b w:val="0"/>
        </w:rPr>
        <w:sectPr w:rsidR="00831FF7" w:rsidSect="007E2E6C">
          <w:pgSz w:w="11906" w:h="16838"/>
          <w:pgMar w:top="1440" w:right="1797" w:bottom="1276" w:left="1797" w:header="709" w:footer="709" w:gutter="0"/>
          <w:cols w:space="708"/>
          <w:titlePg/>
          <w:docGrid w:linePitch="360"/>
        </w:sectPr>
      </w:pPr>
      <w:r>
        <w:rPr>
          <w:rFonts w:ascii="Times New Roman" w:hAnsi="Times New Roman" w:cs="Times New Roman"/>
          <w:sz w:val="20"/>
          <w:szCs w:val="20"/>
        </w:rPr>
        <w:br w:type="page"/>
      </w:r>
    </w:p>
    <w:p w:rsidR="00E94C81" w:rsidRPr="00C871D0" w:rsidRDefault="004729DD" w:rsidP="00E600B2">
      <w:pPr>
        <w:pStyle w:val="NoSpacing"/>
        <w:rPr>
          <w:lang w:val="lv-LV"/>
        </w:rPr>
      </w:pPr>
      <w:bookmarkStart w:id="26" w:name="_Toc390249630"/>
      <w:r>
        <w:rPr>
          <w:rStyle w:val="Heading3Char"/>
          <w:b/>
          <w:lang w:val="lv-LV"/>
        </w:rPr>
        <w:lastRenderedPageBreak/>
        <w:t>2</w:t>
      </w:r>
      <w:r w:rsidR="004E0E80">
        <w:rPr>
          <w:rStyle w:val="Heading3Char"/>
          <w:b/>
          <w:lang w:val="lv-LV"/>
        </w:rPr>
        <w:t>A</w:t>
      </w:r>
      <w:r>
        <w:rPr>
          <w:rStyle w:val="Heading3Char"/>
          <w:b/>
          <w:lang w:val="lv-LV"/>
        </w:rPr>
        <w:t>.</w:t>
      </w:r>
      <w:r w:rsidR="00D53105" w:rsidRPr="00C871D0">
        <w:rPr>
          <w:rStyle w:val="Heading3Char"/>
          <w:b/>
          <w:lang w:val="lv-LV"/>
        </w:rPr>
        <w:t xml:space="preserve">pielikums </w:t>
      </w:r>
      <w:r w:rsidR="00D53105" w:rsidRPr="00C871D0">
        <w:rPr>
          <w:rStyle w:val="Heading3Char"/>
          <w:lang w:val="lv-LV"/>
        </w:rPr>
        <w:t>Kocēnu novada sabiedriskās organizācijas, to izveides gads, adrese un darbības galvenais mērķis.</w:t>
      </w:r>
      <w:bookmarkEnd w:id="26"/>
      <w:r w:rsidR="00E94C81" w:rsidRPr="00C871D0">
        <w:rPr>
          <w:lang w:val="lv-LV"/>
        </w:rPr>
        <w:t xml:space="preserve"> Uzņēmumu reģistrs 2014. Biedrību un nodibinājumu reģistrs. http://www.ur.gov.lv/biedribas.html </w:t>
      </w:r>
      <w:r w:rsidR="00BB0222" w:rsidRPr="00C871D0">
        <w:rPr>
          <w:lang w:val="lv-LV"/>
        </w:rPr>
        <w:t>, 2014.</w:t>
      </w:r>
    </w:p>
    <w:tbl>
      <w:tblPr>
        <w:tblStyle w:val="LightShading-Accent3"/>
        <w:tblW w:w="14855" w:type="dxa"/>
        <w:tblLayout w:type="fixed"/>
        <w:tblLook w:val="04A0" w:firstRow="1" w:lastRow="0" w:firstColumn="1" w:lastColumn="0" w:noHBand="0" w:noVBand="1"/>
      </w:tblPr>
      <w:tblGrid>
        <w:gridCol w:w="464"/>
        <w:gridCol w:w="2797"/>
        <w:gridCol w:w="1275"/>
        <w:gridCol w:w="3119"/>
        <w:gridCol w:w="7200"/>
      </w:tblGrid>
      <w:tr w:rsidR="00E94C81" w:rsidRPr="00E94C81" w:rsidTr="00207FC7">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64" w:type="dxa"/>
            <w:hideMark/>
          </w:tcPr>
          <w:p w:rsidR="00E94C81" w:rsidRPr="00E94C81" w:rsidRDefault="00E94C81" w:rsidP="00E94C81">
            <w:pPr>
              <w:jc w:val="center"/>
              <w:rPr>
                <w:rFonts w:ascii="Calibri" w:eastAsia="Times New Roman" w:hAnsi="Calibri" w:cs="Times New Roman"/>
                <w:i/>
                <w:iCs/>
                <w:color w:val="000000"/>
                <w:sz w:val="20"/>
                <w:szCs w:val="20"/>
              </w:rPr>
            </w:pPr>
            <w:r w:rsidRPr="00E94C81">
              <w:rPr>
                <w:rFonts w:ascii="Calibri" w:eastAsia="Times New Roman" w:hAnsi="Calibri" w:cs="Times New Roman"/>
                <w:i/>
                <w:iCs/>
                <w:color w:val="000000"/>
                <w:sz w:val="20"/>
                <w:szCs w:val="20"/>
              </w:rPr>
              <w:t>Nr.</w:t>
            </w:r>
          </w:p>
        </w:tc>
        <w:tc>
          <w:tcPr>
            <w:tcW w:w="2797" w:type="dxa"/>
            <w:noWrap/>
            <w:hideMark/>
          </w:tcPr>
          <w:p w:rsidR="00E94C81" w:rsidRPr="00E94C81" w:rsidRDefault="00E94C81" w:rsidP="00E94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0"/>
                <w:szCs w:val="20"/>
              </w:rPr>
            </w:pPr>
            <w:r w:rsidRPr="00E94C81">
              <w:rPr>
                <w:rFonts w:ascii="Calibri" w:eastAsia="Times New Roman" w:hAnsi="Calibri" w:cs="Times New Roman"/>
                <w:i/>
                <w:iCs/>
                <w:color w:val="000000"/>
                <w:sz w:val="20"/>
                <w:szCs w:val="20"/>
              </w:rPr>
              <w:t>Biedrības nosaukums</w:t>
            </w:r>
          </w:p>
        </w:tc>
        <w:tc>
          <w:tcPr>
            <w:tcW w:w="1275" w:type="dxa"/>
            <w:hideMark/>
          </w:tcPr>
          <w:p w:rsidR="00E94C81" w:rsidRPr="00E94C81" w:rsidRDefault="00E94C81" w:rsidP="00E94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0"/>
                <w:szCs w:val="20"/>
              </w:rPr>
            </w:pPr>
            <w:r w:rsidRPr="00E94C81">
              <w:rPr>
                <w:rFonts w:ascii="Calibri" w:eastAsia="Times New Roman" w:hAnsi="Calibri" w:cs="Times New Roman"/>
                <w:i/>
                <w:iCs/>
                <w:color w:val="000000"/>
                <w:sz w:val="20"/>
                <w:szCs w:val="20"/>
              </w:rPr>
              <w:t>Reģistrācijas datums</w:t>
            </w:r>
          </w:p>
        </w:tc>
        <w:tc>
          <w:tcPr>
            <w:tcW w:w="3119" w:type="dxa"/>
            <w:noWrap/>
            <w:hideMark/>
          </w:tcPr>
          <w:p w:rsidR="00E94C81" w:rsidRPr="00E94C81" w:rsidRDefault="00E94C81" w:rsidP="00E94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0"/>
                <w:szCs w:val="20"/>
              </w:rPr>
            </w:pPr>
            <w:r w:rsidRPr="00E94C81">
              <w:rPr>
                <w:rFonts w:ascii="Calibri" w:eastAsia="Times New Roman" w:hAnsi="Calibri" w:cs="Times New Roman"/>
                <w:i/>
                <w:iCs/>
                <w:color w:val="000000"/>
                <w:sz w:val="20"/>
                <w:szCs w:val="20"/>
              </w:rPr>
              <w:t>Adrese</w:t>
            </w:r>
          </w:p>
        </w:tc>
        <w:tc>
          <w:tcPr>
            <w:tcW w:w="7200" w:type="dxa"/>
            <w:noWrap/>
            <w:hideMark/>
          </w:tcPr>
          <w:p w:rsidR="00E94C81" w:rsidRPr="00E94C81" w:rsidRDefault="00E94C81" w:rsidP="00E94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0"/>
                <w:szCs w:val="20"/>
              </w:rPr>
            </w:pPr>
            <w:r w:rsidRPr="00E94C81">
              <w:rPr>
                <w:rFonts w:ascii="Calibri" w:eastAsia="Times New Roman" w:hAnsi="Calibri" w:cs="Times New Roman"/>
                <w:i/>
                <w:iCs/>
                <w:color w:val="000000"/>
                <w:sz w:val="20"/>
                <w:szCs w:val="20"/>
              </w:rPr>
              <w:t>Darbības mērķi</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DIKĻI, MEDNIEKU UN MAKŠĶERNIEKU SPORTA KLUBS</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 07.06.2000</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Dikļu pag., "</w:t>
            </w:r>
            <w:proofErr w:type="spellStart"/>
            <w:r w:rsidRPr="00E94C81">
              <w:rPr>
                <w:rFonts w:ascii="Calibri" w:eastAsia="Times New Roman" w:hAnsi="Calibri" w:cs="Times New Roman"/>
                <w:color w:val="000000"/>
                <w:sz w:val="20"/>
                <w:szCs w:val="20"/>
              </w:rPr>
              <w:t>Bužas</w:t>
            </w:r>
            <w:proofErr w:type="spellEnd"/>
            <w:r w:rsidRPr="00E94C81">
              <w:rPr>
                <w:rFonts w:ascii="Calibri" w:eastAsia="Times New Roman" w:hAnsi="Calibri" w:cs="Times New Roman"/>
                <w:color w:val="000000"/>
                <w:sz w:val="20"/>
                <w:szCs w:val="20"/>
              </w:rPr>
              <w:t>"</w:t>
            </w:r>
          </w:p>
        </w:tc>
        <w:tc>
          <w:tcPr>
            <w:tcW w:w="7200"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Sekmēt videi draudzīgas medību un zivju saimniecības attīstību Latvijas Republikā.</w:t>
            </w:r>
          </w:p>
        </w:tc>
      </w:tr>
      <w:tr w:rsidR="00E94C81" w:rsidRPr="00E94C81" w:rsidTr="00207FC7">
        <w:trPr>
          <w:trHeight w:val="76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Atjautīgo un veiklo klubs</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05.02.2008</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Dikļu pag., "Kārlīšu dzirnavas"</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Jauniešu iesaistīšana aktīvās atpūtas un veselīga dzīvesveida pasākumos, aktīvas atpūtas un veselīga dzīvesveida popularizēšana, informācijas un pieredzes apmaiņas nodrošināšana jauniešu vidū.</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3</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DAUGULIEŠI, MEDNIEKU UN MAKŠĶERNIEKU SPORTA KLUBS</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28.06.2000</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Dikļu pag., "</w:t>
            </w:r>
            <w:proofErr w:type="spellStart"/>
            <w:r w:rsidRPr="00E94C81">
              <w:rPr>
                <w:rFonts w:ascii="Calibri" w:eastAsia="Times New Roman" w:hAnsi="Calibri" w:cs="Times New Roman"/>
                <w:color w:val="000000"/>
                <w:sz w:val="20"/>
                <w:szCs w:val="20"/>
              </w:rPr>
              <w:t>Sauleskalni-17"</w:t>
            </w:r>
            <w:proofErr w:type="spellEnd"/>
          </w:p>
        </w:tc>
        <w:tc>
          <w:tcPr>
            <w:tcW w:w="7200"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Sekmēt videi draudzīgas medību un zivju saimniecības attīstību Latvijas Republikā.</w:t>
            </w:r>
          </w:p>
        </w:tc>
      </w:tr>
      <w:tr w:rsidR="00E94C81" w:rsidRPr="00E94C81" w:rsidTr="00207FC7">
        <w:trPr>
          <w:trHeight w:val="178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4</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SAULRIETI &amp; SAULESKALNI, Mājokļu apsaimniekošanas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21.07.2009</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Dikļu pag., Dauguļi, "Saulrieti"-3</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 Nodrošināt Dikļu pagasta Dauguļu daudzdzīvokļu māju "Saulrieti"</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un "</w:t>
            </w:r>
            <w:proofErr w:type="spellStart"/>
            <w:r w:rsidRPr="00E94C81">
              <w:rPr>
                <w:rFonts w:ascii="Calibri" w:eastAsia="Times New Roman" w:hAnsi="Calibri" w:cs="Times New Roman"/>
                <w:color w:val="000000"/>
                <w:sz w:val="20"/>
                <w:szCs w:val="20"/>
              </w:rPr>
              <w:t>Sauleskalni</w:t>
            </w:r>
            <w:proofErr w:type="spellEnd"/>
            <w:r w:rsidRPr="00E94C81">
              <w:rPr>
                <w:rFonts w:ascii="Calibri" w:eastAsia="Times New Roman" w:hAnsi="Calibri" w:cs="Times New Roman"/>
                <w:color w:val="000000"/>
                <w:sz w:val="20"/>
                <w:szCs w:val="20"/>
              </w:rPr>
              <w:t>"</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efektīvu apsaimniekošanu un pienācīgu uzturēšanu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,ekonomisku tehnisko ekspluatāciju,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dzīvojamo un koplietošanas telpu un piemājas teritorijas uzturēšanu kārtībā,</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kā arī risināt</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citas biedrības biedru vajadzības,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kas saistītas ar dzīvokļu un dzīvojamo namu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koplietošanas telpu izmantošanu. 2.Pilnveidot Dzīvokļu īpašnieku zināšanas un iemaņas mājokļu apsaimniekošanas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jautājumos,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nodrošināt kultūras pasākumu organizēšanu.</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5</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Kraujas, Dzīvokļu īpašnieku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 19.07.2012</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Dikļu pag., Dikļi, "Kraujas"-9</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Dzīvojamās mājas "Kraujas", kas atrodas Dikļos, Dikļu pagastā, Kocēnu novadā, pārvaldīšana un apsaimniekošana.</w:t>
            </w:r>
          </w:p>
        </w:tc>
      </w:tr>
      <w:tr w:rsidR="00E94C81" w:rsidRPr="00E94C81" w:rsidTr="00207FC7">
        <w:trPr>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6</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VALMIERAS BIEDRĪBA, Kooperatīvā sabiedrība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19.11.2001</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Vaidavas pag., "Ābeles"</w:t>
            </w:r>
          </w:p>
        </w:tc>
        <w:tc>
          <w:tcPr>
            <w:tcW w:w="7200"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0"/>
                <w:szCs w:val="20"/>
              </w:rPr>
            </w:pPr>
            <w:r w:rsidRPr="00E94C81">
              <w:rPr>
                <w:rFonts w:ascii="Calibri" w:eastAsia="Times New Roman" w:hAnsi="Calibri" w:cs="Times New Roman"/>
                <w:i/>
                <w:iCs/>
                <w:color w:val="000000"/>
                <w:sz w:val="20"/>
                <w:szCs w:val="20"/>
              </w:rPr>
              <w:t>nav pieejami Lursoft lapā</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7</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Vaidavas izglītības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08.02.2010</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Vaidavas pag., Vaidava, Skolas iela 1</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Veicināt demokrātiskas, pilsoniskas un uz mūžizglītības vērtībām balstītas sabiedrības attīstību, veicinot katra indivīda personības attīstības iespējas un sakārtotu kultūrvēsturisko vidi.</w:t>
            </w:r>
          </w:p>
        </w:tc>
      </w:tr>
      <w:tr w:rsidR="00E94C81" w:rsidRPr="00E94C81" w:rsidTr="00207FC7">
        <w:trPr>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8</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Vaidavas ezera pārvalde,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10.11.2000</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Vaidavas pag., Vaidava, Skolas iela 1</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Saglabāt un izkopt Vaidavas ezera un tā apkārtnes skaistumu, rūpēties par zivju krājumu pavairošanu un saglabāšanu.</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9</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LATVIJAS PREČU EKSPORTA VEICINĀŠANAS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27.10.2008</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Vaidavas pag., Vaidava, Skolas iela 6-20</w:t>
            </w:r>
          </w:p>
        </w:tc>
        <w:tc>
          <w:tcPr>
            <w:tcW w:w="7200"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Veicināt Latvijas preču un pakalpojumu eksportu.</w:t>
            </w:r>
          </w:p>
        </w:tc>
      </w:tr>
      <w:tr w:rsidR="00E94C81" w:rsidRPr="00E94C81" w:rsidTr="00207FC7">
        <w:trPr>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10</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Imanta 12,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20.01.2012</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Zilākalna pag., Zilaiskalns, Imanta iela 12-23</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Biedrības darbības mērķis ir nodrošināt daudzdzīvokļu mājas pārvaldīšanu un kopīpašuma daļas (daļu) pienācīgu apsaimniekošanu.</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lastRenderedPageBreak/>
              <w:t>11</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REACHLUK,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28.05.2010</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Zilākalna pag., Zilaiskalns, Kultūras iela 6-8</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Labdarība, palīdzības sniegšana bērniem, to labklājības celšana un izglītības atbalstīšana, atbalsts ģimenēm.</w:t>
            </w:r>
          </w:p>
        </w:tc>
      </w:tr>
      <w:tr w:rsidR="00E94C81" w:rsidRPr="00E94C81" w:rsidTr="00207FC7">
        <w:trPr>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12</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Miera 3,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 05.03.2012</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Zilākalna pag., Zilaiskalns, Miera iela 3-32</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Daudzdzīvokļu mājas un zemes gabala, Miera 3,Zilākalna pagastā, Kocēnu novadā, kopīpašumā esošās daļas pārvaldīšana un apsaimniekošana.</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13</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Mednieku biedrība "BĒRZAINE"</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25.04.2005</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Bērzaines pag., "Atmatas"</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Medniecība, medījumu ķeršana un medījamo dzīvnieku pavairošana, ieskaitot ar pakalpojumiem saistītu darbību.</w:t>
            </w:r>
          </w:p>
        </w:tc>
      </w:tr>
      <w:tr w:rsidR="00E94C81" w:rsidRPr="00E94C81" w:rsidTr="00207FC7">
        <w:trPr>
          <w:trHeight w:val="127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14</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REGBIJA KLUBS " VALMIERAS FĒNIKSS",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14.04.2008</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Bērzaines pag., "Lukstiņi"</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 Regbija komandu veidošana; 2. Regbija treniņu organizēšana; 3. Regbija attīstības veicināšana; 4. Sporta un kultūras pasākumu organizēšana pieaugušajiem, jauniešiem un bērniem; 5. veselīga dzīvesveida propaganda un popularizēšana; 6. sporta atpūtas bāžu organizēšana un konsultācijas sniegšanu sporta jomā; 7. producentu darbība sporta un kultūras jomā, reklāma.</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15</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roofErr w:type="spellStart"/>
            <w:r w:rsidRPr="00E94C81">
              <w:rPr>
                <w:rFonts w:ascii="Calibri" w:eastAsia="Times New Roman" w:hAnsi="Calibri" w:cs="Times New Roman"/>
                <w:color w:val="000000"/>
                <w:sz w:val="20"/>
                <w:szCs w:val="20"/>
              </w:rPr>
              <w:t>Automodeļu</w:t>
            </w:r>
            <w:proofErr w:type="spellEnd"/>
            <w:r w:rsidRPr="00E94C81">
              <w:rPr>
                <w:rFonts w:ascii="Calibri" w:eastAsia="Times New Roman" w:hAnsi="Calibri" w:cs="Times New Roman"/>
                <w:color w:val="000000"/>
                <w:sz w:val="20"/>
                <w:szCs w:val="20"/>
              </w:rPr>
              <w:t xml:space="preserve"> klubs </w:t>
            </w:r>
            <w:proofErr w:type="spellStart"/>
            <w:r w:rsidRPr="00E94C81">
              <w:rPr>
                <w:rFonts w:ascii="Calibri" w:eastAsia="Times New Roman" w:hAnsi="Calibri" w:cs="Times New Roman"/>
                <w:color w:val="000000"/>
                <w:sz w:val="20"/>
                <w:szCs w:val="20"/>
              </w:rPr>
              <w:t>Miniauto</w:t>
            </w:r>
            <w:proofErr w:type="spellEnd"/>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09.05.2002</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Bērzaines pag., "Straumes"</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Apvienot cilvēkus, kurus interesē automodelisms, tā problēmas un vēlēšanās piedalīties to risināšanā;</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Piesaistīt jauniešus automodeļu sportam un paaugstināt dalībnieku sporta meistarību;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Veidot licenzētu automodeļu sporta tiesnešu kolēģiju un piedalīties sacensību tiesāšanā;</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Organizēt un izvest automodeļu sporta sacensības un sporta nometnes;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Veikt automodeļu sporta vēstures pētīšanu un dokumentēšanu;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Risināt Biedrības saimnieciskos un materiāltehniskos jautājumus.</w:t>
            </w:r>
          </w:p>
        </w:tc>
      </w:tr>
      <w:tr w:rsidR="00E94C81" w:rsidRPr="00E94C81" w:rsidTr="00207FC7">
        <w:trPr>
          <w:trHeight w:val="204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16</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BRIEDE,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22.11.1993</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Bērzaines pag., Bērzaine, "Pīlādži"</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Nodrošināt tās apsaimniekošanā nodoto dzīvojamo namu pienācīgu uzturēšanu, tehniskās ekspluatācijas, dzīvojamo un koplietošanas telpu un piemājas teritorijas uzturēšanas kārtību, kā arī apmierināt citas biedrības biedru vajadzības, kas saistītas ar dzīvokļu un dzīvojamo namu koplietošanas telpu izmantošanu, nodrošināt biedrības biedrus un citus dzīvokļu īpašniekus ar komunālajiem pakalpojumiem, apsaimniekojot ūdensvadu, kanalizācijas - notekūdeņu attīrīšanas sistēmas, zemspiediena apkures un citas ar komunālo pakalpojumu sniegšanu saistītas iekārtas.</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lastRenderedPageBreak/>
              <w:t>17</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AUTOKLUBS,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07.09.2012</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"Aizupes"</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Autosporta popularizēšana un attīstība Vidzemē un Latvijā, augstu rezultātu sasniegšana autosportā, sportistu sagatavošana augsta ranga sacensībām;</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Sistemātiska treniņprocesa plānošana un realizācija biedrības biedriem un citiem interesentiem;</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Iespēju nodrošināšana Biedrības biedriem un citiem interesentiem piedalīties sacensībās;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Sportiskās izaugsmes apstākļu radīšana;</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Dažādu ar autosportu saistītu pasākumu organizēšana;</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Autosporta aktīvistu interešu un vēlmju apzināšana un sakārtošana;</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Veselības un sporta dzīves izglītība bērniem un jauniešiem.</w:t>
            </w:r>
          </w:p>
        </w:tc>
      </w:tr>
      <w:tr w:rsidR="00E94C81" w:rsidRPr="00E94C81" w:rsidTr="00207FC7">
        <w:trPr>
          <w:trHeight w:val="127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18</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Jātnieku sporta klubs "RANČO GLORIJA"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20.04.2011</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"Gunas 2"</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Piesaistīt finanšu līdzekļus Biedrības popularizēšanai un attīstībai.</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Veiksmīgi piedalīties jātnieku sporta sacensībās ar saimniecībā "Gunas 2" audzētiem un trenētiem sporta šķirnes zirgiem, tādējādi popularizējot saimniecību "Gunas 2" un piesaistot potenciālos sporta zirgu pircējiem.</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Popularizēt jātnieku sportu bērniem, skolēniem, pieaugušajiem kā brīvā laika pavadīšanas laiku.</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19</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Liellopu apkopes darbinieku nacionālā asociācija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10.10.2007</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"Ievas"</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Radīt informācijas un komunikācijas bāzi Latvijā par pasaules pieredzi liellopu aprūpes jomā, vācot, apkopojot, analizējot, aktualizējot un izplatot informāciju Asociācijas biedru starpā;</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Attīstīt un turpmāk veicināt profesionālās zināšanas un aktivitātes liellopu aprūpes darbiniekiem un liellopu turētājiem;</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Veidot un attīstīt kontaktus ar Latvijas un ārvalstu organizācijām, biedrībām un apvienībām, kas darbojas liellopu aprūpes jomā;</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Organizēt konferences, kongresus, studijas un citus mācību pasākumus, lai izskaidrotu liellopu aprūpes un apkopes problēmas un popularizēt jauninājumus;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Pārstāvēt biedrībā esošās un nākamās apvienotās sabiedrības daļas intereses valsts un pašvaldību līmenī;</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Veikt citus uzdevumus, kam ir tieša vai netieša saistība ar Asociācijas mērķiem;</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Iesaistīties dažādās darba grupās, kas nodarbojas ar liellopu apkopes problēmu risināšanu;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Sniegt konsultācijas liellopu apkopes un aprūpes jautājumos.</w:t>
            </w:r>
          </w:p>
        </w:tc>
      </w:tr>
      <w:tr w:rsidR="00E94C81" w:rsidRPr="00E94C81" w:rsidTr="00207FC7">
        <w:trPr>
          <w:trHeight w:val="76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20</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Hokeja klubs VOLMAR</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08.10.2003</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w:t>
            </w:r>
            <w:proofErr w:type="spellStart"/>
            <w:r w:rsidRPr="00E94C81">
              <w:rPr>
                <w:rFonts w:ascii="Calibri" w:eastAsia="Times New Roman" w:hAnsi="Calibri" w:cs="Times New Roman"/>
                <w:color w:val="000000"/>
                <w:sz w:val="20"/>
                <w:szCs w:val="20"/>
              </w:rPr>
              <w:t>Jaunkalēji</w:t>
            </w:r>
            <w:proofErr w:type="spellEnd"/>
            <w:r w:rsidRPr="00E94C81">
              <w:rPr>
                <w:rFonts w:ascii="Calibri" w:eastAsia="Times New Roman" w:hAnsi="Calibri" w:cs="Times New Roman"/>
                <w:color w:val="000000"/>
                <w:sz w:val="20"/>
                <w:szCs w:val="20"/>
              </w:rPr>
              <w:t>"</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Organizēt hokeja nodarbības, treniņus un spēles;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piedalīties citu hokeja klubu rīkotajos pasākumos;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veidot sabiedrību ar vietējām valsts un pašvaldību institūcijām;</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piesaistīt finansu līdzekļus</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21</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Rekreācijas biedrība REBO</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04.01.2010</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"Kalna Celmiņi"</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Veselības, izglītības un sporta aktivitātes jauniešiem, ģimenēm, sociāli atstumto cilvēku grupām un entuziastiem - aktīva un veselīga dzīvesveida attīstīšanai Latvijā</w:t>
            </w:r>
          </w:p>
        </w:tc>
      </w:tr>
      <w:tr w:rsidR="00E94C81" w:rsidRPr="00E94C81" w:rsidTr="00207FC7">
        <w:trPr>
          <w:trHeight w:val="102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lastRenderedPageBreak/>
              <w:t>22</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Latvijas Steiku klubs,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02.12.2009</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w:t>
            </w:r>
            <w:proofErr w:type="spellStart"/>
            <w:r w:rsidRPr="00E94C81">
              <w:rPr>
                <w:rFonts w:ascii="Calibri" w:eastAsia="Times New Roman" w:hAnsi="Calibri" w:cs="Times New Roman"/>
                <w:color w:val="000000"/>
                <w:sz w:val="20"/>
                <w:szCs w:val="20"/>
              </w:rPr>
              <w:t>Mazdzērvītes</w:t>
            </w:r>
            <w:proofErr w:type="spellEnd"/>
            <w:r w:rsidRPr="00E94C81">
              <w:rPr>
                <w:rFonts w:ascii="Calibri" w:eastAsia="Times New Roman" w:hAnsi="Calibri" w:cs="Times New Roman"/>
                <w:color w:val="000000"/>
                <w:sz w:val="20"/>
                <w:szCs w:val="20"/>
              </w:rPr>
              <w:t>"</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 Popularizēt liellopu gaļas gatavošanas tradīcijas Latvijā; 2. sniegt informāciju, zināšanas par liellopu gaļu; 3. veicināt cilvēkus lietot uzturā tīru, kvalitatīvu un godīgu produkciju; 4. organizēt un piedalīties pasākumos, lai popularizētu sabiedrībā liellopu gaļas lietošanu.</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23</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RETRO JAWA klubs</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22.11.2011</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w:t>
            </w:r>
            <w:proofErr w:type="spellStart"/>
            <w:r w:rsidRPr="00E94C81">
              <w:rPr>
                <w:rFonts w:ascii="Calibri" w:eastAsia="Times New Roman" w:hAnsi="Calibri" w:cs="Times New Roman"/>
                <w:color w:val="000000"/>
                <w:sz w:val="20"/>
                <w:szCs w:val="20"/>
              </w:rPr>
              <w:t>Mieldas</w:t>
            </w:r>
            <w:proofErr w:type="spellEnd"/>
            <w:r w:rsidRPr="00E94C81">
              <w:rPr>
                <w:rFonts w:ascii="Calibri" w:eastAsia="Times New Roman" w:hAnsi="Calibri" w:cs="Times New Roman"/>
                <w:color w:val="000000"/>
                <w:sz w:val="20"/>
                <w:szCs w:val="20"/>
              </w:rPr>
              <w:t>"</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Popularizēt JAWA motociklu kustību un vēsturi.</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Apvienot seno spēkratu kolekcionārus un restauratorus, lai saglabātu senos spēkratus kā kultūrvēsturisku vērtību.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Restaurēt JAWA motociklus, rīkot JAWA un citu vēsturisko spēkratu pasākumus un piedalīties ārvalstu pasākumos un projektos.</w:t>
            </w:r>
          </w:p>
        </w:tc>
      </w:tr>
      <w:tr w:rsidR="00E94C81" w:rsidRPr="00E94C81" w:rsidTr="00207FC7">
        <w:trPr>
          <w:trHeight w:val="25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24</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Mujānu Izglītības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 29.10.1993</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"Mujāni"</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Kultūrvēsturiskā mantojuma saglabāšana un kultūrvides attīstība Mujānos.</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25</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Dziesmu kopa </w:t>
            </w:r>
            <w:proofErr w:type="spellStart"/>
            <w:r w:rsidRPr="00E94C81">
              <w:rPr>
                <w:rFonts w:ascii="Calibri" w:eastAsia="Times New Roman" w:hAnsi="Calibri" w:cs="Times New Roman"/>
                <w:color w:val="000000"/>
                <w:sz w:val="20"/>
                <w:szCs w:val="20"/>
              </w:rPr>
              <w:t>Anuļa</w:t>
            </w:r>
            <w:proofErr w:type="spellEnd"/>
            <w:r w:rsidRPr="00E94C81">
              <w:rPr>
                <w:rFonts w:ascii="Calibri" w:eastAsia="Times New Roman" w:hAnsi="Calibri" w:cs="Times New Roman"/>
                <w:color w:val="000000"/>
                <w:sz w:val="20"/>
                <w:szCs w:val="20"/>
              </w:rPr>
              <w:t>,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03.08.2009</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w:t>
            </w:r>
            <w:proofErr w:type="spellStart"/>
            <w:r w:rsidRPr="00E94C81">
              <w:rPr>
                <w:rFonts w:ascii="Calibri" w:eastAsia="Times New Roman" w:hAnsi="Calibri" w:cs="Times New Roman"/>
                <w:color w:val="000000"/>
                <w:sz w:val="20"/>
                <w:szCs w:val="20"/>
              </w:rPr>
              <w:t>Sprižas</w:t>
            </w:r>
            <w:proofErr w:type="spellEnd"/>
            <w:r w:rsidRPr="00E94C81">
              <w:rPr>
                <w:rFonts w:ascii="Calibri" w:eastAsia="Times New Roman" w:hAnsi="Calibri" w:cs="Times New Roman"/>
                <w:color w:val="000000"/>
                <w:sz w:val="20"/>
                <w:szCs w:val="20"/>
              </w:rPr>
              <w:t>"</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Popularizēt tautas mūzikas, vokālo un kora dziedāšanas mākslu savā novadā,</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Latvijā un aiz tās robežām, veicināt Vidzemes garīgās un materiālās kultūras attīstību.</w:t>
            </w:r>
          </w:p>
        </w:tc>
      </w:tr>
      <w:tr w:rsidR="00E94C81" w:rsidRPr="00E94C81" w:rsidTr="00207FC7">
        <w:trPr>
          <w:trHeight w:val="178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26</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KOKMUIŽA,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 27.03.2007</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w:t>
            </w:r>
            <w:proofErr w:type="spellStart"/>
            <w:r w:rsidRPr="00E94C81">
              <w:rPr>
                <w:rFonts w:ascii="Calibri" w:eastAsia="Times New Roman" w:hAnsi="Calibri" w:cs="Times New Roman"/>
                <w:color w:val="000000"/>
                <w:sz w:val="20"/>
                <w:szCs w:val="20"/>
              </w:rPr>
              <w:t>Jaunastras</w:t>
            </w:r>
            <w:proofErr w:type="spellEnd"/>
            <w:r w:rsidRPr="00E94C81">
              <w:rPr>
                <w:rFonts w:ascii="Calibri" w:eastAsia="Times New Roman" w:hAnsi="Calibri" w:cs="Times New Roman"/>
                <w:color w:val="000000"/>
                <w:sz w:val="20"/>
                <w:szCs w:val="20"/>
              </w:rPr>
              <w:t>"</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 Izzināt novada iedzīvotāju sociālās un ekonomiskās vajadzības, izstrādāt un īstenot projektus to īstenošanai;2. Valmieras novada teritorijas attīstība;3. Veicināt dažādu sabiedrības sociālo grupu iesaisti savā darbībā un mērķu sasniegšanā;4. Dzīves telpas un sociālās vides uzlabošana dažādām sociālām grupām (jaunieši, pensionāri u.c.);5. Sporta un kultūras tradīciju, kultūrvēsturiskā mantojuma saglabāšana un pieejamības veicināšana;6. Sporta un kultūras pasākumu organizēšana iesaistot tajos vietējos iedzīvotājus.</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27</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novada tūrisma, mājražotāju un amatnieku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12.04.2012</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"Kraujas"</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Veicināt tūrisma, mājražošanas un amatniecības attīstību Kocēnu novadā, attīstot nozaru savstarpēju sasaisti un tajās iesaistīto pušu sadarbību;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Popularizēt un pilnveidot Kocēnu novada tūrisma, mājražotāju un amatnieku piedāvājumu;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Atbalstīt tūrismā ieinteresēto pušu, mājražotāju un amatnieku darbību, kā arī aizstāvēt to intereses;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Veicināt esošo un potenciālo tūrisma, mājražošanas un amatniecības cilvēkresursu attīstību un izglītošanos;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Veidot Kocēnu novada pagastu līdzvērtīgu attīstību, tajā skaitā, sekmējot nodarbinātību teritorijā.</w:t>
            </w:r>
          </w:p>
        </w:tc>
      </w:tr>
      <w:tr w:rsidR="00E94C81" w:rsidRPr="00E94C81" w:rsidTr="00207FC7">
        <w:trPr>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28</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e-</w:t>
            </w:r>
            <w:proofErr w:type="spellStart"/>
            <w:r w:rsidRPr="00E94C81">
              <w:rPr>
                <w:rFonts w:ascii="Calibri" w:eastAsia="Times New Roman" w:hAnsi="Calibri" w:cs="Times New Roman"/>
                <w:color w:val="000000"/>
                <w:sz w:val="20"/>
                <w:szCs w:val="20"/>
              </w:rPr>
              <w:t>dem.lv</w:t>
            </w:r>
            <w:proofErr w:type="spellEnd"/>
            <w:r w:rsidRPr="00E94C81">
              <w:rPr>
                <w:rFonts w:ascii="Calibri" w:eastAsia="Times New Roman" w:hAnsi="Calibri" w:cs="Times New Roman"/>
                <w:color w:val="000000"/>
                <w:sz w:val="20"/>
                <w:szCs w:val="20"/>
              </w:rPr>
              <w:t>,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13.02.2009</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"Kraujas"</w:t>
            </w:r>
          </w:p>
        </w:tc>
        <w:tc>
          <w:tcPr>
            <w:tcW w:w="7200"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Veicināt demokrātijas praksi Latvijā</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29</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VALMIERAS NOVADA SABIEDRĪBAS INTEGRĀCIJAI,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13.10.2006</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Alejas iela 13A-12</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Celt cilvēku pašapziņu, mazināt sociālo spriedzi, atbalstīt un stiprināt šo cilvēku aktivitāti.</w:t>
            </w:r>
          </w:p>
        </w:tc>
      </w:tr>
      <w:tr w:rsidR="00E94C81" w:rsidRPr="00E94C81" w:rsidTr="00207FC7">
        <w:trPr>
          <w:trHeight w:val="204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lastRenderedPageBreak/>
              <w:t>30</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SPORTA KLUBS,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28.09.2000</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Alejas iela 4</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Radīt nepieciešamos apstākļus sporta attīstībai reģionā, sporta meistarības celšana un interesentu iesaistīšana sporta aktivitātēs;</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augstas klases sportistu sagatavošana, plānojot sistemātisku treniņprocesu;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iespēju nodrošināšana Biedrības biedriem un citiem interesentiem piedalīties sacensībās, sportiskās izaugsmes apstākļu radīšana;</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dažādu ar sportu saistītu pasākumu organizēšana;</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Vidzemes reģiona sporta attīstības koncepcijas un pasākumu plānu, projektu, sacensību nolikumu, sacensību kalendāru u.c. dokumentu izstrādāšana, sporta aktīvistu interešu un vēlmju apzināšana un sakārtošana.</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31</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EFEKTS, SPORTA KLUBS</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10.06.1993</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Alejas iela 4</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Iedzīvotāju veselīgas atpūtas organizēšana fizisko un garīgo darbaspēju atjaunošanai un paaugstināšanai; metodoloģiskās un praktiskās palīdzības sniegšana uzņēmumiem, organizācijām un mācību iestādēm; sacensību un citu sporta pasākumu organizēšana.</w:t>
            </w:r>
          </w:p>
        </w:tc>
      </w:tr>
      <w:tr w:rsidR="00E94C81" w:rsidRPr="00E94C81" w:rsidTr="00207FC7">
        <w:trPr>
          <w:trHeight w:val="765"/>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32</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KOCĒNI-9A, Biedrība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23.09.2009</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Alejas iela 9A-15</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Realizēt biedrības biedru vajadzības, kas saistītas ar dzīvokļu, dzīvojamās mājas un piemājas teritorijas pārvaldīšanu, izmantošanu un apsaimniekošanu. Aizstāvēt dzīvokļu īpašnieku un iedzīvotāju intereses.</w:t>
            </w:r>
          </w:p>
        </w:tc>
      </w:tr>
      <w:tr w:rsidR="00E94C81" w:rsidRPr="00E94C81" w:rsidTr="0020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33</w:t>
            </w:r>
          </w:p>
        </w:tc>
        <w:tc>
          <w:tcPr>
            <w:tcW w:w="2797"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LINO.LV, Biedrība</w:t>
            </w:r>
          </w:p>
        </w:tc>
        <w:tc>
          <w:tcPr>
            <w:tcW w:w="1275" w:type="dxa"/>
            <w:noWrap/>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 xml:space="preserve"> 04.12.2009</w:t>
            </w:r>
          </w:p>
        </w:tc>
        <w:tc>
          <w:tcPr>
            <w:tcW w:w="3119"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Aveņu iela 3-19</w:t>
            </w:r>
          </w:p>
        </w:tc>
        <w:tc>
          <w:tcPr>
            <w:tcW w:w="7200" w:type="dxa"/>
            <w:hideMark/>
          </w:tcPr>
          <w:p w:rsidR="00E94C81" w:rsidRPr="00E94C81" w:rsidRDefault="00E94C81" w:rsidP="00E94C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Veicināt florbola attīstību un popularitāti interesentu vidū, organizēt florbola turnīrus, kā arī sporta nometnes bērniem un jauniešiem.</w:t>
            </w:r>
          </w:p>
        </w:tc>
      </w:tr>
      <w:tr w:rsidR="00E94C81" w:rsidRPr="00E94C81" w:rsidTr="00207FC7">
        <w:trPr>
          <w:trHeight w:val="1530"/>
        </w:trPr>
        <w:tc>
          <w:tcPr>
            <w:cnfStyle w:val="001000000000" w:firstRow="0" w:lastRow="0" w:firstColumn="1" w:lastColumn="0" w:oddVBand="0" w:evenVBand="0" w:oddHBand="0" w:evenHBand="0" w:firstRowFirstColumn="0" w:firstRowLastColumn="0" w:lastRowFirstColumn="0" w:lastRowLastColumn="0"/>
            <w:tcW w:w="464" w:type="dxa"/>
            <w:noWrap/>
            <w:hideMark/>
          </w:tcPr>
          <w:p w:rsidR="00E94C81" w:rsidRPr="00E94C81" w:rsidRDefault="00E94C81" w:rsidP="00E94C81">
            <w:pPr>
              <w:jc w:val="right"/>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34</w:t>
            </w:r>
          </w:p>
        </w:tc>
        <w:tc>
          <w:tcPr>
            <w:tcW w:w="2797"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Vidzemes traumatologu-ortopēdu asociācija</w:t>
            </w:r>
          </w:p>
        </w:tc>
        <w:tc>
          <w:tcPr>
            <w:tcW w:w="1275" w:type="dxa"/>
            <w:noWrap/>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09.05.2005</w:t>
            </w:r>
          </w:p>
        </w:tc>
        <w:tc>
          <w:tcPr>
            <w:tcW w:w="3119"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Kocēnu nov., Kocēnu pag., Kocēni, Ošu iela 2</w:t>
            </w:r>
          </w:p>
        </w:tc>
        <w:tc>
          <w:tcPr>
            <w:tcW w:w="7200" w:type="dxa"/>
            <w:hideMark/>
          </w:tcPr>
          <w:p w:rsidR="00E94C81" w:rsidRPr="00E94C81" w:rsidRDefault="00E94C81" w:rsidP="00E94C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E94C81">
              <w:rPr>
                <w:rFonts w:ascii="Calibri" w:eastAsia="Times New Roman" w:hAnsi="Calibri" w:cs="Times New Roman"/>
                <w:color w:val="000000"/>
                <w:sz w:val="20"/>
                <w:szCs w:val="20"/>
              </w:rPr>
              <w:t>Nodrošināt ortopēdisko slimību un traumu diagnostiku un ārstēšanu;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paaugstināt ārstu traumatologu - ortopēdu profesionālo sagatavotību;</w:t>
            </w:r>
            <w:r>
              <w:rPr>
                <w:rFonts w:ascii="Calibri" w:eastAsia="Times New Roman" w:hAnsi="Calibri" w:cs="Times New Roman"/>
                <w:color w:val="000000"/>
                <w:sz w:val="20"/>
                <w:szCs w:val="20"/>
              </w:rPr>
              <w:t xml:space="preserve"> </w:t>
            </w:r>
            <w:r w:rsidRPr="00E94C81">
              <w:rPr>
                <w:rFonts w:ascii="Calibri" w:eastAsia="Times New Roman" w:hAnsi="Calibri" w:cs="Times New Roman"/>
                <w:color w:val="000000"/>
                <w:sz w:val="20"/>
                <w:szCs w:val="20"/>
              </w:rPr>
              <w:t>palīdzēt ārstiem traumatologiem - ortopēdiem sagatavoties sertifikāta iegūšanai, kas dotu tiesības ārstam kā speciālistam patstāvīgi nodarboties ar ārstniecību visās ārstniecības iestādēs neatkarīgi no to veida, uzraudzīt un vadīt ārstniecības iestādi vai tās struktūrvienību, kā arī nodarboties ar veselības aprūpes izglītojošo darbu.</w:t>
            </w:r>
          </w:p>
        </w:tc>
      </w:tr>
    </w:tbl>
    <w:p w:rsidR="004E0E80" w:rsidRDefault="004E0E80">
      <w:pPr>
        <w:rPr>
          <w:rFonts w:ascii="Times New Roman" w:hAnsi="Times New Roman" w:cs="Times New Roman"/>
          <w:sz w:val="20"/>
          <w:szCs w:val="20"/>
        </w:rPr>
      </w:pPr>
    </w:p>
    <w:p w:rsidR="001876E3" w:rsidRDefault="001876E3">
      <w:pPr>
        <w:rPr>
          <w:rFonts w:ascii="Times New Roman" w:hAnsi="Times New Roman" w:cs="Times New Roman"/>
          <w:sz w:val="20"/>
          <w:szCs w:val="20"/>
        </w:rPr>
      </w:pPr>
    </w:p>
    <w:p w:rsidR="001876E3" w:rsidRDefault="001876E3">
      <w:pPr>
        <w:rPr>
          <w:rFonts w:ascii="Times New Roman" w:hAnsi="Times New Roman" w:cs="Times New Roman"/>
          <w:sz w:val="20"/>
          <w:szCs w:val="20"/>
        </w:rPr>
      </w:pPr>
    </w:p>
    <w:p w:rsidR="001876E3" w:rsidRDefault="001876E3">
      <w:pPr>
        <w:rPr>
          <w:rFonts w:ascii="Times New Roman" w:hAnsi="Times New Roman" w:cs="Times New Roman"/>
          <w:sz w:val="20"/>
          <w:szCs w:val="20"/>
        </w:rPr>
      </w:pPr>
    </w:p>
    <w:p w:rsidR="001876E3" w:rsidRDefault="001876E3">
      <w:pPr>
        <w:rPr>
          <w:rFonts w:ascii="Times New Roman" w:hAnsi="Times New Roman" w:cs="Times New Roman"/>
          <w:sz w:val="20"/>
          <w:szCs w:val="20"/>
        </w:rPr>
      </w:pPr>
    </w:p>
    <w:p w:rsidR="001876E3" w:rsidRDefault="001876E3" w:rsidP="001876E3">
      <w:pPr>
        <w:pStyle w:val="NoSpacing"/>
        <w:rPr>
          <w:lang w:val="lv-LV"/>
        </w:rPr>
      </w:pPr>
      <w:bookmarkStart w:id="27" w:name="_Toc390249631"/>
      <w:r>
        <w:rPr>
          <w:rStyle w:val="Heading3Char"/>
          <w:b/>
          <w:lang w:val="lv-LV"/>
        </w:rPr>
        <w:lastRenderedPageBreak/>
        <w:t>2B.</w:t>
      </w:r>
      <w:r w:rsidRPr="00C871D0">
        <w:rPr>
          <w:rStyle w:val="Heading3Char"/>
          <w:b/>
          <w:lang w:val="lv-LV"/>
        </w:rPr>
        <w:t xml:space="preserve">pielikums </w:t>
      </w:r>
      <w:r>
        <w:rPr>
          <w:rStyle w:val="Heading3Char"/>
          <w:lang w:val="lv-LV"/>
        </w:rPr>
        <w:t>Krimuldas</w:t>
      </w:r>
      <w:r w:rsidRPr="00C871D0">
        <w:rPr>
          <w:rStyle w:val="Heading3Char"/>
          <w:lang w:val="lv-LV"/>
        </w:rPr>
        <w:t xml:space="preserve"> novada sabiedriskās organizācijas, to izveides gads, adrese un darbības galvenais mērķis.</w:t>
      </w:r>
      <w:bookmarkEnd w:id="27"/>
      <w:r w:rsidRPr="00C871D0">
        <w:rPr>
          <w:lang w:val="lv-LV"/>
        </w:rPr>
        <w:t xml:space="preserve"> Uzņēmumu reģistrs 2014. Biedrību un nodibinājumu reģistrs. http://www.ur.gov.lv/biedribas.html , 2014.</w:t>
      </w:r>
    </w:p>
    <w:tbl>
      <w:tblPr>
        <w:tblStyle w:val="Stils1"/>
        <w:tblW w:w="14884" w:type="dxa"/>
        <w:tblLook w:val="04A0" w:firstRow="1" w:lastRow="0" w:firstColumn="1" w:lastColumn="0" w:noHBand="0" w:noVBand="1"/>
      </w:tblPr>
      <w:tblGrid>
        <w:gridCol w:w="491"/>
        <w:gridCol w:w="2912"/>
        <w:gridCol w:w="1329"/>
        <w:gridCol w:w="3065"/>
        <w:gridCol w:w="7087"/>
      </w:tblGrid>
      <w:tr w:rsidR="001876E3" w:rsidRPr="001876E3" w:rsidTr="001E6D12">
        <w:trPr>
          <w:cnfStyle w:val="000000100000" w:firstRow="0" w:lastRow="0" w:firstColumn="0" w:lastColumn="0" w:oddVBand="0" w:evenVBand="0" w:oddHBand="1" w:evenHBand="0" w:firstRowFirstColumn="0" w:firstRowLastColumn="0" w:lastRowFirstColumn="0" w:lastRowLastColumn="0"/>
          <w:trHeight w:val="400"/>
        </w:trPr>
        <w:tc>
          <w:tcPr>
            <w:tcW w:w="491"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Nr.</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Biedrības nosaukums</w:t>
            </w:r>
          </w:p>
        </w:tc>
        <w:tc>
          <w:tcPr>
            <w:tcW w:w="1329"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Reģistrācijas datums</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Adrese</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Darbības mērķi</w:t>
            </w:r>
          </w:p>
        </w:tc>
      </w:tr>
      <w:tr w:rsidR="001876E3" w:rsidRPr="001876E3" w:rsidTr="001E6D12">
        <w:trPr>
          <w:trHeight w:val="917"/>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JĀTNIEKU SPORTA KLUBS BICĀLI</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20.05.2010</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Lēdurgas pag., "</w:t>
            </w:r>
            <w:proofErr w:type="spellStart"/>
            <w:r w:rsidRPr="001876E3">
              <w:rPr>
                <w:rFonts w:eastAsia="Times New Roman" w:cs="Times New Roman"/>
                <w:color w:val="000000"/>
                <w:sz w:val="20"/>
                <w:szCs w:val="20"/>
              </w:rPr>
              <w:t>Bicāli</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Popularizēt un attīstīt jātnieku sportu,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sagat</w:t>
            </w:r>
            <w:r w:rsidR="001E6D12">
              <w:rPr>
                <w:rFonts w:eastAsia="Times New Roman" w:cs="Times New Roman"/>
                <w:color w:val="000000"/>
                <w:sz w:val="20"/>
                <w:szCs w:val="20"/>
              </w:rPr>
              <w:t>a</w:t>
            </w:r>
            <w:r w:rsidRPr="001876E3">
              <w:rPr>
                <w:rFonts w:eastAsia="Times New Roman" w:cs="Times New Roman"/>
                <w:color w:val="000000"/>
                <w:sz w:val="20"/>
                <w:szCs w:val="20"/>
              </w:rPr>
              <w:t>vot labākos Latvijas jaunos jātniekus,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popularizēt jātnieku sportu bērniem un skolēniem;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rīkot bērnu un skolēnu, kā arī pieaugušo jātnieku sporta sacensības;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popularizēt aktīvu dzīvesveidu kā brīvā laika pavadīšanas veidu;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izglītot bērnus un pieaugušos</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788"/>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2</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SPORTA KLUBS "Lēdurga"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06.12.2013</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Lēdurgas pag., "</w:t>
            </w:r>
            <w:proofErr w:type="spellStart"/>
            <w:r w:rsidRPr="001876E3">
              <w:rPr>
                <w:rFonts w:eastAsia="Times New Roman" w:cs="Times New Roman"/>
                <w:color w:val="000000"/>
                <w:sz w:val="20"/>
                <w:szCs w:val="20"/>
              </w:rPr>
              <w:t>Līves</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 Veicināt dažādu sporta veidu attīstību Latvijā, radot nepieciešamos apstākļus izglītības nodarbībām, treniņiem un sacensībām sportā dažāda vecuma cilvēkiem ar atšķirīgu pieredzi, iemaņām un spējām;2. Rūpēties par Latvijas starptautiskā prestiža celšanu sportā.</w:t>
            </w:r>
          </w:p>
        </w:tc>
      </w:tr>
      <w:tr w:rsidR="001876E3" w:rsidRPr="001876E3" w:rsidTr="001E6D12">
        <w:trPr>
          <w:trHeight w:val="2348"/>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3</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Lēdurga, Mednieku klubs</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26.06.1996</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Lēdurgas pag., Lēdurga, "</w:t>
            </w:r>
            <w:proofErr w:type="spellStart"/>
            <w:r w:rsidRPr="001876E3">
              <w:rPr>
                <w:rFonts w:eastAsia="Times New Roman" w:cs="Times New Roman"/>
                <w:color w:val="000000"/>
                <w:sz w:val="20"/>
                <w:szCs w:val="20"/>
              </w:rPr>
              <w:t>Jurjāņi</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Attīstīt Medību likumam un medību noteikumiem atbilstošu medību saimniecību;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Organizēt likumīgu un noteikumiem atbilstošu medību veidu pielietošanu;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Iesaistīt savus biedrus medījamo dzīvnieku aizsardzībā, vairošanā un populāciju bagātināšanā;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Izkopt un pilnveidot medību tradīcijas un ētiku;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Popularizēt medību trofeju uzskaiti un aizsardzību;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Organizēt mednieku kvalifikācijas celšanu, jauno mednieku apmācību;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Pārstāvēt kluba biedru intereses un iniciatīvu valsts un pašvaldību iestādēs;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Sadarbība ar valsts un pašvaldību iestādēm nelikumīgas medniecības apkarošanā;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Uzraudzības realizēšana par Medību likuma un citu ar medībām saistīto aktu ievērošanu savās medību platībās;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medību tūrisma attīstību.</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355"/>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4</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Medību klubs "Juglas",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25.02.2010</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Lēdurgas pag., Lēdurga, "Krāsotava"</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Attīstīt Medību likumam un Medību noteikumiem atbilstošu medību saimniecību.</w:t>
            </w:r>
          </w:p>
        </w:tc>
      </w:tr>
      <w:tr w:rsidR="001876E3" w:rsidRPr="001876E3" w:rsidTr="001E6D12">
        <w:trPr>
          <w:trHeight w:val="3692"/>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lastRenderedPageBreak/>
              <w:t>5</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Biedrība "Smailes"</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14.02.2013</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 xml:space="preserve">Krimuldas nov., Lēdurgas pag., Lēdurga, </w:t>
            </w:r>
            <w:proofErr w:type="spellStart"/>
            <w:r w:rsidRPr="001876E3">
              <w:rPr>
                <w:rFonts w:eastAsia="Times New Roman" w:cs="Times New Roman"/>
                <w:color w:val="000000"/>
                <w:sz w:val="20"/>
                <w:szCs w:val="20"/>
              </w:rPr>
              <w:t>Emiļa</w:t>
            </w:r>
            <w:proofErr w:type="spellEnd"/>
            <w:r w:rsidRPr="001876E3">
              <w:rPr>
                <w:rFonts w:eastAsia="Times New Roman" w:cs="Times New Roman"/>
                <w:color w:val="000000"/>
                <w:sz w:val="20"/>
                <w:szCs w:val="20"/>
              </w:rPr>
              <w:t xml:space="preserve"> Melngaiļa iela 2</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Organizēt informatīvus, izglītojošus un aktīvas atpūtas pasākumus fizisko un garīgo darbspēju atjaunošanai un rehabilitācijai dažādām vecuma un sociālām grupām; popularizēt sportu, fiziskas aktivitātes un veselīgu dzīvesveidu;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apzināt un popularizēt latviskās kultūras tradīcijas bērnu, jauniešu, pieaugušo un citu sociālo grupu vidū; veicināt kultūras vērtību radīšanu un izplatīšanu, sekmējot radošo iniciatīvu, māksliniecisko kvalitāti, nodrošinot kultūras mantojuma saglabāšanu un papildināšanu;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un organizēt vides izziņas aktivitātes; piedalīties vietējo ekosistēmu - mežu, dīķu, purvu u.c., izpētē, aizsardzībā, izglītojošo semināru, nometņu organizēšanā; radīt iespējas vietējo kopienu iniciatīvas veicināšanai, kopienu darba popularizēšanai; iesaistīt sabiedrību kultūrvides sakopšanā, labiekārtošanā, uzturēšanā;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patriotismu sabiedrībā;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sekmēt vīriešu līdzdalību sabiedrības dzīves norisēs; rosināt kopienas vidū vīriešu un sieviešu lomas līdzvērtību; veicināt ģimeņu lomu sabiedrības ētisko vērtību saglabāšanā;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sadarboties ar citām organizācijām, medijiem, sekmēt pieredzes apmaiņu; veidot biedrības tēlu un veicināt tās atpazīstamību;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piedalīties NVO sadarbības programmās;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saņemt ziedojumus, ES un citu fondu finansējumu, biedrības mērķu sasniegšanai.</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1054"/>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6</w:t>
            </w:r>
          </w:p>
        </w:tc>
        <w:tc>
          <w:tcPr>
            <w:tcW w:w="2912" w:type="dxa"/>
            <w:hideMark/>
          </w:tcPr>
          <w:p w:rsidR="001876E3" w:rsidRPr="001876E3" w:rsidRDefault="001876E3" w:rsidP="001876E3">
            <w:pPr>
              <w:rPr>
                <w:rFonts w:eastAsia="Times New Roman" w:cs="Times New Roman"/>
                <w:color w:val="000000"/>
                <w:sz w:val="20"/>
                <w:szCs w:val="20"/>
              </w:rPr>
            </w:pPr>
            <w:proofErr w:type="spellStart"/>
            <w:r w:rsidRPr="001876E3">
              <w:rPr>
                <w:rFonts w:eastAsia="Times New Roman" w:cs="Times New Roman"/>
                <w:color w:val="000000"/>
                <w:sz w:val="20"/>
                <w:szCs w:val="20"/>
              </w:rPr>
              <w:t>Kamolītis</w:t>
            </w:r>
            <w:proofErr w:type="spellEnd"/>
            <w:r w:rsidRPr="001876E3">
              <w:rPr>
                <w:rFonts w:eastAsia="Times New Roman" w:cs="Times New Roman"/>
                <w:color w:val="000000"/>
                <w:sz w:val="20"/>
                <w:szCs w:val="20"/>
              </w:rPr>
              <w:t>, Lēdurgas pagasta pensionāru, invalīdu, politiski represēto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02.03.2006</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 xml:space="preserve">Krimuldas nov., Lēdurgas pag., Lēdurga, </w:t>
            </w:r>
            <w:proofErr w:type="spellStart"/>
            <w:r w:rsidRPr="001876E3">
              <w:rPr>
                <w:rFonts w:eastAsia="Times New Roman" w:cs="Times New Roman"/>
                <w:color w:val="000000"/>
                <w:sz w:val="20"/>
                <w:szCs w:val="20"/>
              </w:rPr>
              <w:t>Emiļa</w:t>
            </w:r>
            <w:proofErr w:type="spellEnd"/>
            <w:r w:rsidRPr="001876E3">
              <w:rPr>
                <w:rFonts w:eastAsia="Times New Roman" w:cs="Times New Roman"/>
                <w:color w:val="000000"/>
                <w:sz w:val="20"/>
                <w:szCs w:val="20"/>
              </w:rPr>
              <w:t xml:space="preserve"> Melngaiļa iela 2</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Organizēt pensionāriem, invalīdiem, politiski represētām personām garīgi izglītojošos pasākumus;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rast iespēju saņemt informāciju par pagasta dzīvē notiekošo un līdzdarboties savām iespējām atbilstošos pasākumos un procesos;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organizēt pasākumus, kas papildinātu zināšanas gan politiskos, gan ekonomiskos, gan sadzīves jautājumos;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palīdzēt Biedrības biedriem risināt radušās problēmas sadzīves, slimības vai citos gadījumos.</w:t>
            </w:r>
          </w:p>
        </w:tc>
      </w:tr>
      <w:tr w:rsidR="001876E3" w:rsidRPr="001876E3" w:rsidTr="001E6D12">
        <w:trPr>
          <w:trHeight w:val="579"/>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7</w:t>
            </w:r>
          </w:p>
        </w:tc>
        <w:tc>
          <w:tcPr>
            <w:tcW w:w="2912" w:type="dxa"/>
            <w:hideMark/>
          </w:tcPr>
          <w:p w:rsidR="001876E3" w:rsidRPr="001876E3" w:rsidRDefault="001876E3" w:rsidP="001876E3">
            <w:pPr>
              <w:rPr>
                <w:rFonts w:eastAsia="Times New Roman" w:cs="Times New Roman"/>
                <w:color w:val="000000"/>
                <w:sz w:val="20"/>
                <w:szCs w:val="20"/>
              </w:rPr>
            </w:pPr>
            <w:proofErr w:type="spellStart"/>
            <w:r w:rsidRPr="001876E3">
              <w:rPr>
                <w:rFonts w:eastAsia="Times New Roman" w:cs="Times New Roman"/>
                <w:color w:val="000000"/>
                <w:sz w:val="20"/>
                <w:szCs w:val="20"/>
              </w:rPr>
              <w:t>Pīlādzīts</w:t>
            </w:r>
            <w:proofErr w:type="spellEnd"/>
            <w:r w:rsidRPr="001876E3">
              <w:rPr>
                <w:rFonts w:eastAsia="Times New Roman" w:cs="Times New Roman"/>
                <w:color w:val="000000"/>
                <w:sz w:val="20"/>
                <w:szCs w:val="20"/>
              </w:rPr>
              <w:t>, Lēdurgas Lietišķo sieviešu klubs</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28.09.2007</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 xml:space="preserve">Krimuldas nov., Lēdurgas pag., Lēdurga, </w:t>
            </w:r>
            <w:proofErr w:type="spellStart"/>
            <w:r w:rsidRPr="001876E3">
              <w:rPr>
                <w:rFonts w:eastAsia="Times New Roman" w:cs="Times New Roman"/>
                <w:color w:val="000000"/>
                <w:sz w:val="20"/>
                <w:szCs w:val="20"/>
              </w:rPr>
              <w:t>Emiļa</w:t>
            </w:r>
            <w:proofErr w:type="spellEnd"/>
            <w:r w:rsidRPr="001876E3">
              <w:rPr>
                <w:rFonts w:eastAsia="Times New Roman" w:cs="Times New Roman"/>
                <w:color w:val="000000"/>
                <w:sz w:val="20"/>
                <w:szCs w:val="20"/>
              </w:rPr>
              <w:t xml:space="preserve"> Melngaiļa iela 2</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Celt lauku sieviešu pašapziņu.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lauku sieviešu pašizglītošanos.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Aktivizēt lauku sievietes sabiedrisko darbību.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Pārstāvēt lauku sieviešu intereses.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Organizēt mācības, nodarbības un pieredzes apmaiņas iespējas lauku sievietēm.</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900"/>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8</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Latvijas Tautskolu asociācija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07.04.2004</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 xml:space="preserve">Krimuldas nov., Lēdurgas pag., Lēdurga, </w:t>
            </w:r>
            <w:proofErr w:type="spellStart"/>
            <w:r w:rsidRPr="001876E3">
              <w:rPr>
                <w:rFonts w:eastAsia="Times New Roman" w:cs="Times New Roman"/>
                <w:color w:val="000000"/>
                <w:sz w:val="20"/>
                <w:szCs w:val="20"/>
              </w:rPr>
              <w:t>Emiļa</w:t>
            </w:r>
            <w:proofErr w:type="spellEnd"/>
            <w:r w:rsidRPr="001876E3">
              <w:rPr>
                <w:rFonts w:eastAsia="Times New Roman" w:cs="Times New Roman"/>
                <w:color w:val="000000"/>
                <w:sz w:val="20"/>
                <w:szCs w:val="20"/>
              </w:rPr>
              <w:t xml:space="preserve"> Melngaiļa iela 2</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Veidot sadarbības un koordinācijas tīklu starp tautskolām;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mūžizglītības attīstību Latvijā;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izglītotas, veiksmīgas pilsoniskās un integrētas sabiedrības attīstību.</w:t>
            </w:r>
          </w:p>
        </w:tc>
      </w:tr>
      <w:tr w:rsidR="001876E3" w:rsidRPr="001876E3" w:rsidTr="001E6D12">
        <w:trPr>
          <w:trHeight w:val="857"/>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9</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Volejbola klubs "Krimulda"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13.11.2006</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"Frēzijas"</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Apvienot fiziskas un juridiskas personas, lai uz kopēju interešu un profesionālās pieredzes pamata atbalstītu volejbola attīstību Krimuldas pagastā un Latvijā; Izveidot volejbola komandas un organizēt sacensības, nodrošināt sportistu piedalīšanos turnīros; Popularizēt volejbolu, īpaši jauniešu vidū;</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999"/>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lastRenderedPageBreak/>
              <w:t>10</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Turaida, Mednieku un makšķernieku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13.05.2002</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w:t>
            </w:r>
            <w:proofErr w:type="spellStart"/>
            <w:r w:rsidRPr="001876E3">
              <w:rPr>
                <w:rFonts w:eastAsia="Times New Roman" w:cs="Times New Roman"/>
                <w:color w:val="000000"/>
                <w:sz w:val="20"/>
                <w:szCs w:val="20"/>
              </w:rPr>
              <w:t>Kalnmežgaiļi</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 xml:space="preserve">Nodrošināt medību un makšķerēšanas saimniecības darbību attiecīgajā reģionā tādā veidā, lai vienlaicīgi attīstītu saimniecību un veicinātu </w:t>
            </w:r>
            <w:proofErr w:type="spellStart"/>
            <w:r w:rsidRPr="001876E3">
              <w:rPr>
                <w:rFonts w:eastAsia="Times New Roman" w:cs="Times New Roman"/>
                <w:color w:val="000000"/>
                <w:sz w:val="20"/>
                <w:szCs w:val="20"/>
              </w:rPr>
              <w:t>ilgspējīgu</w:t>
            </w:r>
            <w:proofErr w:type="spellEnd"/>
            <w:r w:rsidRPr="001876E3">
              <w:rPr>
                <w:rFonts w:eastAsia="Times New Roman" w:cs="Times New Roman"/>
                <w:color w:val="000000"/>
                <w:sz w:val="20"/>
                <w:szCs w:val="20"/>
              </w:rPr>
              <w:t xml:space="preserve"> dabas resursu izmantošanu;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sadarbību starp Biedrību un valsts un pašvaldības institūcijām, realizējot Medību likuma un citu normatīvo aktu prasības;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nodrošināt medību platību pareizu apsaimniekošanu, rūpējoties par dzīvnieku un putnu skaita saprātīgu regulēšanu;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sekmēt medību un makšķerēšanas sporta popularizēšanu, tradīciju saglabāšanu un izkopšanu.</w:t>
            </w:r>
          </w:p>
        </w:tc>
      </w:tr>
      <w:tr w:rsidR="001876E3" w:rsidRPr="001876E3" w:rsidTr="001E6D12">
        <w:trPr>
          <w:trHeight w:val="2682"/>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11</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novada attīstības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01.02.2010</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w:t>
            </w:r>
            <w:proofErr w:type="spellStart"/>
            <w:r w:rsidRPr="001876E3">
              <w:rPr>
                <w:rFonts w:eastAsia="Times New Roman" w:cs="Times New Roman"/>
                <w:color w:val="000000"/>
                <w:sz w:val="20"/>
                <w:szCs w:val="20"/>
              </w:rPr>
              <w:t>Lejaslīves</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Veicināt Krimuldas novada teritorijas attīstību;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Krimuldas novada uzņēmēju attīstību;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tūrisma attīstību un vides sakārtošanu Krimuldas novadā;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izveidot labvēlīgu vidi mazo un vidējo uzņēmēju darbības attīstībai;</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apkopot informāciju un koordinēt tās apmaiņu;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koordinēt reklāmas veidošanas un izplatīšanas iespējas;</w:t>
            </w:r>
            <w:r w:rsidR="001E6D12">
              <w:rPr>
                <w:rFonts w:eastAsia="Times New Roman" w:cs="Times New Roman"/>
                <w:color w:val="000000"/>
                <w:sz w:val="20"/>
                <w:szCs w:val="20"/>
              </w:rPr>
              <w:t xml:space="preserve"> apkop</w:t>
            </w:r>
            <w:r w:rsidRPr="001876E3">
              <w:rPr>
                <w:rFonts w:eastAsia="Times New Roman" w:cs="Times New Roman"/>
                <w:color w:val="000000"/>
                <w:sz w:val="20"/>
                <w:szCs w:val="20"/>
              </w:rPr>
              <w:t>ot un izplatīt informāciju par likumiem, valsts institūciju lēmumiem un normatīvajiem aktiem, kas var ietekmēt Biedrības un/vai tās biedru darbību;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sniegt tehnisku, konsultatīvu, juridisku vai grāmatvedības palīdzību;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investīciju piesaistīšanu;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izstrādāt sadarbības projektus ar līdzīgām institūcijām ārvalstīs un realizēt tos;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sadarboties ar valsts, pašvaldību institūcijām, reklāmas aģentūrām u.c. organizācijām;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aizstāvēt Biedrības intereses, pārstāvot tās valstiskās un nevalstiskās struktūrās;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koordinēt piesaistīto līdzekļu izlietojumu</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600"/>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12</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Latvijas lobētāju asociācija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23.05.2012</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w:t>
            </w:r>
            <w:proofErr w:type="spellStart"/>
            <w:r w:rsidRPr="001876E3">
              <w:rPr>
                <w:rFonts w:eastAsia="Times New Roman" w:cs="Times New Roman"/>
                <w:color w:val="000000"/>
                <w:sz w:val="20"/>
                <w:szCs w:val="20"/>
              </w:rPr>
              <w:t>Lielpūces</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Veicināt sabiedrības izpratni par lobismu kā likumīgu un leģitīmu procesu, iedzīvinot jauno lobisma kultūru.</w:t>
            </w:r>
          </w:p>
        </w:tc>
      </w:tr>
      <w:tr w:rsidR="001876E3" w:rsidRPr="001876E3" w:rsidTr="001E6D12">
        <w:trPr>
          <w:trHeight w:val="3408"/>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lastRenderedPageBreak/>
              <w:t>13</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novada bērnu un vecāku atbalsta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03.10.2011</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w:t>
            </w:r>
            <w:proofErr w:type="spellStart"/>
            <w:r w:rsidRPr="001876E3">
              <w:rPr>
                <w:rFonts w:eastAsia="Times New Roman" w:cs="Times New Roman"/>
                <w:color w:val="000000"/>
                <w:sz w:val="20"/>
                <w:szCs w:val="20"/>
              </w:rPr>
              <w:t>Melandri</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Sniegt informatīvu, terapeitisku un praktisku palīdzību topošajiem vecākiem un ģimenēm ar pirmsskolas vecuma bērniem, organizējot izglītojošus kursus, lekcijas un konsultācijas;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bērnu fizisko un intelektuālo attīstību, sagatavot bērnudārza gaitu uzsākšanai;</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organizēt praktiskas nodarbības grūtniecēm un māmiņām, veicināt pieredzes apmaiņu, organizēt izklaides pasākumus bērniem un vecākiem;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bērnu un vecāku iesaistīšanos biedrības rīkotajos pasākumos un citās sabiedriskajās aktivitātēs;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Sekmēt trūcīgo ģimeņu ar bērniem veiksmīgu iekļaušanos sabiedrībā; veicināt psiholoģiska un materiāla atbalsta sniegšanu mātēm un ģimenēm ar bērniem, kas nonākuši psiholoģiskas vai sociāli ekonomiskas krīzes situācijā;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biedrības biedriem sniegt bezmaksas juridiskas konsultācijas bērnu tiesībās, bezmaksas juridisko palīdzību trūcīgām ģimenēm ar bērniem;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Izstrādāt projektus Eiropas Savienības struktūrfondu finansējuma piesaistei;</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Piesaistīt finansiāla atbalsta sniedzējus biedrības mērķu sasniegšanai;</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sadarboties ar dažādām organizācijām un valsts institūcijām, ar mērķi atbalstīt un veicināt ģimenes sociāli ekonomisko labklājību;</w:t>
            </w:r>
            <w:r w:rsidR="000478E7">
              <w:rPr>
                <w:rFonts w:eastAsia="Times New Roman" w:cs="Times New Roman"/>
                <w:color w:val="000000"/>
                <w:sz w:val="20"/>
                <w:szCs w:val="20"/>
              </w:rPr>
              <w:t xml:space="preserve"> </w:t>
            </w:r>
            <w:r w:rsidRPr="001876E3">
              <w:rPr>
                <w:rFonts w:eastAsia="Times New Roman" w:cs="Times New Roman"/>
                <w:color w:val="000000"/>
                <w:sz w:val="20"/>
                <w:szCs w:val="20"/>
              </w:rPr>
              <w:t>izveidot biedrības informācijas lapu internetā.</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148"/>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14</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 xml:space="preserve">Biedrība </w:t>
            </w:r>
            <w:proofErr w:type="spellStart"/>
            <w:r w:rsidRPr="001876E3">
              <w:rPr>
                <w:rFonts w:eastAsia="Times New Roman" w:cs="Times New Roman"/>
                <w:color w:val="000000"/>
                <w:sz w:val="20"/>
                <w:szCs w:val="20"/>
              </w:rPr>
              <w:t>Kultūra.Vide.Sabiedrība</w:t>
            </w:r>
            <w:proofErr w:type="spellEnd"/>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11.04.2013</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w:t>
            </w:r>
            <w:proofErr w:type="spellStart"/>
            <w:r w:rsidRPr="001876E3">
              <w:rPr>
                <w:rFonts w:eastAsia="Times New Roman" w:cs="Times New Roman"/>
                <w:color w:val="000000"/>
                <w:sz w:val="20"/>
                <w:szCs w:val="20"/>
              </w:rPr>
              <w:t>Vecteiči</w:t>
            </w:r>
            <w:proofErr w:type="spellEnd"/>
            <w:r w:rsidRPr="001876E3">
              <w:rPr>
                <w:rFonts w:eastAsia="Times New Roman" w:cs="Times New Roman"/>
                <w:color w:val="000000"/>
                <w:sz w:val="20"/>
                <w:szCs w:val="20"/>
              </w:rPr>
              <w:t>"</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Iesaistīt iespējami vairāk cilvēku kultūras un veselīgas atpūtas organizēšanā; veicināt un atbalstīt sporta dzīvi; paplašināt iedzīvotāju veselīgas un aktīvas atpūtas iespējas;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cilvēku radošo aktivitāti, iedzīvotāju iekļaušanos kultūras un sabiedriskajos procesos, sabiedrības izglītošanā un radošu projektu organizēšanā;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sabiedrības izpratni par kultūras lomu ilgtspējīgas attīstības kontekstā gan Latvijā, gan ārvalstīs; atbalstīt jebkura veida aktivitātes, kas vērstas uz kultūras stiprināšanu un saglabāšanu;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Uzturēt un veicināt kontaktus ar tautiešiem ārzemēs, popularizēt latviešu kultūru aiz valsts robežām;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Iesaistīt jauniešus kultūras, sporta, tūrisma, vides aizsardzības un citos projektos;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Sadarboties ar sieviešu organizācijām un citām uz sabiedrības integrāciju vērstām organizācijām;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Uzlabot un attīstīt tūrisma infrastruktūras; veidot un popularizēt jaunus tūrisma projektus;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Atbalstīt labdarību;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Piedalīties NVO sadarbības programmās.</w:t>
            </w:r>
          </w:p>
        </w:tc>
      </w:tr>
      <w:tr w:rsidR="001876E3" w:rsidRPr="001876E3" w:rsidTr="001876E3">
        <w:trPr>
          <w:trHeight w:val="1500"/>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15</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novada vēstures draugu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01.04.2010</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Inciems, Pīlādžu iela 9</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Veicināt Krimuldas novada iedzīvotāju kopīgās identitātes veidošanu;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Iesaistīties Krimuldas novada un reģiona vēstures apzināšanā un kultūrvēsturiskā mantojuma saglabāšanā;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Izmantojot sadarbību vietējā un starptautiskā mērogā, veicināt Krimuldas novada un reģiona atpazīstamību Latvijā un pasaulē.</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1991"/>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lastRenderedPageBreak/>
              <w:t>16</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 Dabas draugu un mednieku-makšķernieku klubs</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16.05.2000</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Ragana, "Dārznieki"</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Cienīt un izkopt medību tradīcijas;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Apvienot individuālos medniekus kvalitatīvai kopīgai medību organizēšanai;</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Medību platību īpašnieku aizsardzība pret medījamo dzīvnieku postījumiem;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Biotehnisko pasākumu veikšana;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Medību saimniecības labiekārtošana;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Kultūras, sporta un atpūtas vajadzību apmierināšana;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Nodrošināt racionālu medību fondu izmantošanu;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Samazināt meža dzīvnieku radītos zaudējumus citām saimniecības nozarēm;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Nodrošināt meža dzīvniekiem optimālus dzīves apstākļus;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Nodrošināt kluba biedriem maksimāli izdevīgus medījamo dzīvnieku medību apstākļus;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Apkarot nelikumīgās medības;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Pilnveidot zivsaimniecības attīstību un ūdens krātuvju apsaimniekošanu.</w:t>
            </w:r>
          </w:p>
        </w:tc>
      </w:tr>
      <w:tr w:rsidR="001876E3" w:rsidRPr="001876E3" w:rsidTr="001E6D12">
        <w:trPr>
          <w:trHeight w:val="788"/>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17</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Raganas roņi, Ziemas peldēšanas klubs</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06.10.2010</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Ragana, "Indrāni"</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Izglītot un iesaistīt pēc iespējas vairāk visas sabiedrības locekļus, it īpaši jaunatni, norūdīšanās pasākumos, lai sabiedrība būtu fiz</w:t>
            </w:r>
            <w:r w:rsidR="001E6D12">
              <w:rPr>
                <w:rFonts w:eastAsia="Times New Roman" w:cs="Times New Roman"/>
                <w:color w:val="000000"/>
                <w:sz w:val="20"/>
                <w:szCs w:val="20"/>
              </w:rPr>
              <w:t>i</w:t>
            </w:r>
            <w:r w:rsidRPr="001876E3">
              <w:rPr>
                <w:rFonts w:eastAsia="Times New Roman" w:cs="Times New Roman"/>
                <w:color w:val="000000"/>
                <w:sz w:val="20"/>
                <w:szCs w:val="20"/>
              </w:rPr>
              <w:t>ski un garīgi vesela- regulāri norūdītos, nodarbotos ar sportu - ziemas peldēšanu, drošsirdīgi sniegtu palīdzību nelaimes gadījumos uz ūdens, saudzētu vidi un rūpētos par ūdeņu tīrību</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1072"/>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18</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Jaundžeikara volejbola skola,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20.07.2009</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Ragana, "Ragana 12"-1</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 Veicināt volejbola un pludmales volejbola attīstību Cēsīs,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Vidzemē un visā Latvijā, radot nepieciešamos apstākļus izglītības nodarbībām, treniņiem un sacensībām dažāda vecuma cilvēkiem ar atšķirīgu pieredzi, iemaņām un spējām;2. Iesaistīt bērnus, jauniešus, viņu vecākus un citus interesentus aktīvās sporta nodarbībās, kas vērstas gan uz fiziskās attīstības veicināšanu, veselības nostiprināšanu, sporta masveidību, gan uz sporta meistarības izaugsmi.</w:t>
            </w:r>
          </w:p>
        </w:tc>
      </w:tr>
      <w:tr w:rsidR="001876E3" w:rsidRPr="001876E3" w:rsidTr="001876E3">
        <w:trPr>
          <w:trHeight w:val="2400"/>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19</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Latvijā un ārpus Latvijas dzīvojošo latviešu sadarbības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15.08.2013</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Ragana, "Ragana 8"-13</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Latvijā un ārpus Latvijas dzīvojošo latviešu sadarbības veicināšana;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Latviešu etniskās identitātes un kultūras mantojuma saglabāšana, veicināšana un attīstīšana;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Latviešu valodas un izglītības kopšana, saglabāšana un veicināšana;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Latvijā un ārpus Latvijas dzīvojošo latviešu sabiedriskās darbības atbalstīšana un veicināšana;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Latvijā un ārpus Latvijas dzīvojošo latviešu kultūras popularizēšana;</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Latvijā un ārpus Latvijas dzīvojošo latviešu kultūras, vēstures un tradīciju apkopošana, dokumentēšana un saglabāšana.</w:t>
            </w:r>
          </w:p>
        </w:tc>
      </w:tr>
      <w:tr w:rsidR="001876E3" w:rsidRPr="001876E3" w:rsidTr="001E6D12">
        <w:trPr>
          <w:cnfStyle w:val="000000100000" w:firstRow="0" w:lastRow="0" w:firstColumn="0" w:lastColumn="0" w:oddVBand="0" w:evenVBand="0" w:oddHBand="1" w:evenHBand="0" w:firstRowFirstColumn="0" w:firstRowLastColumn="0" w:lastRowFirstColumn="0" w:lastRowLastColumn="0"/>
          <w:trHeight w:val="999"/>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t>20</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BARONS, Murjāņu sporta klubs</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08.08.1994</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Ragana, "Vālodzītes"</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Popularizēt veselīgu dzīvesveidu Latvijā un ārzemēs;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radīt priekšnoteikumus biedrības biedru un citu interesentu nodarbībām ar fizisko kultūru un sportu;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palīdzēt labākajiem sportistiem un talantīgākajiem treneriem gūt panākumus sacensībās;</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atbalstīt Murjāņu Sporta ģimnāziju, tās audzēkņus, pedagogus un rīkotos pasākumus.</w:t>
            </w:r>
          </w:p>
        </w:tc>
      </w:tr>
      <w:tr w:rsidR="001876E3" w:rsidRPr="001876E3" w:rsidTr="001876E3">
        <w:trPr>
          <w:trHeight w:val="1800"/>
        </w:trPr>
        <w:tc>
          <w:tcPr>
            <w:tcW w:w="491" w:type="dxa"/>
            <w:noWrap/>
            <w:hideMark/>
          </w:tcPr>
          <w:p w:rsidR="001876E3" w:rsidRPr="001876E3" w:rsidRDefault="001876E3" w:rsidP="001876E3">
            <w:pPr>
              <w:jc w:val="right"/>
              <w:rPr>
                <w:rFonts w:eastAsia="Times New Roman" w:cs="Times New Roman"/>
                <w:color w:val="000000"/>
                <w:sz w:val="20"/>
                <w:szCs w:val="20"/>
              </w:rPr>
            </w:pPr>
            <w:r w:rsidRPr="001876E3">
              <w:rPr>
                <w:rFonts w:eastAsia="Times New Roman" w:cs="Times New Roman"/>
                <w:color w:val="000000"/>
                <w:sz w:val="20"/>
                <w:szCs w:val="20"/>
              </w:rPr>
              <w:lastRenderedPageBreak/>
              <w:t>21</w:t>
            </w:r>
          </w:p>
        </w:tc>
        <w:tc>
          <w:tcPr>
            <w:tcW w:w="2912"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un Limbažu jauniešu simfoniskā orķestra atbalsta biedrība</w:t>
            </w:r>
          </w:p>
        </w:tc>
        <w:tc>
          <w:tcPr>
            <w:tcW w:w="1329" w:type="dxa"/>
            <w:noWrap/>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12.02.2013</w:t>
            </w:r>
          </w:p>
        </w:tc>
        <w:tc>
          <w:tcPr>
            <w:tcW w:w="3065"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Krimuldas nov., Krimuldas pag., Ragana, Skolas iela 11-1</w:t>
            </w:r>
          </w:p>
        </w:tc>
        <w:tc>
          <w:tcPr>
            <w:tcW w:w="7087" w:type="dxa"/>
            <w:hideMark/>
          </w:tcPr>
          <w:p w:rsidR="001876E3" w:rsidRPr="001876E3" w:rsidRDefault="001876E3" w:rsidP="001876E3">
            <w:pPr>
              <w:rPr>
                <w:rFonts w:eastAsia="Times New Roman" w:cs="Times New Roman"/>
                <w:color w:val="000000"/>
                <w:sz w:val="20"/>
                <w:szCs w:val="20"/>
              </w:rPr>
            </w:pPr>
            <w:r w:rsidRPr="001876E3">
              <w:rPr>
                <w:rFonts w:eastAsia="Times New Roman" w:cs="Times New Roman"/>
                <w:color w:val="000000"/>
                <w:sz w:val="20"/>
                <w:szCs w:val="20"/>
              </w:rPr>
              <w:t>Veicināt un attīstīt bērnu - jauniešu simfonisko orķestru darbību novados Latvijā un ārpus tās robežām;</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popularizēt simfoniskā un citu orķestru mūziku Latvijā;</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bērnu un jauniešu muzikālo izglītību;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atbalstīt jauniešu orķestru profesionālo izglītību;</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veidot un uzturēt izpratni par kolektīvās muzicēšanas nozīmību Latvijā un pasaulē;</w:t>
            </w:r>
            <w:r w:rsidR="001E6D12">
              <w:rPr>
                <w:rFonts w:eastAsia="Times New Roman" w:cs="Times New Roman"/>
                <w:color w:val="000000"/>
                <w:sz w:val="20"/>
                <w:szCs w:val="20"/>
              </w:rPr>
              <w:t xml:space="preserve"> </w:t>
            </w:r>
            <w:r w:rsidRPr="001876E3">
              <w:rPr>
                <w:rFonts w:eastAsia="Times New Roman" w:cs="Times New Roman"/>
                <w:color w:val="000000"/>
                <w:sz w:val="20"/>
                <w:szCs w:val="20"/>
              </w:rPr>
              <w:t>veicināt reģionālo kultūrpolitiku un sabiedrības integrācijas procesus Latvijā</w:t>
            </w:r>
          </w:p>
        </w:tc>
      </w:tr>
    </w:tbl>
    <w:p w:rsidR="001876E3" w:rsidRDefault="001876E3">
      <w:pPr>
        <w:rPr>
          <w:rFonts w:ascii="Times New Roman" w:hAnsi="Times New Roman" w:cs="Times New Roman"/>
          <w:sz w:val="20"/>
          <w:szCs w:val="20"/>
        </w:rPr>
      </w:pPr>
    </w:p>
    <w:p w:rsidR="001876E3" w:rsidRDefault="001876E3">
      <w:pPr>
        <w:rPr>
          <w:rFonts w:ascii="Times New Roman" w:hAnsi="Times New Roman" w:cs="Times New Roman"/>
          <w:sz w:val="20"/>
          <w:szCs w:val="20"/>
        </w:rPr>
      </w:pPr>
    </w:p>
    <w:p w:rsidR="004E0E80" w:rsidRDefault="004E0E80" w:rsidP="004E0E80">
      <w:pPr>
        <w:pStyle w:val="NoSpacing"/>
        <w:rPr>
          <w:lang w:val="lv-LV"/>
        </w:rPr>
      </w:pPr>
      <w:bookmarkStart w:id="28" w:name="_Toc390249632"/>
      <w:r>
        <w:rPr>
          <w:rStyle w:val="Heading3Char"/>
          <w:b/>
          <w:lang w:val="lv-LV"/>
        </w:rPr>
        <w:t>2</w:t>
      </w:r>
      <w:r w:rsidR="001876E3">
        <w:rPr>
          <w:rStyle w:val="Heading3Char"/>
          <w:b/>
          <w:lang w:val="lv-LV"/>
        </w:rPr>
        <w:t>C</w:t>
      </w:r>
      <w:r>
        <w:rPr>
          <w:rStyle w:val="Heading3Char"/>
          <w:b/>
          <w:lang w:val="lv-LV"/>
        </w:rPr>
        <w:t>.</w:t>
      </w:r>
      <w:r w:rsidRPr="00C871D0">
        <w:rPr>
          <w:rStyle w:val="Heading3Char"/>
          <w:b/>
          <w:lang w:val="lv-LV"/>
        </w:rPr>
        <w:t xml:space="preserve">pielikums </w:t>
      </w:r>
      <w:r>
        <w:rPr>
          <w:rStyle w:val="Heading3Char"/>
          <w:lang w:val="lv-LV"/>
        </w:rPr>
        <w:t>Limba</w:t>
      </w:r>
      <w:r w:rsidR="001876E3">
        <w:rPr>
          <w:rStyle w:val="Heading3Char"/>
          <w:lang w:val="lv-LV"/>
        </w:rPr>
        <w:t>žu</w:t>
      </w:r>
      <w:r w:rsidRPr="00C871D0">
        <w:rPr>
          <w:rStyle w:val="Heading3Char"/>
          <w:lang w:val="lv-LV"/>
        </w:rPr>
        <w:t xml:space="preserve"> novada sabiedriskās organizācijas, to izveides gads, adrese un darbības galvenais mērķis.</w:t>
      </w:r>
      <w:bookmarkEnd w:id="28"/>
      <w:r w:rsidRPr="00C871D0">
        <w:rPr>
          <w:lang w:val="lv-LV"/>
        </w:rPr>
        <w:t xml:space="preserve"> Uzņēmumu reģistrs 2014. Biedrību un nodibinājumu reģistrs. http://www.ur.gov.lv/biedribas.html , 2014.</w:t>
      </w:r>
    </w:p>
    <w:tbl>
      <w:tblPr>
        <w:tblStyle w:val="Stils1"/>
        <w:tblW w:w="0" w:type="auto"/>
        <w:tblLook w:val="04A0" w:firstRow="1" w:lastRow="0" w:firstColumn="1" w:lastColumn="0" w:noHBand="0" w:noVBand="1"/>
      </w:tblPr>
      <w:tblGrid>
        <w:gridCol w:w="557"/>
        <w:gridCol w:w="2421"/>
        <w:gridCol w:w="1273"/>
        <w:gridCol w:w="3024"/>
        <w:gridCol w:w="6946"/>
      </w:tblGrid>
      <w:tr w:rsidR="00207FC7" w:rsidRPr="00207FC7" w:rsidTr="00CC3C9F">
        <w:trPr>
          <w:cnfStyle w:val="000000100000" w:firstRow="0" w:lastRow="0" w:firstColumn="0" w:lastColumn="0" w:oddVBand="0" w:evenVBand="0" w:oddHBand="1" w:evenHBand="0" w:firstRowFirstColumn="0" w:firstRowLastColumn="0" w:lastRowFirstColumn="0" w:lastRowLastColumn="0"/>
          <w:trHeight w:val="462"/>
        </w:trPr>
        <w:tc>
          <w:tcPr>
            <w:tcW w:w="557" w:type="dxa"/>
            <w:hideMark/>
          </w:tcPr>
          <w:p w:rsidR="004E0E80" w:rsidRPr="00207FC7" w:rsidRDefault="001876E3">
            <w:pPr>
              <w:rPr>
                <w:i/>
                <w:sz w:val="20"/>
                <w:szCs w:val="20"/>
              </w:rPr>
            </w:pPr>
            <w:r>
              <w:rPr>
                <w:i/>
                <w:sz w:val="20"/>
                <w:szCs w:val="20"/>
              </w:rPr>
              <w:t>N</w:t>
            </w:r>
            <w:r w:rsidR="004E0E80" w:rsidRPr="00207FC7">
              <w:rPr>
                <w:i/>
                <w:sz w:val="20"/>
                <w:szCs w:val="20"/>
              </w:rPr>
              <w:t>r.</w:t>
            </w:r>
          </w:p>
        </w:tc>
        <w:tc>
          <w:tcPr>
            <w:tcW w:w="2421" w:type="dxa"/>
            <w:hideMark/>
          </w:tcPr>
          <w:p w:rsidR="004E0E80" w:rsidRPr="00207FC7" w:rsidRDefault="004E0E80">
            <w:pPr>
              <w:rPr>
                <w:i/>
                <w:sz w:val="20"/>
                <w:szCs w:val="20"/>
              </w:rPr>
            </w:pPr>
            <w:r w:rsidRPr="00207FC7">
              <w:rPr>
                <w:i/>
                <w:sz w:val="20"/>
                <w:szCs w:val="20"/>
              </w:rPr>
              <w:t>Biedrības nosaukums</w:t>
            </w:r>
          </w:p>
        </w:tc>
        <w:tc>
          <w:tcPr>
            <w:tcW w:w="1273" w:type="dxa"/>
            <w:hideMark/>
          </w:tcPr>
          <w:p w:rsidR="004E0E80" w:rsidRPr="00207FC7" w:rsidRDefault="004E0E80">
            <w:pPr>
              <w:rPr>
                <w:i/>
                <w:sz w:val="20"/>
                <w:szCs w:val="20"/>
              </w:rPr>
            </w:pPr>
            <w:r w:rsidRPr="00207FC7">
              <w:rPr>
                <w:i/>
                <w:sz w:val="20"/>
                <w:szCs w:val="20"/>
              </w:rPr>
              <w:t>Reģistrācijas datums</w:t>
            </w:r>
          </w:p>
        </w:tc>
        <w:tc>
          <w:tcPr>
            <w:tcW w:w="3024" w:type="dxa"/>
            <w:hideMark/>
          </w:tcPr>
          <w:p w:rsidR="004E0E80" w:rsidRPr="00207FC7" w:rsidRDefault="004E0E80">
            <w:pPr>
              <w:rPr>
                <w:i/>
                <w:sz w:val="20"/>
                <w:szCs w:val="20"/>
              </w:rPr>
            </w:pPr>
            <w:r w:rsidRPr="00207FC7">
              <w:rPr>
                <w:i/>
                <w:sz w:val="20"/>
                <w:szCs w:val="20"/>
              </w:rPr>
              <w:t>Adrese</w:t>
            </w:r>
          </w:p>
        </w:tc>
        <w:tc>
          <w:tcPr>
            <w:tcW w:w="6946" w:type="dxa"/>
            <w:hideMark/>
          </w:tcPr>
          <w:p w:rsidR="004E0E80" w:rsidRPr="00207FC7" w:rsidRDefault="004E0E80">
            <w:pPr>
              <w:rPr>
                <w:i/>
                <w:sz w:val="20"/>
                <w:szCs w:val="20"/>
              </w:rPr>
            </w:pPr>
            <w:r w:rsidRPr="00207FC7">
              <w:rPr>
                <w:i/>
                <w:sz w:val="20"/>
                <w:szCs w:val="20"/>
              </w:rPr>
              <w:t>Darbības mērķi</w:t>
            </w:r>
          </w:p>
        </w:tc>
      </w:tr>
      <w:tr w:rsidR="00207FC7" w:rsidRPr="00207FC7" w:rsidTr="00CC3C9F">
        <w:trPr>
          <w:trHeight w:val="667"/>
        </w:trPr>
        <w:tc>
          <w:tcPr>
            <w:tcW w:w="557" w:type="dxa"/>
            <w:noWrap/>
            <w:hideMark/>
          </w:tcPr>
          <w:p w:rsidR="004E0E80" w:rsidRPr="00207FC7" w:rsidRDefault="004E0E80" w:rsidP="004E0E80">
            <w:pPr>
              <w:rPr>
                <w:sz w:val="20"/>
                <w:szCs w:val="20"/>
              </w:rPr>
            </w:pPr>
            <w:r w:rsidRPr="00207FC7">
              <w:rPr>
                <w:sz w:val="20"/>
                <w:szCs w:val="20"/>
              </w:rPr>
              <w:t>1</w:t>
            </w:r>
          </w:p>
        </w:tc>
        <w:tc>
          <w:tcPr>
            <w:tcW w:w="2421" w:type="dxa"/>
            <w:hideMark/>
          </w:tcPr>
          <w:p w:rsidR="004E0E80" w:rsidRPr="00207FC7" w:rsidRDefault="004E0E80">
            <w:pPr>
              <w:rPr>
                <w:sz w:val="20"/>
                <w:szCs w:val="20"/>
              </w:rPr>
            </w:pPr>
            <w:r w:rsidRPr="00207FC7">
              <w:rPr>
                <w:sz w:val="20"/>
                <w:szCs w:val="20"/>
              </w:rPr>
              <w:t>MANTOJUMS, Tradicionālās kultūras biedrība</w:t>
            </w:r>
          </w:p>
        </w:tc>
        <w:tc>
          <w:tcPr>
            <w:tcW w:w="1273" w:type="dxa"/>
            <w:noWrap/>
            <w:hideMark/>
          </w:tcPr>
          <w:p w:rsidR="004E0E80" w:rsidRPr="00207FC7" w:rsidRDefault="004E0E80">
            <w:pPr>
              <w:rPr>
                <w:sz w:val="20"/>
                <w:szCs w:val="20"/>
              </w:rPr>
            </w:pPr>
            <w:r w:rsidRPr="00207FC7">
              <w:rPr>
                <w:sz w:val="20"/>
                <w:szCs w:val="20"/>
              </w:rPr>
              <w:t>01.03.2007</w:t>
            </w:r>
          </w:p>
        </w:tc>
        <w:tc>
          <w:tcPr>
            <w:tcW w:w="3024" w:type="dxa"/>
            <w:hideMark/>
          </w:tcPr>
          <w:p w:rsidR="004E0E80" w:rsidRPr="00207FC7" w:rsidRDefault="004E0E80">
            <w:pPr>
              <w:rPr>
                <w:sz w:val="20"/>
                <w:szCs w:val="20"/>
              </w:rPr>
            </w:pPr>
            <w:r w:rsidRPr="00207FC7">
              <w:rPr>
                <w:sz w:val="20"/>
                <w:szCs w:val="20"/>
              </w:rPr>
              <w:t>Limbažu nov., Katvaru pag., "Leiši"</w:t>
            </w:r>
          </w:p>
        </w:tc>
        <w:tc>
          <w:tcPr>
            <w:tcW w:w="6946" w:type="dxa"/>
            <w:hideMark/>
          </w:tcPr>
          <w:p w:rsidR="004E0E80" w:rsidRPr="00207FC7" w:rsidRDefault="004E0E80">
            <w:pPr>
              <w:rPr>
                <w:sz w:val="20"/>
                <w:szCs w:val="20"/>
              </w:rPr>
            </w:pPr>
            <w:r w:rsidRPr="00207FC7">
              <w:rPr>
                <w:sz w:val="20"/>
                <w:szCs w:val="20"/>
              </w:rPr>
              <w:t>Veicināt tradicionālās kultūras materiālā un nemateriālā mantojuma vērtību apzināšanu, izpēti, saglabāšanu, popularizēšanu un pārmantošanu.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641"/>
        </w:trPr>
        <w:tc>
          <w:tcPr>
            <w:tcW w:w="557" w:type="dxa"/>
            <w:noWrap/>
            <w:hideMark/>
          </w:tcPr>
          <w:p w:rsidR="004E0E80" w:rsidRPr="00207FC7" w:rsidRDefault="004E0E80" w:rsidP="004E0E80">
            <w:pPr>
              <w:rPr>
                <w:sz w:val="20"/>
                <w:szCs w:val="20"/>
              </w:rPr>
            </w:pPr>
            <w:r w:rsidRPr="00207FC7">
              <w:rPr>
                <w:sz w:val="20"/>
                <w:szCs w:val="20"/>
              </w:rPr>
              <w:t>2</w:t>
            </w:r>
          </w:p>
        </w:tc>
        <w:tc>
          <w:tcPr>
            <w:tcW w:w="2421" w:type="dxa"/>
            <w:hideMark/>
          </w:tcPr>
          <w:p w:rsidR="004E0E80" w:rsidRPr="00207FC7" w:rsidRDefault="004E0E80">
            <w:pPr>
              <w:rPr>
                <w:sz w:val="20"/>
                <w:szCs w:val="20"/>
              </w:rPr>
            </w:pPr>
            <w:r w:rsidRPr="00207FC7">
              <w:rPr>
                <w:sz w:val="20"/>
                <w:szCs w:val="20"/>
              </w:rPr>
              <w:t>BRASLAS SĀKUMS, Lauku iniciatīvas atbalsta biedrība</w:t>
            </w:r>
          </w:p>
        </w:tc>
        <w:tc>
          <w:tcPr>
            <w:tcW w:w="1273" w:type="dxa"/>
            <w:noWrap/>
            <w:hideMark/>
          </w:tcPr>
          <w:p w:rsidR="004E0E80" w:rsidRPr="00207FC7" w:rsidRDefault="004E0E80">
            <w:pPr>
              <w:rPr>
                <w:sz w:val="20"/>
                <w:szCs w:val="20"/>
              </w:rPr>
            </w:pPr>
            <w:r w:rsidRPr="00207FC7">
              <w:rPr>
                <w:sz w:val="20"/>
                <w:szCs w:val="20"/>
              </w:rPr>
              <w:t>01.03.2007</w:t>
            </w:r>
          </w:p>
        </w:tc>
        <w:tc>
          <w:tcPr>
            <w:tcW w:w="3024" w:type="dxa"/>
            <w:hideMark/>
          </w:tcPr>
          <w:p w:rsidR="004E0E80" w:rsidRPr="00207FC7" w:rsidRDefault="004E0E80">
            <w:pPr>
              <w:rPr>
                <w:sz w:val="20"/>
                <w:szCs w:val="20"/>
              </w:rPr>
            </w:pPr>
            <w:r w:rsidRPr="00207FC7">
              <w:rPr>
                <w:sz w:val="20"/>
                <w:szCs w:val="20"/>
              </w:rPr>
              <w:t>Limbažu nov., Katvaru pag., Pociems, Liepu iela 5</w:t>
            </w:r>
          </w:p>
        </w:tc>
        <w:tc>
          <w:tcPr>
            <w:tcW w:w="6946" w:type="dxa"/>
            <w:hideMark/>
          </w:tcPr>
          <w:p w:rsidR="004E0E80" w:rsidRPr="00207FC7" w:rsidRDefault="004E0E80">
            <w:pPr>
              <w:rPr>
                <w:sz w:val="20"/>
                <w:szCs w:val="20"/>
              </w:rPr>
            </w:pPr>
            <w:r w:rsidRPr="00207FC7">
              <w:rPr>
                <w:sz w:val="20"/>
                <w:szCs w:val="20"/>
              </w:rPr>
              <w:t>Sniegt atbalstu vietējo lauku iedzīvotāju iniciatīvai, kas vērsta uz Katvaru pagasta teritorijas ilgtspējīgu attīstību un dzīves kvalitātes uzlabošanu laukos.</w:t>
            </w:r>
          </w:p>
        </w:tc>
      </w:tr>
      <w:tr w:rsidR="00207FC7" w:rsidRPr="00207FC7" w:rsidTr="00CC3C9F">
        <w:trPr>
          <w:trHeight w:val="481"/>
        </w:trPr>
        <w:tc>
          <w:tcPr>
            <w:tcW w:w="557" w:type="dxa"/>
            <w:noWrap/>
            <w:hideMark/>
          </w:tcPr>
          <w:p w:rsidR="004E0E80" w:rsidRPr="00207FC7" w:rsidRDefault="004E0E80" w:rsidP="004E0E80">
            <w:pPr>
              <w:rPr>
                <w:sz w:val="20"/>
                <w:szCs w:val="20"/>
              </w:rPr>
            </w:pPr>
            <w:r w:rsidRPr="00207FC7">
              <w:rPr>
                <w:sz w:val="20"/>
                <w:szCs w:val="20"/>
              </w:rPr>
              <w:t>3</w:t>
            </w:r>
          </w:p>
        </w:tc>
        <w:tc>
          <w:tcPr>
            <w:tcW w:w="2421" w:type="dxa"/>
            <w:hideMark/>
          </w:tcPr>
          <w:p w:rsidR="004E0E80" w:rsidRPr="00207FC7" w:rsidRDefault="004E0E80">
            <w:pPr>
              <w:rPr>
                <w:sz w:val="20"/>
                <w:szCs w:val="20"/>
              </w:rPr>
            </w:pPr>
            <w:r w:rsidRPr="00207FC7">
              <w:rPr>
                <w:sz w:val="20"/>
                <w:szCs w:val="20"/>
              </w:rPr>
              <w:t>IMPAR LIMBAŽI, BIEDRĪBA</w:t>
            </w:r>
          </w:p>
        </w:tc>
        <w:tc>
          <w:tcPr>
            <w:tcW w:w="1273" w:type="dxa"/>
            <w:noWrap/>
            <w:hideMark/>
          </w:tcPr>
          <w:p w:rsidR="004E0E80" w:rsidRPr="00207FC7" w:rsidRDefault="004E0E80">
            <w:pPr>
              <w:rPr>
                <w:sz w:val="20"/>
                <w:szCs w:val="20"/>
              </w:rPr>
            </w:pPr>
            <w:r w:rsidRPr="00207FC7">
              <w:rPr>
                <w:sz w:val="20"/>
                <w:szCs w:val="20"/>
              </w:rPr>
              <w:t>04.04.2013</w:t>
            </w:r>
          </w:p>
        </w:tc>
        <w:tc>
          <w:tcPr>
            <w:tcW w:w="3024" w:type="dxa"/>
            <w:hideMark/>
          </w:tcPr>
          <w:p w:rsidR="004E0E80" w:rsidRPr="00207FC7" w:rsidRDefault="004E0E80">
            <w:pPr>
              <w:rPr>
                <w:sz w:val="20"/>
                <w:szCs w:val="20"/>
              </w:rPr>
            </w:pPr>
            <w:r w:rsidRPr="00207FC7">
              <w:rPr>
                <w:sz w:val="20"/>
                <w:szCs w:val="20"/>
              </w:rPr>
              <w:t>Limbažu nov., Katvaru pag., Pociems, Pociema iela 5</w:t>
            </w:r>
          </w:p>
        </w:tc>
        <w:tc>
          <w:tcPr>
            <w:tcW w:w="6946" w:type="dxa"/>
            <w:hideMark/>
          </w:tcPr>
          <w:p w:rsidR="004E0E80" w:rsidRPr="00207FC7" w:rsidRDefault="004E0E80">
            <w:pPr>
              <w:rPr>
                <w:sz w:val="20"/>
                <w:szCs w:val="20"/>
              </w:rPr>
            </w:pPr>
            <w:r w:rsidRPr="00207FC7">
              <w:rPr>
                <w:sz w:val="20"/>
                <w:szCs w:val="20"/>
              </w:rPr>
              <w:t>Veicināt florbola, futbola un citu sporta veidu attīstību un popularitāti interesentu vidū, organizēt sporta spēles un turnīrus.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262"/>
        </w:trPr>
        <w:tc>
          <w:tcPr>
            <w:tcW w:w="557" w:type="dxa"/>
            <w:noWrap/>
            <w:hideMark/>
          </w:tcPr>
          <w:p w:rsidR="004E0E80" w:rsidRPr="00207FC7" w:rsidRDefault="004E0E80" w:rsidP="004E0E80">
            <w:pPr>
              <w:rPr>
                <w:sz w:val="20"/>
                <w:szCs w:val="20"/>
              </w:rPr>
            </w:pPr>
            <w:r w:rsidRPr="00207FC7">
              <w:rPr>
                <w:sz w:val="20"/>
                <w:szCs w:val="20"/>
              </w:rPr>
              <w:t>4</w:t>
            </w:r>
          </w:p>
        </w:tc>
        <w:tc>
          <w:tcPr>
            <w:tcW w:w="2421" w:type="dxa"/>
            <w:hideMark/>
          </w:tcPr>
          <w:p w:rsidR="004E0E80" w:rsidRPr="00207FC7" w:rsidRDefault="004E0E80">
            <w:pPr>
              <w:rPr>
                <w:sz w:val="20"/>
                <w:szCs w:val="20"/>
              </w:rPr>
            </w:pPr>
            <w:r w:rsidRPr="00207FC7">
              <w:rPr>
                <w:sz w:val="20"/>
                <w:szCs w:val="20"/>
              </w:rPr>
              <w:t>Limbažu Jātnieku klubs</w:t>
            </w:r>
          </w:p>
        </w:tc>
        <w:tc>
          <w:tcPr>
            <w:tcW w:w="1273" w:type="dxa"/>
            <w:noWrap/>
            <w:hideMark/>
          </w:tcPr>
          <w:p w:rsidR="004E0E80" w:rsidRPr="00207FC7" w:rsidRDefault="004E0E80">
            <w:pPr>
              <w:rPr>
                <w:sz w:val="20"/>
                <w:szCs w:val="20"/>
              </w:rPr>
            </w:pPr>
            <w:r w:rsidRPr="00207FC7">
              <w:rPr>
                <w:sz w:val="20"/>
                <w:szCs w:val="20"/>
              </w:rPr>
              <w:t>25.02.2011</w:t>
            </w:r>
          </w:p>
        </w:tc>
        <w:tc>
          <w:tcPr>
            <w:tcW w:w="3024" w:type="dxa"/>
            <w:hideMark/>
          </w:tcPr>
          <w:p w:rsidR="004E0E80" w:rsidRPr="00207FC7" w:rsidRDefault="004E0E80">
            <w:pPr>
              <w:rPr>
                <w:sz w:val="20"/>
                <w:szCs w:val="20"/>
              </w:rPr>
            </w:pPr>
            <w:r w:rsidRPr="00207FC7">
              <w:rPr>
                <w:sz w:val="20"/>
                <w:szCs w:val="20"/>
              </w:rPr>
              <w:t>Limbažu nov., Limbaži, Avotu iela 10</w:t>
            </w:r>
          </w:p>
        </w:tc>
        <w:tc>
          <w:tcPr>
            <w:tcW w:w="6946" w:type="dxa"/>
            <w:hideMark/>
          </w:tcPr>
          <w:p w:rsidR="004E0E80" w:rsidRPr="00207FC7" w:rsidRDefault="004E0E80">
            <w:pPr>
              <w:rPr>
                <w:sz w:val="20"/>
                <w:szCs w:val="20"/>
              </w:rPr>
            </w:pPr>
            <w:r w:rsidRPr="00207FC7">
              <w:rPr>
                <w:sz w:val="20"/>
                <w:szCs w:val="20"/>
              </w:rPr>
              <w:t>Jātnieku sporta popularizēšana</w:t>
            </w:r>
          </w:p>
        </w:tc>
      </w:tr>
      <w:tr w:rsidR="00207FC7" w:rsidRPr="00207FC7" w:rsidTr="00CC3C9F">
        <w:trPr>
          <w:trHeight w:val="636"/>
        </w:trPr>
        <w:tc>
          <w:tcPr>
            <w:tcW w:w="557" w:type="dxa"/>
            <w:noWrap/>
            <w:hideMark/>
          </w:tcPr>
          <w:p w:rsidR="004E0E80" w:rsidRPr="00207FC7" w:rsidRDefault="004E0E80" w:rsidP="004E0E80">
            <w:pPr>
              <w:rPr>
                <w:sz w:val="20"/>
                <w:szCs w:val="20"/>
              </w:rPr>
            </w:pPr>
            <w:r w:rsidRPr="00207FC7">
              <w:rPr>
                <w:sz w:val="20"/>
                <w:szCs w:val="20"/>
              </w:rPr>
              <w:t>5</w:t>
            </w:r>
          </w:p>
        </w:tc>
        <w:tc>
          <w:tcPr>
            <w:tcW w:w="2421" w:type="dxa"/>
            <w:hideMark/>
          </w:tcPr>
          <w:p w:rsidR="004E0E80" w:rsidRPr="00207FC7" w:rsidRDefault="004E0E80">
            <w:pPr>
              <w:rPr>
                <w:sz w:val="20"/>
                <w:szCs w:val="20"/>
              </w:rPr>
            </w:pPr>
            <w:r w:rsidRPr="00207FC7">
              <w:rPr>
                <w:sz w:val="20"/>
                <w:szCs w:val="20"/>
              </w:rPr>
              <w:t>Vējš MD, Biedrība</w:t>
            </w:r>
          </w:p>
        </w:tc>
        <w:tc>
          <w:tcPr>
            <w:tcW w:w="1273" w:type="dxa"/>
            <w:noWrap/>
            <w:hideMark/>
          </w:tcPr>
          <w:p w:rsidR="004E0E80" w:rsidRPr="00207FC7" w:rsidRDefault="004E0E80">
            <w:pPr>
              <w:rPr>
                <w:sz w:val="20"/>
                <w:szCs w:val="20"/>
              </w:rPr>
            </w:pPr>
            <w:r w:rsidRPr="00207FC7">
              <w:rPr>
                <w:sz w:val="20"/>
                <w:szCs w:val="20"/>
              </w:rPr>
              <w:t>26.10.2006</w:t>
            </w:r>
          </w:p>
        </w:tc>
        <w:tc>
          <w:tcPr>
            <w:tcW w:w="3024" w:type="dxa"/>
            <w:hideMark/>
          </w:tcPr>
          <w:p w:rsidR="004E0E80" w:rsidRPr="00207FC7" w:rsidRDefault="004E0E80">
            <w:pPr>
              <w:rPr>
                <w:sz w:val="20"/>
                <w:szCs w:val="20"/>
              </w:rPr>
            </w:pPr>
            <w:r w:rsidRPr="00207FC7">
              <w:rPr>
                <w:sz w:val="20"/>
                <w:szCs w:val="20"/>
              </w:rPr>
              <w:t>Limbažu nov., Limbaži, Cēsu iela 17-12</w:t>
            </w:r>
          </w:p>
        </w:tc>
        <w:tc>
          <w:tcPr>
            <w:tcW w:w="6946" w:type="dxa"/>
            <w:hideMark/>
          </w:tcPr>
          <w:p w:rsidR="004E0E80" w:rsidRPr="00207FC7" w:rsidRDefault="004E0E80">
            <w:pPr>
              <w:rPr>
                <w:sz w:val="20"/>
                <w:szCs w:val="20"/>
              </w:rPr>
            </w:pPr>
            <w:r w:rsidRPr="00207FC7">
              <w:rPr>
                <w:sz w:val="20"/>
                <w:szCs w:val="20"/>
              </w:rPr>
              <w:t>Radīt darba vietas cilvēkiem ar īpašām vajadzībām;</w:t>
            </w:r>
            <w:r w:rsidR="00207FC7">
              <w:rPr>
                <w:sz w:val="20"/>
                <w:szCs w:val="20"/>
              </w:rPr>
              <w:t xml:space="preserve"> </w:t>
            </w:r>
            <w:r w:rsidRPr="00207FC7">
              <w:rPr>
                <w:sz w:val="20"/>
                <w:szCs w:val="20"/>
              </w:rPr>
              <w:t>Integrēt cilvēkus ar īpašām vajadzībām sabiedrībā un darba tirgū;</w:t>
            </w:r>
            <w:r w:rsidR="00207FC7">
              <w:rPr>
                <w:sz w:val="20"/>
                <w:szCs w:val="20"/>
              </w:rPr>
              <w:t xml:space="preserve"> </w:t>
            </w:r>
            <w:r w:rsidRPr="00207FC7">
              <w:rPr>
                <w:sz w:val="20"/>
                <w:szCs w:val="20"/>
              </w:rPr>
              <w:t>Izklaides, atpūtas un iepazīšanās - interaktīvas komunikācijas - attīstīšana.</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888"/>
        </w:trPr>
        <w:tc>
          <w:tcPr>
            <w:tcW w:w="557" w:type="dxa"/>
            <w:noWrap/>
            <w:hideMark/>
          </w:tcPr>
          <w:p w:rsidR="004E0E80" w:rsidRPr="00207FC7" w:rsidRDefault="004E0E80" w:rsidP="004E0E80">
            <w:pPr>
              <w:rPr>
                <w:sz w:val="20"/>
                <w:szCs w:val="20"/>
              </w:rPr>
            </w:pPr>
            <w:r w:rsidRPr="00207FC7">
              <w:rPr>
                <w:sz w:val="20"/>
                <w:szCs w:val="20"/>
              </w:rPr>
              <w:t>6</w:t>
            </w:r>
          </w:p>
        </w:tc>
        <w:tc>
          <w:tcPr>
            <w:tcW w:w="2421" w:type="dxa"/>
            <w:hideMark/>
          </w:tcPr>
          <w:p w:rsidR="004E0E80" w:rsidRPr="00207FC7" w:rsidRDefault="004E0E80">
            <w:pPr>
              <w:rPr>
                <w:sz w:val="20"/>
                <w:szCs w:val="20"/>
              </w:rPr>
            </w:pPr>
            <w:r w:rsidRPr="00207FC7">
              <w:rPr>
                <w:sz w:val="20"/>
                <w:szCs w:val="20"/>
              </w:rPr>
              <w:t xml:space="preserve">AMB Auto </w:t>
            </w:r>
            <w:proofErr w:type="spellStart"/>
            <w:r w:rsidRPr="00207FC7">
              <w:rPr>
                <w:sz w:val="20"/>
                <w:szCs w:val="20"/>
              </w:rPr>
              <w:t>racing</w:t>
            </w:r>
            <w:proofErr w:type="spellEnd"/>
            <w:r w:rsidRPr="00207FC7">
              <w:rPr>
                <w:sz w:val="20"/>
                <w:szCs w:val="20"/>
              </w:rPr>
              <w:t xml:space="preserve"> </w:t>
            </w:r>
            <w:proofErr w:type="spellStart"/>
            <w:r w:rsidRPr="00207FC7">
              <w:rPr>
                <w:sz w:val="20"/>
                <w:szCs w:val="20"/>
              </w:rPr>
              <w:t>team</w:t>
            </w:r>
            <w:proofErr w:type="spellEnd"/>
            <w:r w:rsidRPr="00207FC7">
              <w:rPr>
                <w:sz w:val="20"/>
                <w:szCs w:val="20"/>
              </w:rPr>
              <w:t>, Biedrība</w:t>
            </w:r>
          </w:p>
        </w:tc>
        <w:tc>
          <w:tcPr>
            <w:tcW w:w="1273" w:type="dxa"/>
            <w:noWrap/>
            <w:hideMark/>
          </w:tcPr>
          <w:p w:rsidR="004E0E80" w:rsidRPr="00207FC7" w:rsidRDefault="004E0E80">
            <w:pPr>
              <w:rPr>
                <w:sz w:val="20"/>
                <w:szCs w:val="20"/>
              </w:rPr>
            </w:pPr>
            <w:r w:rsidRPr="00207FC7">
              <w:rPr>
                <w:sz w:val="20"/>
                <w:szCs w:val="20"/>
              </w:rPr>
              <w:t>26.06.2012</w:t>
            </w:r>
          </w:p>
        </w:tc>
        <w:tc>
          <w:tcPr>
            <w:tcW w:w="3024" w:type="dxa"/>
            <w:hideMark/>
          </w:tcPr>
          <w:p w:rsidR="004E0E80" w:rsidRPr="00207FC7" w:rsidRDefault="004E0E80">
            <w:pPr>
              <w:rPr>
                <w:sz w:val="20"/>
                <w:szCs w:val="20"/>
              </w:rPr>
            </w:pPr>
            <w:r w:rsidRPr="00207FC7">
              <w:rPr>
                <w:sz w:val="20"/>
                <w:szCs w:val="20"/>
              </w:rPr>
              <w:t>Limbažu nov., Limbaži, Cēsu iela 27</w:t>
            </w:r>
          </w:p>
        </w:tc>
        <w:tc>
          <w:tcPr>
            <w:tcW w:w="6946" w:type="dxa"/>
            <w:hideMark/>
          </w:tcPr>
          <w:p w:rsidR="004E0E80" w:rsidRPr="00207FC7" w:rsidRDefault="004E0E80">
            <w:pPr>
              <w:rPr>
                <w:sz w:val="20"/>
                <w:szCs w:val="20"/>
              </w:rPr>
            </w:pPr>
            <w:r w:rsidRPr="00207FC7">
              <w:rPr>
                <w:sz w:val="20"/>
                <w:szCs w:val="20"/>
              </w:rPr>
              <w:t xml:space="preserve">1. Atbalstīt motokrosa entuziastus;2. Organizēt un nodrošināt biedrības komandas un pārstāvju piedalīšanos dažāda ranga motoru un </w:t>
            </w:r>
            <w:proofErr w:type="spellStart"/>
            <w:r w:rsidRPr="00207FC7">
              <w:rPr>
                <w:sz w:val="20"/>
                <w:szCs w:val="20"/>
              </w:rPr>
              <w:t>velo</w:t>
            </w:r>
            <w:proofErr w:type="spellEnd"/>
            <w:r w:rsidRPr="00207FC7">
              <w:rPr>
                <w:sz w:val="20"/>
                <w:szCs w:val="20"/>
              </w:rPr>
              <w:t xml:space="preserve"> sacensībās Latvijā un arī ārpus tās;3. Sadarboties ar citiem motoru un </w:t>
            </w:r>
            <w:proofErr w:type="spellStart"/>
            <w:r w:rsidRPr="00207FC7">
              <w:rPr>
                <w:sz w:val="20"/>
                <w:szCs w:val="20"/>
              </w:rPr>
              <w:t>velo</w:t>
            </w:r>
            <w:proofErr w:type="spellEnd"/>
            <w:r w:rsidRPr="00207FC7">
              <w:rPr>
                <w:sz w:val="20"/>
                <w:szCs w:val="20"/>
              </w:rPr>
              <w:t xml:space="preserve"> entuziastiem un sporta klubiem gan Latvijas mērogā gan ārpus tās.</w:t>
            </w:r>
          </w:p>
        </w:tc>
      </w:tr>
      <w:tr w:rsidR="00207FC7" w:rsidRPr="00207FC7" w:rsidTr="00CC3C9F">
        <w:trPr>
          <w:trHeight w:val="1199"/>
        </w:trPr>
        <w:tc>
          <w:tcPr>
            <w:tcW w:w="557" w:type="dxa"/>
            <w:noWrap/>
            <w:hideMark/>
          </w:tcPr>
          <w:p w:rsidR="004E0E80" w:rsidRPr="00207FC7" w:rsidRDefault="004E0E80" w:rsidP="004E0E80">
            <w:pPr>
              <w:rPr>
                <w:sz w:val="20"/>
                <w:szCs w:val="20"/>
              </w:rPr>
            </w:pPr>
            <w:r w:rsidRPr="00207FC7">
              <w:rPr>
                <w:sz w:val="20"/>
                <w:szCs w:val="20"/>
              </w:rPr>
              <w:lastRenderedPageBreak/>
              <w:t>7</w:t>
            </w:r>
          </w:p>
        </w:tc>
        <w:tc>
          <w:tcPr>
            <w:tcW w:w="2421" w:type="dxa"/>
            <w:hideMark/>
          </w:tcPr>
          <w:p w:rsidR="004E0E80" w:rsidRPr="00207FC7" w:rsidRDefault="004E0E80">
            <w:pPr>
              <w:rPr>
                <w:sz w:val="20"/>
                <w:szCs w:val="20"/>
              </w:rPr>
            </w:pPr>
            <w:r w:rsidRPr="00207FC7">
              <w:rPr>
                <w:sz w:val="20"/>
                <w:szCs w:val="20"/>
              </w:rPr>
              <w:t>TDA KATVARI, Biedrība</w:t>
            </w:r>
          </w:p>
        </w:tc>
        <w:tc>
          <w:tcPr>
            <w:tcW w:w="1273" w:type="dxa"/>
            <w:noWrap/>
            <w:hideMark/>
          </w:tcPr>
          <w:p w:rsidR="004E0E80" w:rsidRPr="00207FC7" w:rsidRDefault="004E0E80">
            <w:pPr>
              <w:rPr>
                <w:sz w:val="20"/>
                <w:szCs w:val="20"/>
              </w:rPr>
            </w:pPr>
            <w:r w:rsidRPr="00207FC7">
              <w:rPr>
                <w:sz w:val="20"/>
                <w:szCs w:val="20"/>
              </w:rPr>
              <w:t>27.11.2008</w:t>
            </w:r>
          </w:p>
        </w:tc>
        <w:tc>
          <w:tcPr>
            <w:tcW w:w="3024" w:type="dxa"/>
            <w:hideMark/>
          </w:tcPr>
          <w:p w:rsidR="004E0E80" w:rsidRPr="00207FC7" w:rsidRDefault="004E0E80">
            <w:pPr>
              <w:rPr>
                <w:sz w:val="20"/>
                <w:szCs w:val="20"/>
              </w:rPr>
            </w:pPr>
            <w:r w:rsidRPr="00207FC7">
              <w:rPr>
                <w:sz w:val="20"/>
                <w:szCs w:val="20"/>
              </w:rPr>
              <w:t>Limbažu nov., Limbaži, Dārza iela 7-35</w:t>
            </w:r>
          </w:p>
        </w:tc>
        <w:tc>
          <w:tcPr>
            <w:tcW w:w="6946" w:type="dxa"/>
            <w:hideMark/>
          </w:tcPr>
          <w:p w:rsidR="004E0E80" w:rsidRPr="00207FC7" w:rsidRDefault="004E0E80">
            <w:pPr>
              <w:rPr>
                <w:sz w:val="20"/>
                <w:szCs w:val="20"/>
              </w:rPr>
            </w:pPr>
            <w:r w:rsidRPr="00207FC7">
              <w:rPr>
                <w:sz w:val="20"/>
                <w:szCs w:val="20"/>
              </w:rPr>
              <w:t>1.Apvienot interesentus, mākslinieciskās pašdarbības, kultūras un atpūtas dzīves organizācijā;2. koordinēt Biedrības biedru savstarpējo darbību kopīgu interešu aizstāvībai;3. pārstāvēt savu biedru intereses attiecībās ar valsts varas, pārvaldes un citām Institūcijām Latvijā un ārzemēs. kuru darbība ietekmē Biedrības biedru intereses;4. saņemt ziedojumus un pabalstus, izlietot tos saskaņā ar iepriekšminētajiem darbības mērķiem.</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977"/>
        </w:trPr>
        <w:tc>
          <w:tcPr>
            <w:tcW w:w="557" w:type="dxa"/>
            <w:noWrap/>
            <w:hideMark/>
          </w:tcPr>
          <w:p w:rsidR="004E0E80" w:rsidRPr="00207FC7" w:rsidRDefault="004E0E80" w:rsidP="004E0E80">
            <w:pPr>
              <w:rPr>
                <w:sz w:val="20"/>
                <w:szCs w:val="20"/>
              </w:rPr>
            </w:pPr>
            <w:r w:rsidRPr="00207FC7">
              <w:rPr>
                <w:sz w:val="20"/>
                <w:szCs w:val="20"/>
              </w:rPr>
              <w:t>8</w:t>
            </w:r>
          </w:p>
        </w:tc>
        <w:tc>
          <w:tcPr>
            <w:tcW w:w="2421" w:type="dxa"/>
            <w:hideMark/>
          </w:tcPr>
          <w:p w:rsidR="004E0E80" w:rsidRPr="00207FC7" w:rsidRDefault="004E0E80">
            <w:pPr>
              <w:rPr>
                <w:sz w:val="20"/>
                <w:szCs w:val="20"/>
              </w:rPr>
            </w:pPr>
            <w:r w:rsidRPr="00207FC7">
              <w:rPr>
                <w:sz w:val="20"/>
                <w:szCs w:val="20"/>
              </w:rPr>
              <w:t>BASKETBOLA KLUBS-95</w:t>
            </w:r>
          </w:p>
        </w:tc>
        <w:tc>
          <w:tcPr>
            <w:tcW w:w="1273" w:type="dxa"/>
            <w:noWrap/>
            <w:hideMark/>
          </w:tcPr>
          <w:p w:rsidR="004E0E80" w:rsidRPr="00207FC7" w:rsidRDefault="004E0E80">
            <w:pPr>
              <w:rPr>
                <w:sz w:val="20"/>
                <w:szCs w:val="20"/>
              </w:rPr>
            </w:pPr>
            <w:r w:rsidRPr="00207FC7">
              <w:rPr>
                <w:sz w:val="20"/>
                <w:szCs w:val="20"/>
              </w:rPr>
              <w:t>02.05.1996</w:t>
            </w:r>
          </w:p>
        </w:tc>
        <w:tc>
          <w:tcPr>
            <w:tcW w:w="3024" w:type="dxa"/>
            <w:hideMark/>
          </w:tcPr>
          <w:p w:rsidR="004E0E80" w:rsidRPr="00207FC7" w:rsidRDefault="004E0E80">
            <w:pPr>
              <w:rPr>
                <w:sz w:val="20"/>
                <w:szCs w:val="20"/>
              </w:rPr>
            </w:pPr>
            <w:r w:rsidRPr="00207FC7">
              <w:rPr>
                <w:sz w:val="20"/>
                <w:szCs w:val="20"/>
              </w:rPr>
              <w:t>Limbažu nov., Limbaži, Ievu iela 38</w:t>
            </w:r>
          </w:p>
        </w:tc>
        <w:tc>
          <w:tcPr>
            <w:tcW w:w="6946" w:type="dxa"/>
            <w:hideMark/>
          </w:tcPr>
          <w:p w:rsidR="004E0E80" w:rsidRPr="00207FC7" w:rsidRDefault="004E0E80">
            <w:pPr>
              <w:rPr>
                <w:sz w:val="20"/>
                <w:szCs w:val="20"/>
              </w:rPr>
            </w:pPr>
            <w:r w:rsidRPr="00207FC7">
              <w:rPr>
                <w:sz w:val="20"/>
                <w:szCs w:val="20"/>
              </w:rPr>
              <w:t xml:space="preserve">Biedru un citu iedzīvotāju veselīgas atpūtas organizēšana, fizisko un garīgo darbaspēju atjaunošanai un paaugstināšanai; Fiziski aktīva dzīvesveida popularizācija, veicināšana un cilvēku veselības nostiprināšana; Demokrātijas principu un vispārcilvēcisko vērtību ievērošana fiziskajā kultūrā, sportā un citās dzīves sfērās, biedru brīvas, radošas darbības un profesionālās izaugsmes veicināšana fiziskās audzināšanas un sporta jomā; Organizatoriska, metodoloģiska un praktiska </w:t>
            </w:r>
            <w:r w:rsidR="00207FC7" w:rsidRPr="00207FC7">
              <w:rPr>
                <w:sz w:val="20"/>
                <w:szCs w:val="20"/>
              </w:rPr>
              <w:t>sadarbība</w:t>
            </w:r>
            <w:r w:rsidRPr="00207FC7">
              <w:rPr>
                <w:sz w:val="20"/>
                <w:szCs w:val="20"/>
              </w:rPr>
              <w:t xml:space="preserve"> ar Latvijas un ārvalstu klubiem, organizācijām, privātpersonām u.c.</w:t>
            </w:r>
          </w:p>
        </w:tc>
      </w:tr>
      <w:tr w:rsidR="00207FC7" w:rsidRPr="00207FC7" w:rsidTr="00CC3C9F">
        <w:trPr>
          <w:trHeight w:val="1693"/>
        </w:trPr>
        <w:tc>
          <w:tcPr>
            <w:tcW w:w="557" w:type="dxa"/>
            <w:noWrap/>
            <w:hideMark/>
          </w:tcPr>
          <w:p w:rsidR="004E0E80" w:rsidRPr="00207FC7" w:rsidRDefault="004E0E80" w:rsidP="004E0E80">
            <w:pPr>
              <w:rPr>
                <w:sz w:val="20"/>
                <w:szCs w:val="20"/>
              </w:rPr>
            </w:pPr>
            <w:r w:rsidRPr="00207FC7">
              <w:rPr>
                <w:sz w:val="20"/>
                <w:szCs w:val="20"/>
              </w:rPr>
              <w:t>9</w:t>
            </w:r>
          </w:p>
        </w:tc>
        <w:tc>
          <w:tcPr>
            <w:tcW w:w="2421" w:type="dxa"/>
            <w:hideMark/>
          </w:tcPr>
          <w:p w:rsidR="004E0E80" w:rsidRPr="00207FC7" w:rsidRDefault="004E0E80">
            <w:pPr>
              <w:rPr>
                <w:sz w:val="20"/>
                <w:szCs w:val="20"/>
              </w:rPr>
            </w:pPr>
            <w:r w:rsidRPr="00207FC7">
              <w:rPr>
                <w:sz w:val="20"/>
                <w:szCs w:val="20"/>
              </w:rPr>
              <w:t>Pociems, Mednieku klubs</w:t>
            </w:r>
          </w:p>
        </w:tc>
        <w:tc>
          <w:tcPr>
            <w:tcW w:w="1273" w:type="dxa"/>
            <w:noWrap/>
            <w:hideMark/>
          </w:tcPr>
          <w:p w:rsidR="004E0E80" w:rsidRPr="00207FC7" w:rsidRDefault="004E0E80">
            <w:pPr>
              <w:rPr>
                <w:sz w:val="20"/>
                <w:szCs w:val="20"/>
              </w:rPr>
            </w:pPr>
            <w:r w:rsidRPr="00207FC7">
              <w:rPr>
                <w:sz w:val="20"/>
                <w:szCs w:val="20"/>
              </w:rPr>
              <w:t>26.06.1996</w:t>
            </w:r>
          </w:p>
        </w:tc>
        <w:tc>
          <w:tcPr>
            <w:tcW w:w="3024" w:type="dxa"/>
            <w:hideMark/>
          </w:tcPr>
          <w:p w:rsidR="004E0E80" w:rsidRPr="00207FC7" w:rsidRDefault="004E0E80">
            <w:pPr>
              <w:rPr>
                <w:sz w:val="20"/>
                <w:szCs w:val="20"/>
              </w:rPr>
            </w:pPr>
            <w:r w:rsidRPr="00207FC7">
              <w:rPr>
                <w:sz w:val="20"/>
                <w:szCs w:val="20"/>
              </w:rPr>
              <w:t>Limbažu nov., Limbaži, Ievu iela 8-25</w:t>
            </w:r>
          </w:p>
        </w:tc>
        <w:tc>
          <w:tcPr>
            <w:tcW w:w="6946" w:type="dxa"/>
            <w:hideMark/>
          </w:tcPr>
          <w:p w:rsidR="004E0E80" w:rsidRPr="00207FC7" w:rsidRDefault="004E0E80">
            <w:pPr>
              <w:rPr>
                <w:sz w:val="20"/>
                <w:szCs w:val="20"/>
              </w:rPr>
            </w:pPr>
            <w:r w:rsidRPr="00207FC7">
              <w:rPr>
                <w:sz w:val="20"/>
                <w:szCs w:val="20"/>
              </w:rPr>
              <w:t>Attīstīt Medību likumam un medību noteikumiem atbilstošu medību procesu, rūpēties par pareizu dzīvnieku skaitlisko sastāvu un aizsardzību savā nomātajā platībā, pilnveidot medību tradīcijas;</w:t>
            </w:r>
            <w:r w:rsidR="00207FC7">
              <w:rPr>
                <w:sz w:val="20"/>
                <w:szCs w:val="20"/>
              </w:rPr>
              <w:t xml:space="preserve"> </w:t>
            </w:r>
            <w:r w:rsidRPr="00207FC7">
              <w:rPr>
                <w:sz w:val="20"/>
                <w:szCs w:val="20"/>
              </w:rPr>
              <w:t>iesaistīt savus biedrus medījamo dzīvnieku aizsardzībā, vairošanā un populācijas bagātināšanā, rūpēties par dabas aizsardzību;</w:t>
            </w:r>
            <w:r w:rsidR="00207FC7">
              <w:rPr>
                <w:sz w:val="20"/>
                <w:szCs w:val="20"/>
              </w:rPr>
              <w:t xml:space="preserve"> </w:t>
            </w:r>
            <w:r w:rsidRPr="00207FC7">
              <w:rPr>
                <w:sz w:val="20"/>
                <w:szCs w:val="20"/>
              </w:rPr>
              <w:t>sadarbība ar radnieciskām organizācijām Latvijā un ārvalstīs;</w:t>
            </w:r>
            <w:r w:rsidR="00207FC7">
              <w:rPr>
                <w:sz w:val="20"/>
                <w:szCs w:val="20"/>
              </w:rPr>
              <w:t xml:space="preserve"> </w:t>
            </w:r>
            <w:r w:rsidRPr="00207FC7">
              <w:rPr>
                <w:sz w:val="20"/>
                <w:szCs w:val="20"/>
              </w:rPr>
              <w:t>organizēt mednieku kvalifikācijas celšanu, jauno mednieku apmācību;</w:t>
            </w:r>
            <w:r w:rsidR="00207FC7">
              <w:rPr>
                <w:sz w:val="20"/>
                <w:szCs w:val="20"/>
              </w:rPr>
              <w:t xml:space="preserve"> </w:t>
            </w:r>
            <w:r w:rsidRPr="00207FC7">
              <w:rPr>
                <w:sz w:val="20"/>
                <w:szCs w:val="20"/>
              </w:rPr>
              <w:t>veicināt medību tūrisma attīstību.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413"/>
        </w:trPr>
        <w:tc>
          <w:tcPr>
            <w:tcW w:w="557" w:type="dxa"/>
            <w:noWrap/>
            <w:hideMark/>
          </w:tcPr>
          <w:p w:rsidR="004E0E80" w:rsidRPr="00207FC7" w:rsidRDefault="004E0E80" w:rsidP="004E0E80">
            <w:pPr>
              <w:rPr>
                <w:sz w:val="20"/>
                <w:szCs w:val="20"/>
              </w:rPr>
            </w:pPr>
            <w:r w:rsidRPr="00207FC7">
              <w:rPr>
                <w:sz w:val="20"/>
                <w:szCs w:val="20"/>
              </w:rPr>
              <w:t>10</w:t>
            </w:r>
          </w:p>
        </w:tc>
        <w:tc>
          <w:tcPr>
            <w:tcW w:w="2421" w:type="dxa"/>
            <w:hideMark/>
          </w:tcPr>
          <w:p w:rsidR="004E0E80" w:rsidRPr="00207FC7" w:rsidRDefault="004E0E80">
            <w:pPr>
              <w:rPr>
                <w:sz w:val="20"/>
                <w:szCs w:val="20"/>
              </w:rPr>
            </w:pPr>
            <w:r w:rsidRPr="00207FC7">
              <w:rPr>
                <w:sz w:val="20"/>
                <w:szCs w:val="20"/>
              </w:rPr>
              <w:t>Ābeļu 13/19, Dzīvokļu īpašnieku biedrība</w:t>
            </w:r>
          </w:p>
        </w:tc>
        <w:tc>
          <w:tcPr>
            <w:tcW w:w="1273" w:type="dxa"/>
            <w:noWrap/>
            <w:hideMark/>
          </w:tcPr>
          <w:p w:rsidR="004E0E80" w:rsidRPr="00207FC7" w:rsidRDefault="004E0E80">
            <w:pPr>
              <w:rPr>
                <w:sz w:val="20"/>
                <w:szCs w:val="20"/>
              </w:rPr>
            </w:pPr>
            <w:r w:rsidRPr="00207FC7">
              <w:rPr>
                <w:sz w:val="20"/>
                <w:szCs w:val="20"/>
              </w:rPr>
              <w:t>22.04.2010</w:t>
            </w:r>
          </w:p>
        </w:tc>
        <w:tc>
          <w:tcPr>
            <w:tcW w:w="3024" w:type="dxa"/>
            <w:hideMark/>
          </w:tcPr>
          <w:p w:rsidR="004E0E80" w:rsidRPr="00207FC7" w:rsidRDefault="004E0E80">
            <w:pPr>
              <w:rPr>
                <w:sz w:val="20"/>
                <w:szCs w:val="20"/>
              </w:rPr>
            </w:pPr>
            <w:r w:rsidRPr="00207FC7">
              <w:rPr>
                <w:sz w:val="20"/>
                <w:szCs w:val="20"/>
              </w:rPr>
              <w:t>Limbažu nov., Limbaži, Jaunā iela 11-16</w:t>
            </w:r>
          </w:p>
        </w:tc>
        <w:tc>
          <w:tcPr>
            <w:tcW w:w="6946" w:type="dxa"/>
            <w:hideMark/>
          </w:tcPr>
          <w:p w:rsidR="004E0E80" w:rsidRPr="00207FC7" w:rsidRDefault="004E0E80">
            <w:pPr>
              <w:rPr>
                <w:sz w:val="20"/>
                <w:szCs w:val="20"/>
              </w:rPr>
            </w:pPr>
            <w:proofErr w:type="spellStart"/>
            <w:r w:rsidRPr="00207FC7">
              <w:rPr>
                <w:sz w:val="20"/>
                <w:szCs w:val="20"/>
              </w:rPr>
              <w:t>Daudzdzīvokļa</w:t>
            </w:r>
            <w:proofErr w:type="spellEnd"/>
            <w:r w:rsidRPr="00207FC7">
              <w:rPr>
                <w:sz w:val="20"/>
                <w:szCs w:val="20"/>
              </w:rPr>
              <w:t xml:space="preserve"> namu apsaimniekošana Ābeļu ielā 13 un Ābeļu ielā 19</w:t>
            </w:r>
          </w:p>
        </w:tc>
      </w:tr>
      <w:tr w:rsidR="00207FC7" w:rsidRPr="00207FC7" w:rsidTr="00CC3C9F">
        <w:trPr>
          <w:trHeight w:val="619"/>
        </w:trPr>
        <w:tc>
          <w:tcPr>
            <w:tcW w:w="557" w:type="dxa"/>
            <w:noWrap/>
            <w:hideMark/>
          </w:tcPr>
          <w:p w:rsidR="004E0E80" w:rsidRPr="00207FC7" w:rsidRDefault="004E0E80" w:rsidP="004E0E80">
            <w:pPr>
              <w:rPr>
                <w:sz w:val="20"/>
                <w:szCs w:val="20"/>
              </w:rPr>
            </w:pPr>
            <w:r w:rsidRPr="00207FC7">
              <w:rPr>
                <w:sz w:val="20"/>
                <w:szCs w:val="20"/>
              </w:rPr>
              <w:t>11</w:t>
            </w:r>
          </w:p>
        </w:tc>
        <w:tc>
          <w:tcPr>
            <w:tcW w:w="2421" w:type="dxa"/>
            <w:hideMark/>
          </w:tcPr>
          <w:p w:rsidR="004E0E80" w:rsidRPr="00207FC7" w:rsidRDefault="004E0E80">
            <w:pPr>
              <w:rPr>
                <w:sz w:val="20"/>
                <w:szCs w:val="20"/>
              </w:rPr>
            </w:pPr>
            <w:r w:rsidRPr="00207FC7">
              <w:rPr>
                <w:sz w:val="20"/>
                <w:szCs w:val="20"/>
              </w:rPr>
              <w:t>Mūsu nami, Dzīvojamo māju apsaimniekošanas biedrība</w:t>
            </w:r>
          </w:p>
        </w:tc>
        <w:tc>
          <w:tcPr>
            <w:tcW w:w="1273" w:type="dxa"/>
            <w:noWrap/>
            <w:hideMark/>
          </w:tcPr>
          <w:p w:rsidR="004E0E80" w:rsidRPr="00207FC7" w:rsidRDefault="004E0E80">
            <w:pPr>
              <w:rPr>
                <w:sz w:val="20"/>
                <w:szCs w:val="20"/>
              </w:rPr>
            </w:pPr>
            <w:r w:rsidRPr="00207FC7">
              <w:rPr>
                <w:sz w:val="20"/>
                <w:szCs w:val="20"/>
              </w:rPr>
              <w:t>07.03.2013</w:t>
            </w:r>
          </w:p>
        </w:tc>
        <w:tc>
          <w:tcPr>
            <w:tcW w:w="3024" w:type="dxa"/>
            <w:hideMark/>
          </w:tcPr>
          <w:p w:rsidR="004E0E80" w:rsidRPr="00207FC7" w:rsidRDefault="004E0E80">
            <w:pPr>
              <w:rPr>
                <w:sz w:val="20"/>
                <w:szCs w:val="20"/>
              </w:rPr>
            </w:pPr>
            <w:r w:rsidRPr="00207FC7">
              <w:rPr>
                <w:sz w:val="20"/>
                <w:szCs w:val="20"/>
              </w:rPr>
              <w:t>Limbažu nov., Limbaži, Jaunā iela 32-7</w:t>
            </w:r>
          </w:p>
        </w:tc>
        <w:tc>
          <w:tcPr>
            <w:tcW w:w="6946" w:type="dxa"/>
            <w:hideMark/>
          </w:tcPr>
          <w:p w:rsidR="004E0E80" w:rsidRPr="00207FC7" w:rsidRDefault="004E0E80">
            <w:pPr>
              <w:rPr>
                <w:sz w:val="20"/>
                <w:szCs w:val="20"/>
              </w:rPr>
            </w:pPr>
            <w:r w:rsidRPr="00207FC7">
              <w:rPr>
                <w:sz w:val="20"/>
                <w:szCs w:val="20"/>
              </w:rPr>
              <w:t>1. Nodrošināt daudzdzīvokļu māju pārvaldīšanu un kopīpašuma daļu pienācīgu apsaimniekošanu.2. Sekmēt māju labierīcību un ierīču funkcionēšanas nodrošināšanu.3. Uzturēt kārtību mājām piederošajās zemes platībās.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593"/>
        </w:trPr>
        <w:tc>
          <w:tcPr>
            <w:tcW w:w="557" w:type="dxa"/>
            <w:noWrap/>
            <w:hideMark/>
          </w:tcPr>
          <w:p w:rsidR="004E0E80" w:rsidRPr="00207FC7" w:rsidRDefault="004E0E80" w:rsidP="004E0E80">
            <w:pPr>
              <w:rPr>
                <w:sz w:val="20"/>
                <w:szCs w:val="20"/>
              </w:rPr>
            </w:pPr>
            <w:r w:rsidRPr="00207FC7">
              <w:rPr>
                <w:sz w:val="20"/>
                <w:szCs w:val="20"/>
              </w:rPr>
              <w:t>12</w:t>
            </w:r>
          </w:p>
        </w:tc>
        <w:tc>
          <w:tcPr>
            <w:tcW w:w="2421" w:type="dxa"/>
            <w:hideMark/>
          </w:tcPr>
          <w:p w:rsidR="004E0E80" w:rsidRPr="00207FC7" w:rsidRDefault="004E0E80">
            <w:pPr>
              <w:rPr>
                <w:sz w:val="20"/>
                <w:szCs w:val="20"/>
              </w:rPr>
            </w:pPr>
            <w:r w:rsidRPr="00207FC7">
              <w:rPr>
                <w:sz w:val="20"/>
                <w:szCs w:val="20"/>
              </w:rPr>
              <w:t>Limbažu zemnieku biedrība</w:t>
            </w:r>
          </w:p>
        </w:tc>
        <w:tc>
          <w:tcPr>
            <w:tcW w:w="1273" w:type="dxa"/>
            <w:noWrap/>
            <w:hideMark/>
          </w:tcPr>
          <w:p w:rsidR="004E0E80" w:rsidRPr="00207FC7" w:rsidRDefault="004E0E80">
            <w:pPr>
              <w:rPr>
                <w:sz w:val="20"/>
                <w:szCs w:val="20"/>
              </w:rPr>
            </w:pPr>
            <w:r w:rsidRPr="00207FC7">
              <w:rPr>
                <w:sz w:val="20"/>
                <w:szCs w:val="20"/>
              </w:rPr>
              <w:t>26.09.2002</w:t>
            </w:r>
          </w:p>
        </w:tc>
        <w:tc>
          <w:tcPr>
            <w:tcW w:w="3024" w:type="dxa"/>
            <w:hideMark/>
          </w:tcPr>
          <w:p w:rsidR="004E0E80" w:rsidRPr="00207FC7" w:rsidRDefault="004E0E80">
            <w:pPr>
              <w:rPr>
                <w:sz w:val="20"/>
                <w:szCs w:val="20"/>
              </w:rPr>
            </w:pPr>
            <w:r w:rsidRPr="00207FC7">
              <w:rPr>
                <w:sz w:val="20"/>
                <w:szCs w:val="20"/>
              </w:rPr>
              <w:t>Limbažu nov., Limbaži, Jūras iela 58</w:t>
            </w:r>
          </w:p>
        </w:tc>
        <w:tc>
          <w:tcPr>
            <w:tcW w:w="6946" w:type="dxa"/>
            <w:hideMark/>
          </w:tcPr>
          <w:p w:rsidR="004E0E80" w:rsidRPr="00207FC7" w:rsidRDefault="004E0E80">
            <w:pPr>
              <w:rPr>
                <w:sz w:val="20"/>
                <w:szCs w:val="20"/>
              </w:rPr>
            </w:pPr>
            <w:r w:rsidRPr="00207FC7">
              <w:rPr>
                <w:sz w:val="20"/>
                <w:szCs w:val="20"/>
              </w:rPr>
              <w:t>1. Lauksaimnieku iesaistīšana lauksaimniecības politikas veidošanā un īstenošanā;2. Veicināt konkurētspējīgas lauksaimniecības produkcijas ražošanu (pārstrādi un eksportu);3. Veicināt kooperācijas attīstību, ekonomikas dažādošanu, radīt labvēlīgu vidi mazajai uzņēmējdarbībai;4. Sekmēt ražošanas attīstību, ekonomikas dažādošanu;5. Paaugstināt iedzīvotāju dzīves līmeni laukos, sadarbojoties ar valsts un pašvaldību iestādēm;6. Iesaistīties lauku attīstības jautājumu risināšanā.</w:t>
            </w:r>
          </w:p>
        </w:tc>
      </w:tr>
      <w:tr w:rsidR="00207FC7" w:rsidRPr="00207FC7" w:rsidTr="00CC3C9F">
        <w:trPr>
          <w:trHeight w:val="4083"/>
        </w:trPr>
        <w:tc>
          <w:tcPr>
            <w:tcW w:w="557" w:type="dxa"/>
            <w:noWrap/>
            <w:hideMark/>
          </w:tcPr>
          <w:p w:rsidR="004E0E80" w:rsidRPr="00207FC7" w:rsidRDefault="004E0E80" w:rsidP="004E0E80">
            <w:pPr>
              <w:rPr>
                <w:sz w:val="20"/>
                <w:szCs w:val="20"/>
              </w:rPr>
            </w:pPr>
            <w:r w:rsidRPr="00207FC7">
              <w:rPr>
                <w:sz w:val="20"/>
                <w:szCs w:val="20"/>
              </w:rPr>
              <w:lastRenderedPageBreak/>
              <w:t>13</w:t>
            </w:r>
          </w:p>
        </w:tc>
        <w:tc>
          <w:tcPr>
            <w:tcW w:w="2421" w:type="dxa"/>
            <w:hideMark/>
          </w:tcPr>
          <w:p w:rsidR="004E0E80" w:rsidRPr="00207FC7" w:rsidRDefault="004E0E80">
            <w:pPr>
              <w:rPr>
                <w:sz w:val="20"/>
                <w:szCs w:val="20"/>
              </w:rPr>
            </w:pPr>
            <w:r w:rsidRPr="00207FC7">
              <w:rPr>
                <w:sz w:val="20"/>
                <w:szCs w:val="20"/>
              </w:rPr>
              <w:t>Lādes inovāciju un attīstības fonds, Nodibinājums</w:t>
            </w:r>
          </w:p>
        </w:tc>
        <w:tc>
          <w:tcPr>
            <w:tcW w:w="1273" w:type="dxa"/>
            <w:noWrap/>
            <w:hideMark/>
          </w:tcPr>
          <w:p w:rsidR="004E0E80" w:rsidRPr="00207FC7" w:rsidRDefault="004E0E80">
            <w:pPr>
              <w:rPr>
                <w:sz w:val="20"/>
                <w:szCs w:val="20"/>
              </w:rPr>
            </w:pPr>
            <w:r w:rsidRPr="00207FC7">
              <w:rPr>
                <w:sz w:val="20"/>
                <w:szCs w:val="20"/>
              </w:rPr>
              <w:t>01.06.2009</w:t>
            </w:r>
          </w:p>
        </w:tc>
        <w:tc>
          <w:tcPr>
            <w:tcW w:w="3024" w:type="dxa"/>
            <w:hideMark/>
          </w:tcPr>
          <w:p w:rsidR="004E0E80" w:rsidRPr="00207FC7" w:rsidRDefault="004E0E80">
            <w:pPr>
              <w:rPr>
                <w:sz w:val="20"/>
                <w:szCs w:val="20"/>
              </w:rPr>
            </w:pPr>
            <w:r w:rsidRPr="00207FC7">
              <w:rPr>
                <w:sz w:val="20"/>
                <w:szCs w:val="20"/>
              </w:rPr>
              <w:t>Limbažu nov., Limbaži, Jūras iela 58</w:t>
            </w:r>
          </w:p>
        </w:tc>
        <w:tc>
          <w:tcPr>
            <w:tcW w:w="6946" w:type="dxa"/>
            <w:hideMark/>
          </w:tcPr>
          <w:p w:rsidR="004E0E80" w:rsidRPr="00207FC7" w:rsidRDefault="004E0E80">
            <w:pPr>
              <w:rPr>
                <w:sz w:val="20"/>
                <w:szCs w:val="20"/>
              </w:rPr>
            </w:pPr>
            <w:r w:rsidRPr="00207FC7">
              <w:rPr>
                <w:sz w:val="20"/>
                <w:szCs w:val="20"/>
              </w:rPr>
              <w:t>1. Izveidot mūsdienīgu bērniem, jauniešiem un ģimenēm paredzētu modernu prasmju apguves, izglītības un atpūtas centru Limbažu novada "</w:t>
            </w:r>
            <w:proofErr w:type="spellStart"/>
            <w:r w:rsidRPr="00207FC7">
              <w:rPr>
                <w:sz w:val="20"/>
                <w:szCs w:val="20"/>
              </w:rPr>
              <w:t>Jaunlādes</w:t>
            </w:r>
            <w:proofErr w:type="spellEnd"/>
            <w:r w:rsidRPr="00207FC7">
              <w:rPr>
                <w:sz w:val="20"/>
                <w:szCs w:val="20"/>
              </w:rPr>
              <w:t xml:space="preserve"> muižas"</w:t>
            </w:r>
            <w:r w:rsidR="00207FC7">
              <w:rPr>
                <w:sz w:val="20"/>
                <w:szCs w:val="20"/>
              </w:rPr>
              <w:t xml:space="preserve"> </w:t>
            </w:r>
            <w:r w:rsidRPr="00207FC7">
              <w:rPr>
                <w:sz w:val="20"/>
                <w:szCs w:val="20"/>
              </w:rPr>
              <w:t>telpās un teritorijā.2. Veicināt un attīstīt sadarbību starp nevalstisko sektoru, izglītības iestādēm, valsts un pašvaldību iestādēm centra izveidē un funkcionēšanā, nolūkā sniegt inovatīvus pakalpojumus centra apmeklētājiem.3. Veicināt Limbažu novada konkurētspēju, izaugsmi un ilgtspējīgu attīstību, uzlabot iedzīvotāju dzīves kvalitāti, izmantojot inovatīvus risinājumus.4. Pozicionēt Limbažu novadu kā valsts nozīmes bērnu jaunrades, jauniešu profesionālās orientācijas un visu gadagājumu cilvēku mūžizglītības veicināšanas inkubatoru.5. Sekmēt jaunu darba vietu radīšanu un uzņēmējdarbības attīstību Limbažu novadā.6. Popularizēt neformālās izglītības metodes un mūžizglītības principus.7. Piesaistīt Eiropas Savienības struktūrfondu, LEADER veida pasākumu, pārrobežas sadarbības programmu, Ziemeļvalstu sadarbības programmu, Eiropas Komisijas specializēto programmu, grantu shēmu, finanšu instrumentu un citu finanšu avotu līdzekļus, kā arī individuālos un korporatīvos ziedojumus "</w:t>
            </w:r>
            <w:proofErr w:type="spellStart"/>
            <w:r w:rsidRPr="00207FC7">
              <w:rPr>
                <w:sz w:val="20"/>
                <w:szCs w:val="20"/>
              </w:rPr>
              <w:t>Jaunlādes</w:t>
            </w:r>
            <w:proofErr w:type="spellEnd"/>
            <w:r w:rsidRPr="00207FC7">
              <w:rPr>
                <w:sz w:val="20"/>
                <w:szCs w:val="20"/>
              </w:rPr>
              <w:t xml:space="preserve"> muižas" ēkas un teritorijas pārvaldei par inovācijas platformu nolūkā sekmēt visa Limbažu novada attīstību un izaugsmi.</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072"/>
        </w:trPr>
        <w:tc>
          <w:tcPr>
            <w:tcW w:w="557" w:type="dxa"/>
            <w:noWrap/>
            <w:hideMark/>
          </w:tcPr>
          <w:p w:rsidR="004E0E80" w:rsidRPr="00207FC7" w:rsidRDefault="004E0E80" w:rsidP="004E0E80">
            <w:pPr>
              <w:rPr>
                <w:sz w:val="20"/>
                <w:szCs w:val="20"/>
              </w:rPr>
            </w:pPr>
            <w:r w:rsidRPr="00207FC7">
              <w:rPr>
                <w:sz w:val="20"/>
                <w:szCs w:val="20"/>
              </w:rPr>
              <w:t>14</w:t>
            </w:r>
          </w:p>
        </w:tc>
        <w:tc>
          <w:tcPr>
            <w:tcW w:w="2421" w:type="dxa"/>
            <w:hideMark/>
          </w:tcPr>
          <w:p w:rsidR="004E0E80" w:rsidRPr="00207FC7" w:rsidRDefault="004E0E80">
            <w:pPr>
              <w:rPr>
                <w:sz w:val="20"/>
                <w:szCs w:val="20"/>
              </w:rPr>
            </w:pPr>
            <w:r w:rsidRPr="00207FC7">
              <w:rPr>
                <w:sz w:val="20"/>
                <w:szCs w:val="20"/>
              </w:rPr>
              <w:t>Saulessvece, Limbažu lauku sieviešu klubs</w:t>
            </w:r>
          </w:p>
        </w:tc>
        <w:tc>
          <w:tcPr>
            <w:tcW w:w="1273" w:type="dxa"/>
            <w:noWrap/>
            <w:hideMark/>
          </w:tcPr>
          <w:p w:rsidR="004E0E80" w:rsidRPr="00207FC7" w:rsidRDefault="004E0E80">
            <w:pPr>
              <w:rPr>
                <w:sz w:val="20"/>
                <w:szCs w:val="20"/>
              </w:rPr>
            </w:pPr>
            <w:r w:rsidRPr="00207FC7">
              <w:rPr>
                <w:sz w:val="20"/>
                <w:szCs w:val="20"/>
              </w:rPr>
              <w:t>11.02.2000</w:t>
            </w:r>
          </w:p>
        </w:tc>
        <w:tc>
          <w:tcPr>
            <w:tcW w:w="3024" w:type="dxa"/>
            <w:hideMark/>
          </w:tcPr>
          <w:p w:rsidR="004E0E80" w:rsidRPr="00207FC7" w:rsidRDefault="004E0E80">
            <w:pPr>
              <w:rPr>
                <w:sz w:val="20"/>
                <w:szCs w:val="20"/>
              </w:rPr>
            </w:pPr>
            <w:r w:rsidRPr="00207FC7">
              <w:rPr>
                <w:sz w:val="20"/>
                <w:szCs w:val="20"/>
              </w:rPr>
              <w:t>Limbažu nov., Limbaži, Jūras iela 58</w:t>
            </w:r>
          </w:p>
        </w:tc>
        <w:tc>
          <w:tcPr>
            <w:tcW w:w="6946" w:type="dxa"/>
            <w:hideMark/>
          </w:tcPr>
          <w:p w:rsidR="004E0E80" w:rsidRPr="00207FC7" w:rsidRDefault="004E0E80">
            <w:pPr>
              <w:rPr>
                <w:sz w:val="20"/>
                <w:szCs w:val="20"/>
              </w:rPr>
            </w:pPr>
            <w:r w:rsidRPr="00207FC7">
              <w:rPr>
                <w:sz w:val="20"/>
                <w:szCs w:val="20"/>
              </w:rPr>
              <w:t>Apvienot lauku sievietes pašizglītībai un kopīgu pasākumu organizēšanai;</w:t>
            </w:r>
            <w:r w:rsidR="00207FC7">
              <w:rPr>
                <w:sz w:val="20"/>
                <w:szCs w:val="20"/>
              </w:rPr>
              <w:t xml:space="preserve"> </w:t>
            </w:r>
            <w:r w:rsidRPr="00207FC7">
              <w:rPr>
                <w:sz w:val="20"/>
                <w:szCs w:val="20"/>
              </w:rPr>
              <w:t>Veicināt vispārējā izglītības līmeņa celšanu laukos;</w:t>
            </w:r>
            <w:r w:rsidR="00207FC7">
              <w:rPr>
                <w:sz w:val="20"/>
                <w:szCs w:val="20"/>
              </w:rPr>
              <w:t xml:space="preserve"> </w:t>
            </w:r>
            <w:r w:rsidRPr="00207FC7">
              <w:rPr>
                <w:sz w:val="20"/>
                <w:szCs w:val="20"/>
              </w:rPr>
              <w:t>Nodrošināt latviskās kultūras un mākslas vērtību saglabāšanu, veicināt tās jaunradi un popularizēšanu republikā un ārvalstīs;</w:t>
            </w:r>
            <w:r w:rsidR="00207FC7">
              <w:rPr>
                <w:sz w:val="20"/>
                <w:szCs w:val="20"/>
              </w:rPr>
              <w:t xml:space="preserve"> </w:t>
            </w:r>
            <w:r w:rsidRPr="00207FC7">
              <w:rPr>
                <w:sz w:val="20"/>
                <w:szCs w:val="20"/>
              </w:rPr>
              <w:t>Veicināt vispārējo sabiedrisko integrāciju;</w:t>
            </w:r>
            <w:r w:rsidR="00207FC7">
              <w:rPr>
                <w:sz w:val="20"/>
                <w:szCs w:val="20"/>
              </w:rPr>
              <w:t xml:space="preserve"> </w:t>
            </w:r>
            <w:r w:rsidRPr="00207FC7">
              <w:rPr>
                <w:sz w:val="20"/>
                <w:szCs w:val="20"/>
              </w:rPr>
              <w:t>Veicināt ģimenēs savstarpējo saticību, sapratni un vienotību.</w:t>
            </w:r>
          </w:p>
        </w:tc>
      </w:tr>
      <w:tr w:rsidR="00207FC7" w:rsidRPr="00207FC7" w:rsidTr="00CC3C9F">
        <w:trPr>
          <w:trHeight w:val="707"/>
        </w:trPr>
        <w:tc>
          <w:tcPr>
            <w:tcW w:w="557" w:type="dxa"/>
            <w:noWrap/>
            <w:hideMark/>
          </w:tcPr>
          <w:p w:rsidR="004E0E80" w:rsidRPr="00207FC7" w:rsidRDefault="004E0E80" w:rsidP="004E0E80">
            <w:pPr>
              <w:rPr>
                <w:sz w:val="20"/>
                <w:szCs w:val="20"/>
              </w:rPr>
            </w:pPr>
            <w:r w:rsidRPr="00207FC7">
              <w:rPr>
                <w:sz w:val="20"/>
                <w:szCs w:val="20"/>
              </w:rPr>
              <w:t>15</w:t>
            </w:r>
          </w:p>
        </w:tc>
        <w:tc>
          <w:tcPr>
            <w:tcW w:w="2421" w:type="dxa"/>
            <w:hideMark/>
          </w:tcPr>
          <w:p w:rsidR="004E0E80" w:rsidRPr="00207FC7" w:rsidRDefault="004E0E80">
            <w:pPr>
              <w:rPr>
                <w:sz w:val="20"/>
                <w:szCs w:val="20"/>
              </w:rPr>
            </w:pPr>
            <w:r w:rsidRPr="00207FC7">
              <w:rPr>
                <w:sz w:val="20"/>
                <w:szCs w:val="20"/>
              </w:rPr>
              <w:t>Limbažu novada diabēta biedrība</w:t>
            </w:r>
          </w:p>
        </w:tc>
        <w:tc>
          <w:tcPr>
            <w:tcW w:w="1273" w:type="dxa"/>
            <w:noWrap/>
            <w:hideMark/>
          </w:tcPr>
          <w:p w:rsidR="004E0E80" w:rsidRPr="00207FC7" w:rsidRDefault="004E0E80">
            <w:pPr>
              <w:rPr>
                <w:sz w:val="20"/>
                <w:szCs w:val="20"/>
              </w:rPr>
            </w:pPr>
            <w:r w:rsidRPr="00207FC7">
              <w:rPr>
                <w:sz w:val="20"/>
                <w:szCs w:val="20"/>
              </w:rPr>
              <w:t>19.12.2005</w:t>
            </w:r>
          </w:p>
        </w:tc>
        <w:tc>
          <w:tcPr>
            <w:tcW w:w="3024" w:type="dxa"/>
            <w:hideMark/>
          </w:tcPr>
          <w:p w:rsidR="004E0E80" w:rsidRPr="00207FC7" w:rsidRDefault="004E0E80">
            <w:pPr>
              <w:rPr>
                <w:sz w:val="20"/>
                <w:szCs w:val="20"/>
              </w:rPr>
            </w:pPr>
            <w:r w:rsidRPr="00207FC7">
              <w:rPr>
                <w:sz w:val="20"/>
                <w:szCs w:val="20"/>
              </w:rPr>
              <w:t>Limbažu nov., Limbaži, Klostera iela 2</w:t>
            </w:r>
          </w:p>
        </w:tc>
        <w:tc>
          <w:tcPr>
            <w:tcW w:w="6946" w:type="dxa"/>
            <w:hideMark/>
          </w:tcPr>
          <w:p w:rsidR="004E0E80" w:rsidRPr="00207FC7" w:rsidRDefault="004E0E80">
            <w:pPr>
              <w:rPr>
                <w:sz w:val="20"/>
                <w:szCs w:val="20"/>
              </w:rPr>
            </w:pPr>
            <w:r w:rsidRPr="00207FC7">
              <w:rPr>
                <w:sz w:val="20"/>
                <w:szCs w:val="20"/>
              </w:rPr>
              <w:t>Apvienot iedzīvotājus ar cukura diabētu, viņu piederīgos un citus cilvēkus, kas interesējas par cukura diabētu un tā radītām problēmām, lai kopīgā darbā sniegtu informatīvu un morālu atbalstu.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410"/>
        </w:trPr>
        <w:tc>
          <w:tcPr>
            <w:tcW w:w="557" w:type="dxa"/>
            <w:noWrap/>
            <w:hideMark/>
          </w:tcPr>
          <w:p w:rsidR="004E0E80" w:rsidRPr="00207FC7" w:rsidRDefault="004E0E80" w:rsidP="004E0E80">
            <w:pPr>
              <w:rPr>
                <w:sz w:val="20"/>
                <w:szCs w:val="20"/>
              </w:rPr>
            </w:pPr>
            <w:r w:rsidRPr="00207FC7">
              <w:rPr>
                <w:sz w:val="20"/>
                <w:szCs w:val="20"/>
              </w:rPr>
              <w:t>16</w:t>
            </w:r>
          </w:p>
        </w:tc>
        <w:tc>
          <w:tcPr>
            <w:tcW w:w="2421" w:type="dxa"/>
            <w:hideMark/>
          </w:tcPr>
          <w:p w:rsidR="004E0E80" w:rsidRPr="00207FC7" w:rsidRDefault="004E0E80">
            <w:pPr>
              <w:rPr>
                <w:sz w:val="20"/>
                <w:szCs w:val="20"/>
              </w:rPr>
            </w:pPr>
            <w:r w:rsidRPr="00207FC7">
              <w:rPr>
                <w:sz w:val="20"/>
                <w:szCs w:val="20"/>
              </w:rPr>
              <w:t>LIMBAŽU PENSIONĀRU BIEDRĪBA</w:t>
            </w:r>
          </w:p>
        </w:tc>
        <w:tc>
          <w:tcPr>
            <w:tcW w:w="1273" w:type="dxa"/>
            <w:noWrap/>
            <w:hideMark/>
          </w:tcPr>
          <w:p w:rsidR="004E0E80" w:rsidRPr="00207FC7" w:rsidRDefault="004E0E80">
            <w:pPr>
              <w:rPr>
                <w:sz w:val="20"/>
                <w:szCs w:val="20"/>
              </w:rPr>
            </w:pPr>
            <w:r w:rsidRPr="00207FC7">
              <w:rPr>
                <w:sz w:val="20"/>
                <w:szCs w:val="20"/>
              </w:rPr>
              <w:t>29.06.1993</w:t>
            </w:r>
          </w:p>
        </w:tc>
        <w:tc>
          <w:tcPr>
            <w:tcW w:w="3024" w:type="dxa"/>
            <w:hideMark/>
          </w:tcPr>
          <w:p w:rsidR="004E0E80" w:rsidRPr="00207FC7" w:rsidRDefault="004E0E80">
            <w:pPr>
              <w:rPr>
                <w:sz w:val="20"/>
                <w:szCs w:val="20"/>
              </w:rPr>
            </w:pPr>
            <w:r w:rsidRPr="00207FC7">
              <w:rPr>
                <w:sz w:val="20"/>
                <w:szCs w:val="20"/>
              </w:rPr>
              <w:t>Limbažu nov., Limbaži, Klostera iela 2</w:t>
            </w:r>
          </w:p>
        </w:tc>
        <w:tc>
          <w:tcPr>
            <w:tcW w:w="6946" w:type="dxa"/>
            <w:hideMark/>
          </w:tcPr>
          <w:p w:rsidR="004E0E80" w:rsidRPr="00207FC7" w:rsidRDefault="004E0E80">
            <w:pPr>
              <w:rPr>
                <w:sz w:val="20"/>
                <w:szCs w:val="20"/>
              </w:rPr>
            </w:pPr>
            <w:r w:rsidRPr="00207FC7">
              <w:rPr>
                <w:sz w:val="20"/>
                <w:szCs w:val="20"/>
              </w:rPr>
              <w:t>Apvienot Limbažu pilsētā dzīvojošos pensionārus, lai kopīgā darbā sasniegtu noteiktos mērus:</w:t>
            </w:r>
            <w:r w:rsidR="00207FC7">
              <w:rPr>
                <w:sz w:val="20"/>
                <w:szCs w:val="20"/>
              </w:rPr>
              <w:t xml:space="preserve"> </w:t>
            </w:r>
            <w:r w:rsidRPr="00207FC7">
              <w:rPr>
                <w:sz w:val="20"/>
                <w:szCs w:val="20"/>
              </w:rPr>
              <w:t>apzināt Limbažu pensionāru ikdienas problēmas un informēt par tām pašvaldības institūcijas;</w:t>
            </w:r>
            <w:r w:rsidR="00207FC7">
              <w:rPr>
                <w:sz w:val="20"/>
                <w:szCs w:val="20"/>
              </w:rPr>
              <w:t xml:space="preserve"> </w:t>
            </w:r>
            <w:r w:rsidRPr="00207FC7">
              <w:rPr>
                <w:sz w:val="20"/>
                <w:szCs w:val="20"/>
              </w:rPr>
              <w:t>veicināt pensionāru informētību un mazināt sociālo izolētību;</w:t>
            </w:r>
            <w:r w:rsidR="00207FC7">
              <w:rPr>
                <w:sz w:val="20"/>
                <w:szCs w:val="20"/>
              </w:rPr>
              <w:t xml:space="preserve"> </w:t>
            </w:r>
            <w:r w:rsidRPr="00207FC7">
              <w:rPr>
                <w:sz w:val="20"/>
                <w:szCs w:val="20"/>
              </w:rPr>
              <w:t>sadarboties ar Limbažu pilsētas pašvaldību un veselības aprūpes institūcijām;</w:t>
            </w:r>
            <w:r w:rsidR="00207FC7">
              <w:rPr>
                <w:sz w:val="20"/>
                <w:szCs w:val="20"/>
              </w:rPr>
              <w:t xml:space="preserve"> </w:t>
            </w:r>
            <w:r w:rsidRPr="00207FC7">
              <w:rPr>
                <w:sz w:val="20"/>
                <w:szCs w:val="20"/>
              </w:rPr>
              <w:t>organizēt biedru saturīgus brīvā laika pasākumus;</w:t>
            </w:r>
            <w:r w:rsidR="00207FC7">
              <w:rPr>
                <w:sz w:val="20"/>
                <w:szCs w:val="20"/>
              </w:rPr>
              <w:t xml:space="preserve"> </w:t>
            </w:r>
            <w:r w:rsidRPr="00207FC7">
              <w:rPr>
                <w:sz w:val="20"/>
                <w:szCs w:val="20"/>
              </w:rPr>
              <w:t>uzturēt kontaktus un sadarbību ar līdzīgām organizācijām Latvijā un ārvalstīs.</w:t>
            </w:r>
          </w:p>
        </w:tc>
      </w:tr>
      <w:tr w:rsidR="00207FC7" w:rsidRPr="00207FC7" w:rsidTr="00CC3C9F">
        <w:trPr>
          <w:trHeight w:val="985"/>
        </w:trPr>
        <w:tc>
          <w:tcPr>
            <w:tcW w:w="557" w:type="dxa"/>
            <w:noWrap/>
            <w:hideMark/>
          </w:tcPr>
          <w:p w:rsidR="004E0E80" w:rsidRPr="00207FC7" w:rsidRDefault="004E0E80" w:rsidP="004E0E80">
            <w:pPr>
              <w:rPr>
                <w:sz w:val="20"/>
                <w:szCs w:val="20"/>
              </w:rPr>
            </w:pPr>
            <w:r w:rsidRPr="00207FC7">
              <w:rPr>
                <w:sz w:val="20"/>
                <w:szCs w:val="20"/>
              </w:rPr>
              <w:lastRenderedPageBreak/>
              <w:t>17</w:t>
            </w:r>
          </w:p>
        </w:tc>
        <w:tc>
          <w:tcPr>
            <w:tcW w:w="2421" w:type="dxa"/>
            <w:hideMark/>
          </w:tcPr>
          <w:p w:rsidR="004E0E80" w:rsidRPr="00207FC7" w:rsidRDefault="004E0E80">
            <w:pPr>
              <w:rPr>
                <w:sz w:val="20"/>
                <w:szCs w:val="20"/>
              </w:rPr>
            </w:pPr>
            <w:r w:rsidRPr="00207FC7">
              <w:rPr>
                <w:sz w:val="20"/>
                <w:szCs w:val="20"/>
              </w:rPr>
              <w:t>SALACA, Limbažu reģiona cilvēku ar kustību traucējumiem sporta klubs</w:t>
            </w:r>
          </w:p>
        </w:tc>
        <w:tc>
          <w:tcPr>
            <w:tcW w:w="1273" w:type="dxa"/>
            <w:noWrap/>
            <w:hideMark/>
          </w:tcPr>
          <w:p w:rsidR="004E0E80" w:rsidRPr="00207FC7" w:rsidRDefault="004E0E80">
            <w:pPr>
              <w:rPr>
                <w:sz w:val="20"/>
                <w:szCs w:val="20"/>
              </w:rPr>
            </w:pPr>
            <w:r w:rsidRPr="00207FC7">
              <w:rPr>
                <w:sz w:val="20"/>
                <w:szCs w:val="20"/>
              </w:rPr>
              <w:t>14.12.1999</w:t>
            </w:r>
          </w:p>
        </w:tc>
        <w:tc>
          <w:tcPr>
            <w:tcW w:w="3024" w:type="dxa"/>
            <w:hideMark/>
          </w:tcPr>
          <w:p w:rsidR="004E0E80" w:rsidRPr="00207FC7" w:rsidRDefault="004E0E80">
            <w:pPr>
              <w:rPr>
                <w:sz w:val="20"/>
                <w:szCs w:val="20"/>
              </w:rPr>
            </w:pPr>
            <w:r w:rsidRPr="00207FC7">
              <w:rPr>
                <w:sz w:val="20"/>
                <w:szCs w:val="20"/>
              </w:rPr>
              <w:t>Limbažu nov., Limbaži, Lauku iela 5-22</w:t>
            </w:r>
          </w:p>
        </w:tc>
        <w:tc>
          <w:tcPr>
            <w:tcW w:w="6946" w:type="dxa"/>
            <w:hideMark/>
          </w:tcPr>
          <w:p w:rsidR="004E0E80" w:rsidRPr="00207FC7" w:rsidRDefault="004E0E80">
            <w:pPr>
              <w:rPr>
                <w:sz w:val="20"/>
                <w:szCs w:val="20"/>
              </w:rPr>
            </w:pPr>
            <w:r w:rsidRPr="00207FC7">
              <w:rPr>
                <w:sz w:val="20"/>
                <w:szCs w:val="20"/>
              </w:rPr>
              <w:t>Būt par Limbažu reģiona cilvēku ar kustību traucējumiem sporta centru reģionā;</w:t>
            </w:r>
            <w:r w:rsidR="00207FC7">
              <w:rPr>
                <w:sz w:val="20"/>
                <w:szCs w:val="20"/>
              </w:rPr>
              <w:t xml:space="preserve"> </w:t>
            </w:r>
            <w:r w:rsidRPr="00207FC7">
              <w:rPr>
                <w:sz w:val="20"/>
                <w:szCs w:val="20"/>
              </w:rPr>
              <w:t>veicināt invalīdu sporta veidu attīstību;</w:t>
            </w:r>
            <w:r w:rsidR="00207FC7">
              <w:rPr>
                <w:sz w:val="20"/>
                <w:szCs w:val="20"/>
              </w:rPr>
              <w:t xml:space="preserve"> </w:t>
            </w:r>
            <w:r w:rsidRPr="00207FC7">
              <w:rPr>
                <w:sz w:val="20"/>
                <w:szCs w:val="20"/>
              </w:rPr>
              <w:t>popularizēt sportu kā līdzekli, lai fiziski, garīgi un psiholoģiski rehabilitētu invalīdus un palīdzētu viņiem iekļauties pilnvērtīgā sabiedriskā dzīvē.</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418"/>
        </w:trPr>
        <w:tc>
          <w:tcPr>
            <w:tcW w:w="557" w:type="dxa"/>
            <w:noWrap/>
            <w:hideMark/>
          </w:tcPr>
          <w:p w:rsidR="004E0E80" w:rsidRPr="00207FC7" w:rsidRDefault="004E0E80" w:rsidP="004E0E80">
            <w:pPr>
              <w:rPr>
                <w:sz w:val="20"/>
                <w:szCs w:val="20"/>
              </w:rPr>
            </w:pPr>
            <w:r w:rsidRPr="00207FC7">
              <w:rPr>
                <w:sz w:val="20"/>
                <w:szCs w:val="20"/>
              </w:rPr>
              <w:t>18</w:t>
            </w:r>
          </w:p>
        </w:tc>
        <w:tc>
          <w:tcPr>
            <w:tcW w:w="2421" w:type="dxa"/>
            <w:hideMark/>
          </w:tcPr>
          <w:p w:rsidR="004E0E80" w:rsidRPr="00207FC7" w:rsidRDefault="004E0E80">
            <w:pPr>
              <w:rPr>
                <w:sz w:val="20"/>
                <w:szCs w:val="20"/>
              </w:rPr>
            </w:pPr>
            <w:r w:rsidRPr="00207FC7">
              <w:rPr>
                <w:sz w:val="20"/>
                <w:szCs w:val="20"/>
              </w:rPr>
              <w:t>TIEGAŽI, Mednieku klubs</w:t>
            </w:r>
          </w:p>
        </w:tc>
        <w:tc>
          <w:tcPr>
            <w:tcW w:w="1273" w:type="dxa"/>
            <w:noWrap/>
            <w:hideMark/>
          </w:tcPr>
          <w:p w:rsidR="004E0E80" w:rsidRPr="00207FC7" w:rsidRDefault="004E0E80">
            <w:pPr>
              <w:rPr>
                <w:sz w:val="20"/>
                <w:szCs w:val="20"/>
              </w:rPr>
            </w:pPr>
            <w:r w:rsidRPr="00207FC7">
              <w:rPr>
                <w:sz w:val="20"/>
                <w:szCs w:val="20"/>
              </w:rPr>
              <w:t>26.06.1996</w:t>
            </w:r>
          </w:p>
        </w:tc>
        <w:tc>
          <w:tcPr>
            <w:tcW w:w="3024" w:type="dxa"/>
            <w:hideMark/>
          </w:tcPr>
          <w:p w:rsidR="004E0E80" w:rsidRPr="00207FC7" w:rsidRDefault="004E0E80">
            <w:pPr>
              <w:rPr>
                <w:sz w:val="20"/>
                <w:szCs w:val="20"/>
              </w:rPr>
            </w:pPr>
            <w:r w:rsidRPr="00207FC7">
              <w:rPr>
                <w:sz w:val="20"/>
                <w:szCs w:val="20"/>
              </w:rPr>
              <w:t>Limbažu nov., Limbaži, Meliorācijas iela 11</w:t>
            </w:r>
          </w:p>
        </w:tc>
        <w:tc>
          <w:tcPr>
            <w:tcW w:w="6946" w:type="dxa"/>
            <w:hideMark/>
          </w:tcPr>
          <w:p w:rsidR="004E0E80" w:rsidRPr="00207FC7" w:rsidRDefault="004E0E80">
            <w:pPr>
              <w:rPr>
                <w:sz w:val="20"/>
                <w:szCs w:val="20"/>
              </w:rPr>
            </w:pPr>
            <w:r w:rsidRPr="00207FC7">
              <w:rPr>
                <w:sz w:val="20"/>
                <w:szCs w:val="20"/>
              </w:rPr>
              <w:t>Popularizēt un izkopt medības un medību tradīcijas</w:t>
            </w:r>
          </w:p>
        </w:tc>
      </w:tr>
      <w:tr w:rsidR="00207FC7" w:rsidRPr="00207FC7" w:rsidTr="00CC3C9F">
        <w:trPr>
          <w:trHeight w:val="1191"/>
        </w:trPr>
        <w:tc>
          <w:tcPr>
            <w:tcW w:w="557" w:type="dxa"/>
            <w:noWrap/>
            <w:hideMark/>
          </w:tcPr>
          <w:p w:rsidR="004E0E80" w:rsidRPr="00207FC7" w:rsidRDefault="004E0E80" w:rsidP="004E0E80">
            <w:pPr>
              <w:rPr>
                <w:sz w:val="20"/>
                <w:szCs w:val="20"/>
              </w:rPr>
            </w:pPr>
            <w:r w:rsidRPr="00207FC7">
              <w:rPr>
                <w:sz w:val="20"/>
                <w:szCs w:val="20"/>
              </w:rPr>
              <w:t>19</w:t>
            </w:r>
          </w:p>
        </w:tc>
        <w:tc>
          <w:tcPr>
            <w:tcW w:w="2421" w:type="dxa"/>
            <w:hideMark/>
          </w:tcPr>
          <w:p w:rsidR="004E0E80" w:rsidRPr="00207FC7" w:rsidRDefault="004E0E80">
            <w:pPr>
              <w:rPr>
                <w:sz w:val="20"/>
                <w:szCs w:val="20"/>
              </w:rPr>
            </w:pPr>
            <w:r w:rsidRPr="00207FC7">
              <w:rPr>
                <w:sz w:val="20"/>
                <w:szCs w:val="20"/>
              </w:rPr>
              <w:t>AUGSTROZE, Slēpotāju sporta klubs</w:t>
            </w:r>
          </w:p>
        </w:tc>
        <w:tc>
          <w:tcPr>
            <w:tcW w:w="1273" w:type="dxa"/>
            <w:noWrap/>
            <w:hideMark/>
          </w:tcPr>
          <w:p w:rsidR="004E0E80" w:rsidRPr="00207FC7" w:rsidRDefault="004E0E80">
            <w:pPr>
              <w:rPr>
                <w:sz w:val="20"/>
                <w:szCs w:val="20"/>
              </w:rPr>
            </w:pPr>
            <w:r w:rsidRPr="00207FC7">
              <w:rPr>
                <w:sz w:val="20"/>
                <w:szCs w:val="20"/>
              </w:rPr>
              <w:t>29.02.1996</w:t>
            </w:r>
          </w:p>
        </w:tc>
        <w:tc>
          <w:tcPr>
            <w:tcW w:w="3024" w:type="dxa"/>
            <w:hideMark/>
          </w:tcPr>
          <w:p w:rsidR="004E0E80" w:rsidRPr="00207FC7" w:rsidRDefault="004E0E80">
            <w:pPr>
              <w:rPr>
                <w:sz w:val="20"/>
                <w:szCs w:val="20"/>
              </w:rPr>
            </w:pPr>
            <w:r w:rsidRPr="00207FC7">
              <w:rPr>
                <w:sz w:val="20"/>
                <w:szCs w:val="20"/>
              </w:rPr>
              <w:t>Limbažu nov., Limbaži, Miglas iela 8</w:t>
            </w:r>
          </w:p>
        </w:tc>
        <w:tc>
          <w:tcPr>
            <w:tcW w:w="6946" w:type="dxa"/>
            <w:hideMark/>
          </w:tcPr>
          <w:p w:rsidR="004E0E80" w:rsidRPr="00207FC7" w:rsidRDefault="004E0E80" w:rsidP="00075D6D">
            <w:pPr>
              <w:rPr>
                <w:sz w:val="20"/>
                <w:szCs w:val="20"/>
              </w:rPr>
            </w:pPr>
            <w:r w:rsidRPr="00207FC7">
              <w:rPr>
                <w:sz w:val="20"/>
                <w:szCs w:val="20"/>
              </w:rPr>
              <w:t>Kluba biedru un citu iedzīvotāju veselīgas atpūtas organizēšana fizisko un garīgo darba spēju atjaunošanai un paaugstināšanai;</w:t>
            </w:r>
            <w:r w:rsidR="00207FC7">
              <w:rPr>
                <w:sz w:val="20"/>
                <w:szCs w:val="20"/>
              </w:rPr>
              <w:t xml:space="preserve"> </w:t>
            </w:r>
            <w:r w:rsidRPr="00207FC7">
              <w:rPr>
                <w:sz w:val="20"/>
                <w:szCs w:val="20"/>
              </w:rPr>
              <w:t>fiziski aktīva dzīvesveida popularizēšana, veicināšana un cilvēku veselības nostiprināšanas veicināšana;</w:t>
            </w:r>
            <w:r w:rsidR="00207FC7">
              <w:rPr>
                <w:sz w:val="20"/>
                <w:szCs w:val="20"/>
              </w:rPr>
              <w:t xml:space="preserve"> </w:t>
            </w:r>
            <w:r w:rsidRPr="00207FC7">
              <w:rPr>
                <w:sz w:val="20"/>
                <w:szCs w:val="20"/>
              </w:rPr>
              <w:t>slēpošanas sporta veida attīstības veicināšana un kluba uzturēšanas un attīstības nodrošināšana.</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5804"/>
        </w:trPr>
        <w:tc>
          <w:tcPr>
            <w:tcW w:w="557" w:type="dxa"/>
            <w:noWrap/>
            <w:hideMark/>
          </w:tcPr>
          <w:p w:rsidR="004E0E80" w:rsidRPr="00207FC7" w:rsidRDefault="004E0E80" w:rsidP="004E0E80">
            <w:pPr>
              <w:rPr>
                <w:sz w:val="20"/>
                <w:szCs w:val="20"/>
              </w:rPr>
            </w:pPr>
            <w:r w:rsidRPr="00207FC7">
              <w:rPr>
                <w:sz w:val="20"/>
                <w:szCs w:val="20"/>
              </w:rPr>
              <w:lastRenderedPageBreak/>
              <w:t>20</w:t>
            </w:r>
          </w:p>
        </w:tc>
        <w:tc>
          <w:tcPr>
            <w:tcW w:w="2421" w:type="dxa"/>
            <w:hideMark/>
          </w:tcPr>
          <w:p w:rsidR="004E0E80" w:rsidRPr="00207FC7" w:rsidRDefault="004E0E80">
            <w:pPr>
              <w:rPr>
                <w:sz w:val="20"/>
                <w:szCs w:val="20"/>
              </w:rPr>
            </w:pPr>
            <w:r w:rsidRPr="00207FC7">
              <w:rPr>
                <w:sz w:val="20"/>
                <w:szCs w:val="20"/>
              </w:rPr>
              <w:t>LIMBAŽU FILCS, Biedrība</w:t>
            </w:r>
          </w:p>
        </w:tc>
        <w:tc>
          <w:tcPr>
            <w:tcW w:w="1273" w:type="dxa"/>
            <w:noWrap/>
            <w:hideMark/>
          </w:tcPr>
          <w:p w:rsidR="004E0E80" w:rsidRPr="00207FC7" w:rsidRDefault="004E0E80">
            <w:pPr>
              <w:rPr>
                <w:sz w:val="20"/>
                <w:szCs w:val="20"/>
              </w:rPr>
            </w:pPr>
            <w:r w:rsidRPr="00207FC7">
              <w:rPr>
                <w:sz w:val="20"/>
                <w:szCs w:val="20"/>
              </w:rPr>
              <w:t>25.05.2009</w:t>
            </w:r>
          </w:p>
        </w:tc>
        <w:tc>
          <w:tcPr>
            <w:tcW w:w="3024" w:type="dxa"/>
            <w:hideMark/>
          </w:tcPr>
          <w:p w:rsidR="004E0E80" w:rsidRPr="00207FC7" w:rsidRDefault="004E0E80">
            <w:pPr>
              <w:rPr>
                <w:sz w:val="20"/>
                <w:szCs w:val="20"/>
              </w:rPr>
            </w:pPr>
            <w:r w:rsidRPr="00207FC7">
              <w:rPr>
                <w:sz w:val="20"/>
                <w:szCs w:val="20"/>
              </w:rPr>
              <w:t>Limbažu nov., Limbaži, Mūru iela 21</w:t>
            </w:r>
          </w:p>
        </w:tc>
        <w:tc>
          <w:tcPr>
            <w:tcW w:w="6946" w:type="dxa"/>
            <w:hideMark/>
          </w:tcPr>
          <w:p w:rsidR="004E0E80" w:rsidRPr="00207FC7" w:rsidRDefault="004E0E80">
            <w:pPr>
              <w:rPr>
                <w:sz w:val="20"/>
                <w:szCs w:val="20"/>
              </w:rPr>
            </w:pPr>
            <w:r w:rsidRPr="00207FC7">
              <w:rPr>
                <w:sz w:val="20"/>
                <w:szCs w:val="20"/>
              </w:rPr>
              <w:t>2.1. Biedrība tiek dibināta , lai apvienotu atbildīgus un mērķtiecīgus cilvēkus, kas brīvprātīgi un uz līdzīgu interešu pamata darbotos biedrības mērķu sasniegšanā.2.1.1.oriģinālas un kolorītas vietējās kultūrvides attīstības veicināšana, izveidojot kompleksu, kurā iespējams atpūsties, līdzdarboties, iegūt jaunas zināšanas, prasmes un iemaņas;2.1.2.popularizēt fabrikas "Limbaži filcs" vēsturi;2.1.3. popularizēt industriālā kultūrmantojuma nozīmību;2.1.4. mazās uzņēmējdarbības veicināšana ( gidu un ekskursiju vadītāju pakalpojumi, vasaras nometņu organizēšana, kultūras pasākumi, mūžizglītības semināri, amatniecības darbnīcas, suvenīru, māksl</w:t>
            </w:r>
            <w:r w:rsidR="00207FC7">
              <w:rPr>
                <w:sz w:val="20"/>
                <w:szCs w:val="20"/>
              </w:rPr>
              <w:t>as priekšmetu un ekoloģiskas pā</w:t>
            </w:r>
            <w:r w:rsidRPr="00207FC7">
              <w:rPr>
                <w:sz w:val="20"/>
                <w:szCs w:val="20"/>
              </w:rPr>
              <w:t xml:space="preserve">rtikas </w:t>
            </w:r>
            <w:r w:rsidR="00207FC7" w:rsidRPr="00207FC7">
              <w:rPr>
                <w:sz w:val="20"/>
                <w:szCs w:val="20"/>
              </w:rPr>
              <w:t>veikali</w:t>
            </w:r>
            <w:r w:rsidRPr="00207FC7">
              <w:rPr>
                <w:sz w:val="20"/>
                <w:szCs w:val="20"/>
              </w:rPr>
              <w:t xml:space="preserve"> u.c.);2.1.5. sekmēt dzīves kvalitātes uzlabošanos Limbažos un Limbažu novadā;2.1.6. veidot sadarbību ar valsts un pašvaldību iestādēm u.c. NVO;2.1.7. aktīva un veselīga dzīvesveida veicināšana un popularizēšana;2.1.8.. īstenot un atbalstīt ģimenes vērtības caur aktivitātēm, pasākumiem un projektiem, t.i., kultūras, mākslas, izglītības un</w:t>
            </w:r>
            <w:r w:rsidR="00207FC7">
              <w:rPr>
                <w:sz w:val="20"/>
                <w:szCs w:val="20"/>
              </w:rPr>
              <w:t xml:space="preserve"> </w:t>
            </w:r>
            <w:r w:rsidRPr="00207FC7">
              <w:rPr>
                <w:sz w:val="20"/>
                <w:szCs w:val="20"/>
              </w:rPr>
              <w:t>sporta pasākumiem;2.1.9. organizēt pasākumus ar atbalsta programmu maznodrošinātām ģimenēm un sociālā riska grupām;2.1.10. sabiedrības prioritāro vajadzību izzināšana un to realizēšanai atbilstošu pasākumu plānošana un ieviešana;2.1.11. pašizglītošanās, mūžizglītība; pieaugušo tālākizglītības veicināšana;2.1.12. darbs ar jauniešiem; bērnu un jauniešu izglītojošo pasākumu organizēšana;2.1.13. organizēt psiholoģiskās un sociālās pašpalīdzības un atbalsta grupu darbību;2.1.14. pilsoniskās sabiedrības stiprināšana;2.1.15.demokrātijas un pilsoniskās sabiedrības attīstības veicināšana;2.1.16. atsevišķu cilvēku grupu vai visas sabiedrības labklājība;2.1.17. informācijas telpas pilnveidošana;2.1.18. sociālās integrācijas stiprināšana;2.1.19. atbalsta sniegšana personām ar invaliditāti.</w:t>
            </w:r>
          </w:p>
        </w:tc>
      </w:tr>
      <w:tr w:rsidR="00207FC7" w:rsidRPr="00207FC7" w:rsidTr="00CC3C9F">
        <w:trPr>
          <w:trHeight w:val="1977"/>
        </w:trPr>
        <w:tc>
          <w:tcPr>
            <w:tcW w:w="557" w:type="dxa"/>
            <w:noWrap/>
            <w:hideMark/>
          </w:tcPr>
          <w:p w:rsidR="004E0E80" w:rsidRPr="00207FC7" w:rsidRDefault="004E0E80" w:rsidP="004E0E80">
            <w:pPr>
              <w:rPr>
                <w:sz w:val="20"/>
                <w:szCs w:val="20"/>
              </w:rPr>
            </w:pPr>
            <w:r w:rsidRPr="00207FC7">
              <w:rPr>
                <w:sz w:val="20"/>
                <w:szCs w:val="20"/>
              </w:rPr>
              <w:t>21</w:t>
            </w:r>
          </w:p>
        </w:tc>
        <w:tc>
          <w:tcPr>
            <w:tcW w:w="2421" w:type="dxa"/>
            <w:hideMark/>
          </w:tcPr>
          <w:p w:rsidR="004E0E80" w:rsidRPr="00207FC7" w:rsidRDefault="004E0E80">
            <w:pPr>
              <w:rPr>
                <w:sz w:val="20"/>
                <w:szCs w:val="20"/>
              </w:rPr>
            </w:pPr>
            <w:r w:rsidRPr="00207FC7">
              <w:rPr>
                <w:sz w:val="20"/>
                <w:szCs w:val="20"/>
              </w:rPr>
              <w:t>WINGAPŪRA, Limbažu radošo darbinieku biedrība</w:t>
            </w:r>
          </w:p>
        </w:tc>
        <w:tc>
          <w:tcPr>
            <w:tcW w:w="1273" w:type="dxa"/>
            <w:noWrap/>
            <w:hideMark/>
          </w:tcPr>
          <w:p w:rsidR="004E0E80" w:rsidRPr="00207FC7" w:rsidRDefault="004E0E80">
            <w:pPr>
              <w:rPr>
                <w:sz w:val="20"/>
                <w:szCs w:val="20"/>
              </w:rPr>
            </w:pPr>
            <w:r w:rsidRPr="00207FC7">
              <w:rPr>
                <w:sz w:val="20"/>
                <w:szCs w:val="20"/>
              </w:rPr>
              <w:t>26.10.2009</w:t>
            </w:r>
          </w:p>
        </w:tc>
        <w:tc>
          <w:tcPr>
            <w:tcW w:w="3024" w:type="dxa"/>
            <w:hideMark/>
          </w:tcPr>
          <w:p w:rsidR="004E0E80" w:rsidRPr="00207FC7" w:rsidRDefault="004E0E80">
            <w:pPr>
              <w:rPr>
                <w:sz w:val="20"/>
                <w:szCs w:val="20"/>
              </w:rPr>
            </w:pPr>
            <w:r w:rsidRPr="00207FC7">
              <w:rPr>
                <w:sz w:val="20"/>
                <w:szCs w:val="20"/>
              </w:rPr>
              <w:t>Limbažu nov., Limbaži, Parka iela 7</w:t>
            </w:r>
          </w:p>
        </w:tc>
        <w:tc>
          <w:tcPr>
            <w:tcW w:w="6946" w:type="dxa"/>
            <w:hideMark/>
          </w:tcPr>
          <w:p w:rsidR="004E0E80" w:rsidRPr="00207FC7" w:rsidRDefault="004E0E80">
            <w:pPr>
              <w:rPr>
                <w:sz w:val="20"/>
                <w:szCs w:val="20"/>
              </w:rPr>
            </w:pPr>
            <w:r w:rsidRPr="00207FC7">
              <w:rPr>
                <w:sz w:val="20"/>
                <w:szCs w:val="20"/>
              </w:rPr>
              <w:t>Apvienot Limbažu amatieru mākslas vadītāju radošo potenciālu;</w:t>
            </w:r>
            <w:r w:rsidR="00207FC7">
              <w:rPr>
                <w:sz w:val="20"/>
                <w:szCs w:val="20"/>
              </w:rPr>
              <w:t xml:space="preserve"> </w:t>
            </w:r>
            <w:r w:rsidRPr="00207FC7">
              <w:rPr>
                <w:sz w:val="20"/>
                <w:szCs w:val="20"/>
              </w:rPr>
              <w:t>sekmēt Limbažu pilsētas un novada izaugsmi un attīstību, atbalstot vietējiem iedzīvotājiem un novadam nozīmīgas iniciatīvas kultūrā un mākslā;</w:t>
            </w:r>
            <w:r w:rsidR="00207FC7">
              <w:rPr>
                <w:sz w:val="20"/>
                <w:szCs w:val="20"/>
              </w:rPr>
              <w:t xml:space="preserve"> </w:t>
            </w:r>
            <w:r w:rsidRPr="00207FC7">
              <w:rPr>
                <w:sz w:val="20"/>
                <w:szCs w:val="20"/>
              </w:rPr>
              <w:t>veicināt ilgtspējīgu sabiedrības sociālo un ekonomisko attīstību, stratēģiski un inovatīvi izmantojot kultūras resursus;</w:t>
            </w:r>
            <w:r w:rsidR="00207FC7">
              <w:rPr>
                <w:sz w:val="20"/>
                <w:szCs w:val="20"/>
              </w:rPr>
              <w:t xml:space="preserve"> </w:t>
            </w:r>
            <w:r w:rsidRPr="00207FC7">
              <w:rPr>
                <w:sz w:val="20"/>
                <w:szCs w:val="20"/>
              </w:rPr>
              <w:t>veicināt sabiedriskā labuma projektu īstenošanu un pozitīvas pārmaiņas, piesaistot finansējumu no dažādiem avotiem Latvijā un ārvalstīs;</w:t>
            </w:r>
            <w:r w:rsidR="00207FC7">
              <w:rPr>
                <w:sz w:val="20"/>
                <w:szCs w:val="20"/>
              </w:rPr>
              <w:t xml:space="preserve"> </w:t>
            </w:r>
            <w:r w:rsidRPr="00207FC7">
              <w:rPr>
                <w:sz w:val="20"/>
                <w:szCs w:val="20"/>
              </w:rPr>
              <w:t>sniegt bezatlīdzības palīdzību biedrības biedriem;</w:t>
            </w:r>
            <w:r w:rsidR="00207FC7">
              <w:rPr>
                <w:sz w:val="20"/>
                <w:szCs w:val="20"/>
              </w:rPr>
              <w:t xml:space="preserve"> </w:t>
            </w:r>
            <w:r w:rsidRPr="00207FC7">
              <w:rPr>
                <w:sz w:val="20"/>
                <w:szCs w:val="20"/>
              </w:rPr>
              <w:t>sekmēt kultūrvēsturiskā mantojuma saglabāšanu, kopšanu un popularizēšanu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126"/>
        </w:trPr>
        <w:tc>
          <w:tcPr>
            <w:tcW w:w="557" w:type="dxa"/>
            <w:noWrap/>
            <w:hideMark/>
          </w:tcPr>
          <w:p w:rsidR="004E0E80" w:rsidRPr="00207FC7" w:rsidRDefault="004E0E80" w:rsidP="004E0E80">
            <w:pPr>
              <w:rPr>
                <w:sz w:val="20"/>
                <w:szCs w:val="20"/>
              </w:rPr>
            </w:pPr>
            <w:r w:rsidRPr="00207FC7">
              <w:rPr>
                <w:sz w:val="20"/>
                <w:szCs w:val="20"/>
              </w:rPr>
              <w:lastRenderedPageBreak/>
              <w:t>22</w:t>
            </w:r>
          </w:p>
        </w:tc>
        <w:tc>
          <w:tcPr>
            <w:tcW w:w="2421" w:type="dxa"/>
            <w:hideMark/>
          </w:tcPr>
          <w:p w:rsidR="004E0E80" w:rsidRPr="00207FC7" w:rsidRDefault="004E0E80">
            <w:pPr>
              <w:rPr>
                <w:sz w:val="20"/>
                <w:szCs w:val="20"/>
              </w:rPr>
            </w:pPr>
            <w:r w:rsidRPr="00207FC7">
              <w:rPr>
                <w:sz w:val="20"/>
                <w:szCs w:val="20"/>
              </w:rPr>
              <w:t>LIMBAŽU GOLFA KLUBS</w:t>
            </w:r>
          </w:p>
        </w:tc>
        <w:tc>
          <w:tcPr>
            <w:tcW w:w="1273" w:type="dxa"/>
            <w:noWrap/>
            <w:hideMark/>
          </w:tcPr>
          <w:p w:rsidR="004E0E80" w:rsidRPr="00207FC7" w:rsidRDefault="004E0E80">
            <w:pPr>
              <w:rPr>
                <w:sz w:val="20"/>
                <w:szCs w:val="20"/>
              </w:rPr>
            </w:pPr>
            <w:r w:rsidRPr="00207FC7">
              <w:rPr>
                <w:sz w:val="20"/>
                <w:szCs w:val="20"/>
              </w:rPr>
              <w:t>14.03.2002</w:t>
            </w:r>
          </w:p>
        </w:tc>
        <w:tc>
          <w:tcPr>
            <w:tcW w:w="3024" w:type="dxa"/>
            <w:hideMark/>
          </w:tcPr>
          <w:p w:rsidR="004E0E80" w:rsidRPr="00207FC7" w:rsidRDefault="004E0E80">
            <w:pPr>
              <w:rPr>
                <w:sz w:val="20"/>
                <w:szCs w:val="20"/>
              </w:rPr>
            </w:pPr>
            <w:r w:rsidRPr="00207FC7">
              <w:rPr>
                <w:sz w:val="20"/>
                <w:szCs w:val="20"/>
              </w:rPr>
              <w:t>Limbažu nov., Limbaži, Pasta iela 12-31</w:t>
            </w:r>
          </w:p>
        </w:tc>
        <w:tc>
          <w:tcPr>
            <w:tcW w:w="6946" w:type="dxa"/>
            <w:hideMark/>
          </w:tcPr>
          <w:p w:rsidR="004E0E80" w:rsidRPr="00207FC7" w:rsidRDefault="004E0E80">
            <w:pPr>
              <w:rPr>
                <w:sz w:val="20"/>
                <w:szCs w:val="20"/>
              </w:rPr>
            </w:pPr>
            <w:r w:rsidRPr="00207FC7">
              <w:rPr>
                <w:sz w:val="20"/>
                <w:szCs w:val="20"/>
              </w:rPr>
              <w:t>Organizēt pasākumus Biedrības biedru brīvā laika pavadīšanai un atpūtai;</w:t>
            </w:r>
            <w:r w:rsidR="00207FC7">
              <w:rPr>
                <w:sz w:val="20"/>
                <w:szCs w:val="20"/>
              </w:rPr>
              <w:t xml:space="preserve"> </w:t>
            </w:r>
            <w:r w:rsidRPr="00207FC7">
              <w:rPr>
                <w:sz w:val="20"/>
                <w:szCs w:val="20"/>
              </w:rPr>
              <w:t>Dalība sabiedriskajā dzīvē, viedokļu apmaiņa;</w:t>
            </w:r>
            <w:r w:rsidR="00207FC7">
              <w:rPr>
                <w:sz w:val="20"/>
                <w:szCs w:val="20"/>
              </w:rPr>
              <w:t xml:space="preserve"> </w:t>
            </w:r>
            <w:r w:rsidRPr="00207FC7">
              <w:rPr>
                <w:sz w:val="20"/>
                <w:szCs w:val="20"/>
              </w:rPr>
              <w:t>Sadarbība ar citiem līdzīga vai identiska virziena biedrībām, klubiem, federācijām Latvijā un ārzemēs;</w:t>
            </w:r>
            <w:r w:rsidR="00207FC7">
              <w:rPr>
                <w:sz w:val="20"/>
                <w:szCs w:val="20"/>
              </w:rPr>
              <w:t xml:space="preserve"> </w:t>
            </w:r>
            <w:r w:rsidRPr="00207FC7">
              <w:rPr>
                <w:sz w:val="20"/>
                <w:szCs w:val="20"/>
              </w:rPr>
              <w:t>Labdarības pasākumu organizēšana, atbalstīšana;</w:t>
            </w:r>
            <w:r w:rsidR="00207FC7">
              <w:rPr>
                <w:sz w:val="20"/>
                <w:szCs w:val="20"/>
              </w:rPr>
              <w:t xml:space="preserve"> </w:t>
            </w:r>
            <w:r w:rsidRPr="00207FC7">
              <w:rPr>
                <w:sz w:val="20"/>
                <w:szCs w:val="20"/>
              </w:rPr>
              <w:t>Apvienot Biedrības darbības virzienus atbalstošas fiziskas un juridiskas personas, kuras vieno kopējas intereses.</w:t>
            </w:r>
          </w:p>
        </w:tc>
      </w:tr>
      <w:tr w:rsidR="00207FC7" w:rsidRPr="00207FC7" w:rsidTr="00CC3C9F">
        <w:trPr>
          <w:trHeight w:val="748"/>
        </w:trPr>
        <w:tc>
          <w:tcPr>
            <w:tcW w:w="557" w:type="dxa"/>
            <w:noWrap/>
            <w:hideMark/>
          </w:tcPr>
          <w:p w:rsidR="004E0E80" w:rsidRPr="00207FC7" w:rsidRDefault="004E0E80" w:rsidP="004E0E80">
            <w:pPr>
              <w:rPr>
                <w:sz w:val="20"/>
                <w:szCs w:val="20"/>
              </w:rPr>
            </w:pPr>
            <w:r w:rsidRPr="00207FC7">
              <w:rPr>
                <w:sz w:val="20"/>
                <w:szCs w:val="20"/>
              </w:rPr>
              <w:t>23</w:t>
            </w:r>
          </w:p>
        </w:tc>
        <w:tc>
          <w:tcPr>
            <w:tcW w:w="2421" w:type="dxa"/>
            <w:hideMark/>
          </w:tcPr>
          <w:p w:rsidR="004E0E80" w:rsidRPr="00207FC7" w:rsidRDefault="004E0E80">
            <w:pPr>
              <w:rPr>
                <w:sz w:val="20"/>
                <w:szCs w:val="20"/>
              </w:rPr>
            </w:pPr>
            <w:r w:rsidRPr="00207FC7">
              <w:rPr>
                <w:sz w:val="20"/>
                <w:szCs w:val="20"/>
              </w:rPr>
              <w:t>Robežnieki, Dzīvojamās mājas apsaimniekošanas biedrība</w:t>
            </w:r>
          </w:p>
        </w:tc>
        <w:tc>
          <w:tcPr>
            <w:tcW w:w="1273" w:type="dxa"/>
            <w:noWrap/>
            <w:hideMark/>
          </w:tcPr>
          <w:p w:rsidR="004E0E80" w:rsidRPr="00207FC7" w:rsidRDefault="004E0E80">
            <w:pPr>
              <w:rPr>
                <w:sz w:val="20"/>
                <w:szCs w:val="20"/>
              </w:rPr>
            </w:pPr>
            <w:r w:rsidRPr="00207FC7">
              <w:rPr>
                <w:sz w:val="20"/>
                <w:szCs w:val="20"/>
              </w:rPr>
              <w:t>19.03.2010</w:t>
            </w:r>
          </w:p>
        </w:tc>
        <w:tc>
          <w:tcPr>
            <w:tcW w:w="3024" w:type="dxa"/>
            <w:hideMark/>
          </w:tcPr>
          <w:p w:rsidR="004E0E80" w:rsidRPr="00207FC7" w:rsidRDefault="004E0E80">
            <w:pPr>
              <w:rPr>
                <w:sz w:val="20"/>
                <w:szCs w:val="20"/>
              </w:rPr>
            </w:pPr>
            <w:r w:rsidRPr="00207FC7">
              <w:rPr>
                <w:sz w:val="20"/>
                <w:szCs w:val="20"/>
              </w:rPr>
              <w:t>Limbažu nov., Limbaži, Priežu iela 10</w:t>
            </w:r>
          </w:p>
        </w:tc>
        <w:tc>
          <w:tcPr>
            <w:tcW w:w="6946" w:type="dxa"/>
            <w:hideMark/>
          </w:tcPr>
          <w:p w:rsidR="004E0E80" w:rsidRPr="00207FC7" w:rsidRDefault="004E0E80">
            <w:pPr>
              <w:rPr>
                <w:sz w:val="20"/>
                <w:szCs w:val="20"/>
              </w:rPr>
            </w:pPr>
            <w:r w:rsidRPr="00207FC7">
              <w:rPr>
                <w:sz w:val="20"/>
                <w:szCs w:val="20"/>
              </w:rPr>
              <w:t>1. Nodrošināt daudzdzīvokļu mājas pārvaldīšanu un kopīpašuma daļas pienācīgu apsaimniekošanu.2. Sekmēt mājas labierīcību un ierīču funkcionēšanas nodrošināšanu.3. Uzturēt kārtību mājai piederošajā zemes platībā.</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900"/>
        </w:trPr>
        <w:tc>
          <w:tcPr>
            <w:tcW w:w="557" w:type="dxa"/>
            <w:noWrap/>
            <w:hideMark/>
          </w:tcPr>
          <w:p w:rsidR="004E0E80" w:rsidRPr="00207FC7" w:rsidRDefault="004E0E80" w:rsidP="004E0E80">
            <w:pPr>
              <w:rPr>
                <w:sz w:val="20"/>
                <w:szCs w:val="20"/>
              </w:rPr>
            </w:pPr>
            <w:r w:rsidRPr="00207FC7">
              <w:rPr>
                <w:sz w:val="20"/>
                <w:szCs w:val="20"/>
              </w:rPr>
              <w:t>24</w:t>
            </w:r>
          </w:p>
        </w:tc>
        <w:tc>
          <w:tcPr>
            <w:tcW w:w="2421" w:type="dxa"/>
            <w:hideMark/>
          </w:tcPr>
          <w:p w:rsidR="004E0E80" w:rsidRPr="00207FC7" w:rsidRDefault="004E0E80">
            <w:pPr>
              <w:rPr>
                <w:sz w:val="20"/>
                <w:szCs w:val="20"/>
              </w:rPr>
            </w:pPr>
            <w:r w:rsidRPr="00207FC7">
              <w:rPr>
                <w:sz w:val="20"/>
                <w:szCs w:val="20"/>
              </w:rPr>
              <w:t xml:space="preserve">LIMBAŽU RAJONA DĀRZKOPĪBAS UN BIŠKOPĪBAS BIEDRĪBA, Kooperatīvā sabiedrība </w:t>
            </w:r>
          </w:p>
        </w:tc>
        <w:tc>
          <w:tcPr>
            <w:tcW w:w="1273" w:type="dxa"/>
            <w:noWrap/>
            <w:hideMark/>
          </w:tcPr>
          <w:p w:rsidR="004E0E80" w:rsidRPr="00207FC7" w:rsidRDefault="004E0E80">
            <w:pPr>
              <w:rPr>
                <w:sz w:val="20"/>
                <w:szCs w:val="20"/>
              </w:rPr>
            </w:pPr>
            <w:r w:rsidRPr="00207FC7">
              <w:rPr>
                <w:sz w:val="20"/>
                <w:szCs w:val="20"/>
              </w:rPr>
              <w:t>29.07.1993</w:t>
            </w:r>
          </w:p>
        </w:tc>
        <w:tc>
          <w:tcPr>
            <w:tcW w:w="3024" w:type="dxa"/>
            <w:hideMark/>
          </w:tcPr>
          <w:p w:rsidR="004E0E80" w:rsidRPr="00207FC7" w:rsidRDefault="004E0E80">
            <w:pPr>
              <w:rPr>
                <w:sz w:val="20"/>
                <w:szCs w:val="20"/>
              </w:rPr>
            </w:pPr>
            <w:r w:rsidRPr="00207FC7">
              <w:rPr>
                <w:sz w:val="20"/>
                <w:szCs w:val="20"/>
              </w:rPr>
              <w:t>Limbažu nov., Limbaži, Rīgas iela 1</w:t>
            </w:r>
          </w:p>
        </w:tc>
        <w:tc>
          <w:tcPr>
            <w:tcW w:w="6946" w:type="dxa"/>
            <w:hideMark/>
          </w:tcPr>
          <w:p w:rsidR="004E0E80" w:rsidRPr="00207FC7" w:rsidRDefault="004E0E80">
            <w:pPr>
              <w:rPr>
                <w:i/>
                <w:iCs/>
                <w:sz w:val="20"/>
                <w:szCs w:val="20"/>
              </w:rPr>
            </w:pPr>
            <w:r w:rsidRPr="00207FC7">
              <w:rPr>
                <w:i/>
                <w:iCs/>
                <w:sz w:val="20"/>
                <w:szCs w:val="20"/>
              </w:rPr>
              <w:t>nav pieejami Lursoft lapā Likvidēts: 04.10.2013</w:t>
            </w:r>
          </w:p>
        </w:tc>
      </w:tr>
      <w:tr w:rsidR="00207FC7" w:rsidRPr="00207FC7" w:rsidTr="00CC3C9F">
        <w:trPr>
          <w:trHeight w:val="600"/>
        </w:trPr>
        <w:tc>
          <w:tcPr>
            <w:tcW w:w="557" w:type="dxa"/>
            <w:noWrap/>
            <w:hideMark/>
          </w:tcPr>
          <w:p w:rsidR="004E0E80" w:rsidRPr="00207FC7" w:rsidRDefault="004E0E80" w:rsidP="004E0E80">
            <w:pPr>
              <w:rPr>
                <w:sz w:val="20"/>
                <w:szCs w:val="20"/>
              </w:rPr>
            </w:pPr>
            <w:r w:rsidRPr="00207FC7">
              <w:rPr>
                <w:sz w:val="20"/>
                <w:szCs w:val="20"/>
              </w:rPr>
              <w:t>25</w:t>
            </w:r>
          </w:p>
        </w:tc>
        <w:tc>
          <w:tcPr>
            <w:tcW w:w="2421" w:type="dxa"/>
            <w:hideMark/>
          </w:tcPr>
          <w:p w:rsidR="004E0E80" w:rsidRPr="00207FC7" w:rsidRDefault="004E0E80">
            <w:pPr>
              <w:rPr>
                <w:sz w:val="20"/>
                <w:szCs w:val="20"/>
              </w:rPr>
            </w:pPr>
            <w:r w:rsidRPr="00207FC7">
              <w:rPr>
                <w:sz w:val="20"/>
                <w:szCs w:val="20"/>
              </w:rPr>
              <w:t>LIMBAŽU BIEDRĪBA, Kooperatīvā sabiedrība</w:t>
            </w:r>
          </w:p>
        </w:tc>
        <w:tc>
          <w:tcPr>
            <w:tcW w:w="1273" w:type="dxa"/>
            <w:noWrap/>
            <w:hideMark/>
          </w:tcPr>
          <w:p w:rsidR="004E0E80" w:rsidRPr="00207FC7" w:rsidRDefault="004E0E80">
            <w:pPr>
              <w:rPr>
                <w:sz w:val="20"/>
                <w:szCs w:val="20"/>
              </w:rPr>
            </w:pPr>
            <w:r w:rsidRPr="00207FC7">
              <w:rPr>
                <w:sz w:val="20"/>
                <w:szCs w:val="20"/>
              </w:rPr>
              <w:t xml:space="preserve"> 19.11.2001</w:t>
            </w:r>
          </w:p>
        </w:tc>
        <w:tc>
          <w:tcPr>
            <w:tcW w:w="3024" w:type="dxa"/>
            <w:hideMark/>
          </w:tcPr>
          <w:p w:rsidR="004E0E80" w:rsidRPr="00207FC7" w:rsidRDefault="004E0E80">
            <w:pPr>
              <w:rPr>
                <w:sz w:val="20"/>
                <w:szCs w:val="20"/>
              </w:rPr>
            </w:pPr>
            <w:r w:rsidRPr="00207FC7">
              <w:rPr>
                <w:sz w:val="20"/>
                <w:szCs w:val="20"/>
              </w:rPr>
              <w:t>Limbažu nov., Limbaži, Rīgas iela 7</w:t>
            </w:r>
          </w:p>
        </w:tc>
        <w:tc>
          <w:tcPr>
            <w:tcW w:w="6946" w:type="dxa"/>
            <w:hideMark/>
          </w:tcPr>
          <w:p w:rsidR="004E0E80" w:rsidRPr="00207FC7" w:rsidRDefault="004E0E80">
            <w:pPr>
              <w:rPr>
                <w:i/>
                <w:iCs/>
                <w:sz w:val="20"/>
                <w:szCs w:val="20"/>
              </w:rPr>
            </w:pPr>
            <w:r w:rsidRPr="00207FC7">
              <w:rPr>
                <w:i/>
                <w:iCs/>
                <w:sz w:val="20"/>
                <w:szCs w:val="20"/>
              </w:rPr>
              <w:t>nav pieejami Lursoft lapā</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276"/>
        </w:trPr>
        <w:tc>
          <w:tcPr>
            <w:tcW w:w="557" w:type="dxa"/>
            <w:noWrap/>
            <w:hideMark/>
          </w:tcPr>
          <w:p w:rsidR="004E0E80" w:rsidRPr="00207FC7" w:rsidRDefault="004E0E80" w:rsidP="004E0E80">
            <w:pPr>
              <w:rPr>
                <w:sz w:val="20"/>
                <w:szCs w:val="20"/>
              </w:rPr>
            </w:pPr>
            <w:r w:rsidRPr="00207FC7">
              <w:rPr>
                <w:sz w:val="20"/>
                <w:szCs w:val="20"/>
              </w:rPr>
              <w:t>26</w:t>
            </w:r>
          </w:p>
        </w:tc>
        <w:tc>
          <w:tcPr>
            <w:tcW w:w="2421" w:type="dxa"/>
            <w:hideMark/>
          </w:tcPr>
          <w:p w:rsidR="004E0E80" w:rsidRPr="00207FC7" w:rsidRDefault="004E0E80">
            <w:pPr>
              <w:rPr>
                <w:sz w:val="20"/>
                <w:szCs w:val="20"/>
              </w:rPr>
            </w:pPr>
            <w:r w:rsidRPr="00207FC7">
              <w:rPr>
                <w:sz w:val="20"/>
                <w:szCs w:val="20"/>
              </w:rPr>
              <w:t>LATVIJAS MAZO UN VIDĒJO RAŽOŠANAS UZŅĒMUMU ATTĪSTĪBAS ASOCIĀCIJA</w:t>
            </w:r>
          </w:p>
        </w:tc>
        <w:tc>
          <w:tcPr>
            <w:tcW w:w="1273" w:type="dxa"/>
            <w:noWrap/>
            <w:hideMark/>
          </w:tcPr>
          <w:p w:rsidR="004E0E80" w:rsidRPr="00207FC7" w:rsidRDefault="004E0E80">
            <w:pPr>
              <w:rPr>
                <w:sz w:val="20"/>
                <w:szCs w:val="20"/>
              </w:rPr>
            </w:pPr>
            <w:r w:rsidRPr="00207FC7">
              <w:rPr>
                <w:sz w:val="20"/>
                <w:szCs w:val="20"/>
              </w:rPr>
              <w:t>20.09.2004</w:t>
            </w:r>
          </w:p>
        </w:tc>
        <w:tc>
          <w:tcPr>
            <w:tcW w:w="3024" w:type="dxa"/>
            <w:hideMark/>
          </w:tcPr>
          <w:p w:rsidR="004E0E80" w:rsidRPr="00207FC7" w:rsidRDefault="004E0E80">
            <w:pPr>
              <w:rPr>
                <w:sz w:val="20"/>
                <w:szCs w:val="20"/>
              </w:rPr>
            </w:pPr>
            <w:r w:rsidRPr="00207FC7">
              <w:rPr>
                <w:sz w:val="20"/>
                <w:szCs w:val="20"/>
              </w:rPr>
              <w:t>Limbažu nov., Limbaži, Rīgas iela 7</w:t>
            </w:r>
          </w:p>
        </w:tc>
        <w:tc>
          <w:tcPr>
            <w:tcW w:w="6946" w:type="dxa"/>
            <w:hideMark/>
          </w:tcPr>
          <w:p w:rsidR="004E0E80" w:rsidRPr="00207FC7" w:rsidRDefault="004E0E80">
            <w:pPr>
              <w:rPr>
                <w:sz w:val="20"/>
                <w:szCs w:val="20"/>
              </w:rPr>
            </w:pPr>
            <w:r w:rsidRPr="00207FC7">
              <w:rPr>
                <w:sz w:val="20"/>
                <w:szCs w:val="20"/>
              </w:rPr>
              <w:t xml:space="preserve">Veicināt mazo un vidējo ražošanas uzņēmumu attīstību; veicināt Biedru sadarbību Biedru kopējiem produkcijas vai pakalpojumu iepirkumiem un piedāvājumiem; veicināt Biedru ražotās produkcijas realizāciju un tirgus nišas apgūšanu; piedāvāt padomu un organizēt Biedrības biedriem konsultāciju saņemšanu ekonomikas, tiesību, mārketinga, menedžmenta un ražošanas organizēšanas jautājumos, kā arī iemaņu un profesionālā līmeņa paaugstināšanā; sniegt konsultācijas un palīdzību Biedriem Latvijas valsts un Eiropas Savienības struktūrfondu apgūšanā, kā arī valsts atbalsta pasākumu maziem un vidējiem uzņēmumiem izmantošanā; palīdzēt nodibināt un uzturēt maziem un vidējiem ražošanas uzņēmumiem labvēlīgu vidi ideju, inovāciju, piedāvājumu un citas informācijas apmaiņai; sadarboties ar valstiskām un nevalstiskām organizācijām, zinātniskām un saimnieciskām struktūrām, kā arī ārzemju un starptautiskajām organizācijām Biedrības mērķu realizācijai; organizēt un veikt pētījumus, kā arī atbalstīt Biedrības Biedru piedalīšanos valsts, pašvaldību un citu institūciju rīkotajos iepirkumu konkursos, piedalīties mazo un vidējo uzņēmumu attīstību ietekmējošo normatīvo aktu projektu apspriešanā un novērtēšanā; izstrādāt citas speciālās programmas un sniegt pakalpojumus, kas saistīti ar mazo un vidējo uzņēmumu attīstību atbilstoši Biedrības Biedru vajadzībām; pārstāvēt savu Biedru likumiskās intereses Eiropas Savienības un Latvijas valstiskās un nevalstiskās organizācijas Biedrības mērķu </w:t>
            </w:r>
            <w:r w:rsidRPr="00207FC7">
              <w:rPr>
                <w:sz w:val="20"/>
                <w:szCs w:val="20"/>
              </w:rPr>
              <w:lastRenderedPageBreak/>
              <w:t>sasniegšanai.</w:t>
            </w:r>
          </w:p>
        </w:tc>
      </w:tr>
      <w:tr w:rsidR="00207FC7" w:rsidRPr="00207FC7" w:rsidTr="00CC3C9F">
        <w:trPr>
          <w:trHeight w:val="984"/>
        </w:trPr>
        <w:tc>
          <w:tcPr>
            <w:tcW w:w="557" w:type="dxa"/>
            <w:noWrap/>
            <w:hideMark/>
          </w:tcPr>
          <w:p w:rsidR="004E0E80" w:rsidRPr="00207FC7" w:rsidRDefault="004E0E80" w:rsidP="004E0E80">
            <w:pPr>
              <w:rPr>
                <w:sz w:val="20"/>
                <w:szCs w:val="20"/>
              </w:rPr>
            </w:pPr>
            <w:r w:rsidRPr="00207FC7">
              <w:rPr>
                <w:sz w:val="20"/>
                <w:szCs w:val="20"/>
              </w:rPr>
              <w:lastRenderedPageBreak/>
              <w:t>27</w:t>
            </w:r>
          </w:p>
        </w:tc>
        <w:tc>
          <w:tcPr>
            <w:tcW w:w="2421" w:type="dxa"/>
            <w:hideMark/>
          </w:tcPr>
          <w:p w:rsidR="004E0E80" w:rsidRPr="00207FC7" w:rsidRDefault="004E0E80">
            <w:pPr>
              <w:rPr>
                <w:sz w:val="20"/>
                <w:szCs w:val="20"/>
              </w:rPr>
            </w:pPr>
            <w:r w:rsidRPr="00207FC7">
              <w:rPr>
                <w:sz w:val="20"/>
                <w:szCs w:val="20"/>
              </w:rPr>
              <w:t>Kokle, Limbažu kultūras nama biedrība</w:t>
            </w:r>
          </w:p>
        </w:tc>
        <w:tc>
          <w:tcPr>
            <w:tcW w:w="1273" w:type="dxa"/>
            <w:noWrap/>
            <w:hideMark/>
          </w:tcPr>
          <w:p w:rsidR="004E0E80" w:rsidRPr="00207FC7" w:rsidRDefault="004E0E80">
            <w:pPr>
              <w:rPr>
                <w:sz w:val="20"/>
                <w:szCs w:val="20"/>
              </w:rPr>
            </w:pPr>
            <w:r w:rsidRPr="00207FC7">
              <w:rPr>
                <w:sz w:val="20"/>
                <w:szCs w:val="20"/>
              </w:rPr>
              <w:t>24.07.2012</w:t>
            </w:r>
          </w:p>
        </w:tc>
        <w:tc>
          <w:tcPr>
            <w:tcW w:w="3024" w:type="dxa"/>
            <w:hideMark/>
          </w:tcPr>
          <w:p w:rsidR="004E0E80" w:rsidRPr="00207FC7" w:rsidRDefault="004E0E80">
            <w:pPr>
              <w:rPr>
                <w:sz w:val="20"/>
                <w:szCs w:val="20"/>
              </w:rPr>
            </w:pPr>
            <w:r w:rsidRPr="00207FC7">
              <w:rPr>
                <w:sz w:val="20"/>
                <w:szCs w:val="20"/>
              </w:rPr>
              <w:t>Limbažu nov., Limbaži, Rīgas iela 9</w:t>
            </w:r>
          </w:p>
        </w:tc>
        <w:tc>
          <w:tcPr>
            <w:tcW w:w="6946" w:type="dxa"/>
            <w:hideMark/>
          </w:tcPr>
          <w:p w:rsidR="004E0E80" w:rsidRPr="00207FC7" w:rsidRDefault="004E0E80">
            <w:pPr>
              <w:rPr>
                <w:sz w:val="20"/>
                <w:szCs w:val="20"/>
              </w:rPr>
            </w:pPr>
            <w:r w:rsidRPr="00207FC7">
              <w:rPr>
                <w:sz w:val="20"/>
                <w:szCs w:val="20"/>
              </w:rPr>
              <w:t xml:space="preserve">Veicināt kokles spēles </w:t>
            </w:r>
            <w:proofErr w:type="spellStart"/>
            <w:r w:rsidRPr="00207FC7">
              <w:rPr>
                <w:sz w:val="20"/>
                <w:szCs w:val="20"/>
              </w:rPr>
              <w:t>izpildītājmākslas</w:t>
            </w:r>
            <w:proofErr w:type="spellEnd"/>
            <w:r w:rsidRPr="00207FC7">
              <w:rPr>
                <w:sz w:val="20"/>
                <w:szCs w:val="20"/>
              </w:rPr>
              <w:t xml:space="preserve"> attīstību.</w:t>
            </w:r>
            <w:r w:rsidR="00207FC7">
              <w:rPr>
                <w:sz w:val="20"/>
                <w:szCs w:val="20"/>
              </w:rPr>
              <w:t xml:space="preserve"> </w:t>
            </w:r>
            <w:r w:rsidRPr="00207FC7">
              <w:rPr>
                <w:sz w:val="20"/>
                <w:szCs w:val="20"/>
              </w:rPr>
              <w:t>Radīt interesi par kultūru, tautas tradīcijām, mūziku un dejām.</w:t>
            </w:r>
            <w:r w:rsidR="00207FC7">
              <w:rPr>
                <w:sz w:val="20"/>
                <w:szCs w:val="20"/>
              </w:rPr>
              <w:t xml:space="preserve"> </w:t>
            </w:r>
            <w:r w:rsidRPr="00207FC7">
              <w:rPr>
                <w:sz w:val="20"/>
                <w:szCs w:val="20"/>
              </w:rPr>
              <w:t>Atbalstīt un popularizēt latviešu kultūru un tradīcijas, kuras ir būtiskas Latvijas tēla popularizēšanas sastāvdaļa.</w:t>
            </w:r>
            <w:r w:rsidR="00207FC7">
              <w:rPr>
                <w:sz w:val="20"/>
                <w:szCs w:val="20"/>
              </w:rPr>
              <w:t xml:space="preserve"> </w:t>
            </w:r>
            <w:r w:rsidRPr="00207FC7">
              <w:rPr>
                <w:sz w:val="20"/>
                <w:szCs w:val="20"/>
              </w:rPr>
              <w:t>Atbalstīt dažādus pasākumus kokļu spēles uzlabošanai un dažādošanai.</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694"/>
        </w:trPr>
        <w:tc>
          <w:tcPr>
            <w:tcW w:w="557" w:type="dxa"/>
            <w:noWrap/>
            <w:hideMark/>
          </w:tcPr>
          <w:p w:rsidR="004E0E80" w:rsidRPr="00207FC7" w:rsidRDefault="004E0E80" w:rsidP="004E0E80">
            <w:pPr>
              <w:rPr>
                <w:sz w:val="20"/>
                <w:szCs w:val="20"/>
              </w:rPr>
            </w:pPr>
            <w:r w:rsidRPr="00207FC7">
              <w:rPr>
                <w:sz w:val="20"/>
                <w:szCs w:val="20"/>
              </w:rPr>
              <w:t>28</w:t>
            </w:r>
          </w:p>
        </w:tc>
        <w:tc>
          <w:tcPr>
            <w:tcW w:w="2421" w:type="dxa"/>
            <w:hideMark/>
          </w:tcPr>
          <w:p w:rsidR="004E0E80" w:rsidRPr="00207FC7" w:rsidRDefault="004E0E80">
            <w:pPr>
              <w:rPr>
                <w:sz w:val="20"/>
                <w:szCs w:val="20"/>
              </w:rPr>
            </w:pPr>
            <w:proofErr w:type="spellStart"/>
            <w:r w:rsidRPr="00207FC7">
              <w:rPr>
                <w:sz w:val="20"/>
                <w:szCs w:val="20"/>
              </w:rPr>
              <w:t>Lemisell</w:t>
            </w:r>
            <w:proofErr w:type="spellEnd"/>
            <w:r w:rsidRPr="00207FC7">
              <w:rPr>
                <w:sz w:val="20"/>
                <w:szCs w:val="20"/>
              </w:rPr>
              <w:t xml:space="preserve"> </w:t>
            </w:r>
            <w:proofErr w:type="spellStart"/>
            <w:r w:rsidRPr="00207FC7">
              <w:rPr>
                <w:sz w:val="20"/>
                <w:szCs w:val="20"/>
              </w:rPr>
              <w:t>Carp</w:t>
            </w:r>
            <w:proofErr w:type="spellEnd"/>
            <w:r w:rsidRPr="00207FC7">
              <w:rPr>
                <w:sz w:val="20"/>
                <w:szCs w:val="20"/>
              </w:rPr>
              <w:t>, Limbažu rajona karpu makšķerēšanas klubs</w:t>
            </w:r>
          </w:p>
        </w:tc>
        <w:tc>
          <w:tcPr>
            <w:tcW w:w="1273" w:type="dxa"/>
            <w:noWrap/>
            <w:hideMark/>
          </w:tcPr>
          <w:p w:rsidR="004E0E80" w:rsidRPr="00207FC7" w:rsidRDefault="004E0E80">
            <w:pPr>
              <w:rPr>
                <w:sz w:val="20"/>
                <w:szCs w:val="20"/>
              </w:rPr>
            </w:pPr>
            <w:r w:rsidRPr="00207FC7">
              <w:rPr>
                <w:sz w:val="20"/>
                <w:szCs w:val="20"/>
              </w:rPr>
              <w:t>30.07.2007</w:t>
            </w:r>
          </w:p>
        </w:tc>
        <w:tc>
          <w:tcPr>
            <w:tcW w:w="3024" w:type="dxa"/>
            <w:hideMark/>
          </w:tcPr>
          <w:p w:rsidR="004E0E80" w:rsidRPr="00207FC7" w:rsidRDefault="004E0E80">
            <w:pPr>
              <w:rPr>
                <w:sz w:val="20"/>
                <w:szCs w:val="20"/>
              </w:rPr>
            </w:pPr>
            <w:r w:rsidRPr="00207FC7">
              <w:rPr>
                <w:sz w:val="20"/>
                <w:szCs w:val="20"/>
              </w:rPr>
              <w:t>Limbažu nov., Limbaži, Rūpniecības iela 1</w:t>
            </w:r>
          </w:p>
        </w:tc>
        <w:tc>
          <w:tcPr>
            <w:tcW w:w="6946" w:type="dxa"/>
            <w:hideMark/>
          </w:tcPr>
          <w:p w:rsidR="004E0E80" w:rsidRPr="00207FC7" w:rsidRDefault="004E0E80">
            <w:pPr>
              <w:rPr>
                <w:sz w:val="20"/>
                <w:szCs w:val="20"/>
              </w:rPr>
            </w:pPr>
            <w:r w:rsidRPr="00207FC7">
              <w:rPr>
                <w:sz w:val="20"/>
                <w:szCs w:val="20"/>
              </w:rPr>
              <w:t>Nodrošināt Limbažu rajonā atzīto un ar makšķerēšanu un makšķerēšanas sportu saistīto organizāciju darbības koordināciju, to interešu pārstāvību un kopīgu interešu īstenošanu Limbažu rajonā un to pārstāvniecību starptautiskās organizācijās.</w:t>
            </w:r>
            <w:r w:rsidR="00207FC7">
              <w:rPr>
                <w:sz w:val="20"/>
                <w:szCs w:val="20"/>
              </w:rPr>
              <w:t xml:space="preserve"> </w:t>
            </w:r>
            <w:r w:rsidRPr="00207FC7">
              <w:rPr>
                <w:sz w:val="20"/>
                <w:szCs w:val="20"/>
              </w:rPr>
              <w:t>Organizēt Limbažu rajona čempionātus visos makšķerēšanas sporta veidos.</w:t>
            </w:r>
            <w:r w:rsidR="00207FC7">
              <w:rPr>
                <w:sz w:val="20"/>
                <w:szCs w:val="20"/>
              </w:rPr>
              <w:t xml:space="preserve"> </w:t>
            </w:r>
            <w:r w:rsidRPr="00207FC7">
              <w:rPr>
                <w:sz w:val="20"/>
                <w:szCs w:val="20"/>
              </w:rPr>
              <w:t>Veidot Limbažu rajona izlases komandas, rūpēties par komandu materiāli tehnisko nodrošinājumu un organizēt to līdzdalību valsts un starptautiskās sacensībās</w:t>
            </w:r>
          </w:p>
        </w:tc>
      </w:tr>
      <w:tr w:rsidR="00207FC7" w:rsidRPr="00207FC7" w:rsidTr="00CC3C9F">
        <w:trPr>
          <w:trHeight w:val="1410"/>
        </w:trPr>
        <w:tc>
          <w:tcPr>
            <w:tcW w:w="557" w:type="dxa"/>
            <w:noWrap/>
            <w:hideMark/>
          </w:tcPr>
          <w:p w:rsidR="004E0E80" w:rsidRPr="00207FC7" w:rsidRDefault="004E0E80" w:rsidP="004E0E80">
            <w:pPr>
              <w:rPr>
                <w:sz w:val="20"/>
                <w:szCs w:val="20"/>
              </w:rPr>
            </w:pPr>
            <w:r w:rsidRPr="00207FC7">
              <w:rPr>
                <w:sz w:val="20"/>
                <w:szCs w:val="20"/>
              </w:rPr>
              <w:t>29</w:t>
            </w:r>
          </w:p>
        </w:tc>
        <w:tc>
          <w:tcPr>
            <w:tcW w:w="2421" w:type="dxa"/>
            <w:hideMark/>
          </w:tcPr>
          <w:p w:rsidR="004E0E80" w:rsidRPr="00207FC7" w:rsidRDefault="004E0E80">
            <w:pPr>
              <w:rPr>
                <w:sz w:val="20"/>
                <w:szCs w:val="20"/>
              </w:rPr>
            </w:pPr>
            <w:r w:rsidRPr="00207FC7">
              <w:rPr>
                <w:sz w:val="20"/>
                <w:szCs w:val="20"/>
              </w:rPr>
              <w:t>Māja Sporta 10, Biedrība</w:t>
            </w:r>
          </w:p>
        </w:tc>
        <w:tc>
          <w:tcPr>
            <w:tcW w:w="1273" w:type="dxa"/>
            <w:noWrap/>
            <w:hideMark/>
          </w:tcPr>
          <w:p w:rsidR="004E0E80" w:rsidRPr="00207FC7" w:rsidRDefault="004E0E80">
            <w:pPr>
              <w:rPr>
                <w:sz w:val="20"/>
                <w:szCs w:val="20"/>
              </w:rPr>
            </w:pPr>
            <w:r w:rsidRPr="00207FC7">
              <w:rPr>
                <w:sz w:val="20"/>
                <w:szCs w:val="20"/>
              </w:rPr>
              <w:t>02.12.2009</w:t>
            </w:r>
          </w:p>
        </w:tc>
        <w:tc>
          <w:tcPr>
            <w:tcW w:w="3024" w:type="dxa"/>
            <w:hideMark/>
          </w:tcPr>
          <w:p w:rsidR="004E0E80" w:rsidRPr="00207FC7" w:rsidRDefault="004E0E80">
            <w:pPr>
              <w:rPr>
                <w:sz w:val="20"/>
                <w:szCs w:val="20"/>
              </w:rPr>
            </w:pPr>
            <w:r w:rsidRPr="00207FC7">
              <w:rPr>
                <w:sz w:val="20"/>
                <w:szCs w:val="20"/>
              </w:rPr>
              <w:t>Limbažu nov., Limbaži, Sporta iela 10</w:t>
            </w:r>
          </w:p>
        </w:tc>
        <w:tc>
          <w:tcPr>
            <w:tcW w:w="6946" w:type="dxa"/>
            <w:hideMark/>
          </w:tcPr>
          <w:p w:rsidR="004E0E80" w:rsidRPr="00207FC7" w:rsidRDefault="004E0E80">
            <w:pPr>
              <w:rPr>
                <w:sz w:val="20"/>
                <w:szCs w:val="20"/>
              </w:rPr>
            </w:pPr>
            <w:r w:rsidRPr="00207FC7">
              <w:rPr>
                <w:sz w:val="20"/>
                <w:szCs w:val="20"/>
              </w:rPr>
              <w:t>2.1.Nodrošināt tās pārvaldīšanā un/vai apsaimniekošanā nodoto dzīvojamo namu pienācīgu uzturēšanu, tehniskās ekspluatācijas, dzīvojamo un koplietošanas telpu lietošanas un piemājas teritorijas uzturēšanas kārtību, kā arī apmierināt citas Biedrības biedru vajadzības, kas saistītas ar dzīvokļu un dzīvojamo namu koplietošanas telpu izmantošanu.2.2. Biedrībai ir tiesības arī veikt citu saimniecisko darbību, lai sasniegtu Biedrības mērķus.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643"/>
        </w:trPr>
        <w:tc>
          <w:tcPr>
            <w:tcW w:w="557" w:type="dxa"/>
            <w:noWrap/>
            <w:hideMark/>
          </w:tcPr>
          <w:p w:rsidR="004E0E80" w:rsidRPr="00207FC7" w:rsidRDefault="004E0E80" w:rsidP="004E0E80">
            <w:pPr>
              <w:rPr>
                <w:sz w:val="20"/>
                <w:szCs w:val="20"/>
              </w:rPr>
            </w:pPr>
            <w:r w:rsidRPr="00207FC7">
              <w:rPr>
                <w:sz w:val="20"/>
                <w:szCs w:val="20"/>
              </w:rPr>
              <w:t>30</w:t>
            </w:r>
          </w:p>
        </w:tc>
        <w:tc>
          <w:tcPr>
            <w:tcW w:w="2421" w:type="dxa"/>
            <w:hideMark/>
          </w:tcPr>
          <w:p w:rsidR="004E0E80" w:rsidRPr="00207FC7" w:rsidRDefault="004E0E80">
            <w:pPr>
              <w:rPr>
                <w:sz w:val="20"/>
                <w:szCs w:val="20"/>
              </w:rPr>
            </w:pPr>
            <w:r w:rsidRPr="00207FC7">
              <w:rPr>
                <w:sz w:val="20"/>
                <w:szCs w:val="20"/>
              </w:rPr>
              <w:t>SPRĪDĪTIS, NODIBINĀJUMS</w:t>
            </w:r>
          </w:p>
        </w:tc>
        <w:tc>
          <w:tcPr>
            <w:tcW w:w="1273" w:type="dxa"/>
            <w:noWrap/>
            <w:hideMark/>
          </w:tcPr>
          <w:p w:rsidR="004E0E80" w:rsidRPr="00207FC7" w:rsidRDefault="004E0E80">
            <w:pPr>
              <w:rPr>
                <w:sz w:val="20"/>
                <w:szCs w:val="20"/>
              </w:rPr>
            </w:pPr>
            <w:r w:rsidRPr="00207FC7">
              <w:rPr>
                <w:sz w:val="20"/>
                <w:szCs w:val="20"/>
              </w:rPr>
              <w:t>16.03.2005</w:t>
            </w:r>
          </w:p>
        </w:tc>
        <w:tc>
          <w:tcPr>
            <w:tcW w:w="3024" w:type="dxa"/>
            <w:hideMark/>
          </w:tcPr>
          <w:p w:rsidR="004E0E80" w:rsidRPr="00207FC7" w:rsidRDefault="004E0E80">
            <w:pPr>
              <w:rPr>
                <w:sz w:val="20"/>
                <w:szCs w:val="20"/>
              </w:rPr>
            </w:pPr>
            <w:r w:rsidRPr="00207FC7">
              <w:rPr>
                <w:sz w:val="20"/>
                <w:szCs w:val="20"/>
              </w:rPr>
              <w:t>Limbažu nov., Limbaži, Sporta iela 10-21</w:t>
            </w:r>
          </w:p>
        </w:tc>
        <w:tc>
          <w:tcPr>
            <w:tcW w:w="6946" w:type="dxa"/>
            <w:hideMark/>
          </w:tcPr>
          <w:p w:rsidR="004E0E80" w:rsidRPr="00207FC7" w:rsidRDefault="004E0E80">
            <w:pPr>
              <w:rPr>
                <w:sz w:val="20"/>
                <w:szCs w:val="20"/>
              </w:rPr>
            </w:pPr>
            <w:r w:rsidRPr="00207FC7">
              <w:rPr>
                <w:sz w:val="20"/>
                <w:szCs w:val="20"/>
              </w:rPr>
              <w:t>Iedzīvotāju veselīgas atpūtas organizēšana, fizisko un garīgo darbaspēju atjaunošana un paaugstināšana;</w:t>
            </w:r>
            <w:r w:rsidR="00207FC7">
              <w:rPr>
                <w:sz w:val="20"/>
                <w:szCs w:val="20"/>
              </w:rPr>
              <w:t xml:space="preserve"> </w:t>
            </w:r>
            <w:r w:rsidRPr="00207FC7">
              <w:rPr>
                <w:sz w:val="20"/>
                <w:szCs w:val="20"/>
              </w:rPr>
              <w:t>fiziski aktīva dzīvesveida popularizācija, veicināšana un cilvēku veselības nostiprināšana, dot iespēju maznodrošinātiem bērniem un jauniešiem iesaistīties dažādās fiziskās un garīgās aktivitātēs, veicināt izpratni jauniešos par pašdisciplinētību, regulāra, fiziski aktīva brīvā laika izmantošanas nepieciešamību kā pozitīvu attieksmes veidošanu pret sevi un apkārtējo sabiedrību.</w:t>
            </w:r>
          </w:p>
        </w:tc>
      </w:tr>
      <w:tr w:rsidR="00207FC7" w:rsidRPr="00207FC7" w:rsidTr="00CC3C9F">
        <w:trPr>
          <w:trHeight w:val="3394"/>
        </w:trPr>
        <w:tc>
          <w:tcPr>
            <w:tcW w:w="557" w:type="dxa"/>
            <w:noWrap/>
            <w:hideMark/>
          </w:tcPr>
          <w:p w:rsidR="004E0E80" w:rsidRPr="00207FC7" w:rsidRDefault="004E0E80" w:rsidP="004E0E80">
            <w:pPr>
              <w:rPr>
                <w:sz w:val="20"/>
                <w:szCs w:val="20"/>
              </w:rPr>
            </w:pPr>
            <w:r w:rsidRPr="00207FC7">
              <w:rPr>
                <w:sz w:val="20"/>
                <w:szCs w:val="20"/>
              </w:rPr>
              <w:lastRenderedPageBreak/>
              <w:t>31</w:t>
            </w:r>
          </w:p>
        </w:tc>
        <w:tc>
          <w:tcPr>
            <w:tcW w:w="2421" w:type="dxa"/>
            <w:hideMark/>
          </w:tcPr>
          <w:p w:rsidR="004E0E80" w:rsidRPr="00207FC7" w:rsidRDefault="004E0E80">
            <w:pPr>
              <w:rPr>
                <w:sz w:val="20"/>
                <w:szCs w:val="20"/>
              </w:rPr>
            </w:pPr>
            <w:r w:rsidRPr="00207FC7">
              <w:rPr>
                <w:sz w:val="20"/>
                <w:szCs w:val="20"/>
              </w:rPr>
              <w:t>Jauniešu organizācija "4Youth", Biedrība</w:t>
            </w:r>
          </w:p>
        </w:tc>
        <w:tc>
          <w:tcPr>
            <w:tcW w:w="1273" w:type="dxa"/>
            <w:noWrap/>
            <w:hideMark/>
          </w:tcPr>
          <w:p w:rsidR="004E0E80" w:rsidRPr="00207FC7" w:rsidRDefault="004E0E80">
            <w:pPr>
              <w:rPr>
                <w:sz w:val="20"/>
                <w:szCs w:val="20"/>
              </w:rPr>
            </w:pPr>
            <w:r w:rsidRPr="00207FC7">
              <w:rPr>
                <w:sz w:val="20"/>
                <w:szCs w:val="20"/>
              </w:rPr>
              <w:t>02.11.2009</w:t>
            </w:r>
          </w:p>
        </w:tc>
        <w:tc>
          <w:tcPr>
            <w:tcW w:w="3024" w:type="dxa"/>
            <w:hideMark/>
          </w:tcPr>
          <w:p w:rsidR="004E0E80" w:rsidRPr="00207FC7" w:rsidRDefault="004E0E80">
            <w:pPr>
              <w:rPr>
                <w:sz w:val="20"/>
                <w:szCs w:val="20"/>
              </w:rPr>
            </w:pPr>
            <w:r w:rsidRPr="00207FC7">
              <w:rPr>
                <w:sz w:val="20"/>
                <w:szCs w:val="20"/>
              </w:rPr>
              <w:t>Limbažu nov., Limbaži, Sporta iela 2-36</w:t>
            </w:r>
          </w:p>
        </w:tc>
        <w:tc>
          <w:tcPr>
            <w:tcW w:w="6946" w:type="dxa"/>
            <w:hideMark/>
          </w:tcPr>
          <w:p w:rsidR="004E0E80" w:rsidRPr="00207FC7" w:rsidRDefault="004E0E80">
            <w:pPr>
              <w:rPr>
                <w:sz w:val="20"/>
                <w:szCs w:val="20"/>
              </w:rPr>
            </w:pPr>
            <w:r w:rsidRPr="00207FC7">
              <w:rPr>
                <w:sz w:val="20"/>
                <w:szCs w:val="20"/>
              </w:rPr>
              <w:t>2.1. Rosināt un aktivizēt jauniešu iniciatīvas Limbažu pilsētā un novadā.2.2. Veicināt jauniešu iniciatīvu un līdzdalību lēmumu pieņemšanā un sabiedriskajā dzīvē Limbažu novadā.2.3. Veicināt jauniešu neformālo izglītību un pieredzes gūšanu.2.4. Veikt organizatoriska un praktiska rakstura sadarbību ar Latvijas un ārvalstu biedrībām, uzņēmumiem, organizācijām un privātpersonām.2.5. Veicināt jauniešu starpkultūru dialoga attīstību.2.6. Veikt ideju un informācijas apmaiņu ar citām jauniešu NVO.2.7. Veicināt jauniešu dzīves vides uzlabošanu.2.8. Organizēt ( plānot, sagatavot, realizēt, izvērtēt ) dažādus jauniešu projektus.2.9. Nodrošināt jauniešiem brīvprātīgo darbu.2.10. Pārstāvēt jauniešu intereses attiecībās ar Valsts un pašvaldību iestādēm, juridiskām un fiziskām personām, veidojot veiksmīgu sadarbību un jauniešu politiku.2.11. Organizēt sabiedrību informējošas un iesaistošas, aktivitātes par neformālo izglītību un tās sniegtajām iespējām, par Eiropas Savienības jauniešu neformālās izglītības programmām, par iecietību un filantropiju, par NVO un līdzdalību.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600"/>
        </w:trPr>
        <w:tc>
          <w:tcPr>
            <w:tcW w:w="557" w:type="dxa"/>
            <w:noWrap/>
            <w:hideMark/>
          </w:tcPr>
          <w:p w:rsidR="004E0E80" w:rsidRPr="00207FC7" w:rsidRDefault="004E0E80" w:rsidP="004E0E80">
            <w:pPr>
              <w:rPr>
                <w:sz w:val="20"/>
                <w:szCs w:val="20"/>
              </w:rPr>
            </w:pPr>
            <w:r w:rsidRPr="00207FC7">
              <w:rPr>
                <w:sz w:val="20"/>
                <w:szCs w:val="20"/>
              </w:rPr>
              <w:t>32</w:t>
            </w:r>
          </w:p>
        </w:tc>
        <w:tc>
          <w:tcPr>
            <w:tcW w:w="2421" w:type="dxa"/>
            <w:hideMark/>
          </w:tcPr>
          <w:p w:rsidR="004E0E80" w:rsidRPr="00207FC7" w:rsidRDefault="004E0E80">
            <w:pPr>
              <w:rPr>
                <w:sz w:val="20"/>
                <w:szCs w:val="20"/>
              </w:rPr>
            </w:pPr>
            <w:r w:rsidRPr="00207FC7">
              <w:rPr>
                <w:sz w:val="20"/>
                <w:szCs w:val="20"/>
              </w:rPr>
              <w:t>Limbaži, Sporta klubs</w:t>
            </w:r>
          </w:p>
        </w:tc>
        <w:tc>
          <w:tcPr>
            <w:tcW w:w="1273" w:type="dxa"/>
            <w:noWrap/>
            <w:hideMark/>
          </w:tcPr>
          <w:p w:rsidR="004E0E80" w:rsidRPr="00207FC7" w:rsidRDefault="004E0E80">
            <w:pPr>
              <w:rPr>
                <w:sz w:val="20"/>
                <w:szCs w:val="20"/>
              </w:rPr>
            </w:pPr>
            <w:r w:rsidRPr="00207FC7">
              <w:rPr>
                <w:sz w:val="20"/>
                <w:szCs w:val="20"/>
              </w:rPr>
              <w:t>19.01.1999</w:t>
            </w:r>
          </w:p>
        </w:tc>
        <w:tc>
          <w:tcPr>
            <w:tcW w:w="3024" w:type="dxa"/>
            <w:hideMark/>
          </w:tcPr>
          <w:p w:rsidR="004E0E80" w:rsidRPr="00207FC7" w:rsidRDefault="004E0E80">
            <w:pPr>
              <w:rPr>
                <w:sz w:val="20"/>
                <w:szCs w:val="20"/>
              </w:rPr>
            </w:pPr>
            <w:r w:rsidRPr="00207FC7">
              <w:rPr>
                <w:sz w:val="20"/>
                <w:szCs w:val="20"/>
              </w:rPr>
              <w:t>Limbažu nov., Limbaži, Sporta iela 3</w:t>
            </w:r>
          </w:p>
        </w:tc>
        <w:tc>
          <w:tcPr>
            <w:tcW w:w="6946" w:type="dxa"/>
            <w:hideMark/>
          </w:tcPr>
          <w:p w:rsidR="004E0E80" w:rsidRPr="00207FC7" w:rsidRDefault="004E0E80">
            <w:pPr>
              <w:rPr>
                <w:sz w:val="20"/>
                <w:szCs w:val="20"/>
              </w:rPr>
            </w:pPr>
            <w:r w:rsidRPr="00207FC7">
              <w:rPr>
                <w:sz w:val="20"/>
                <w:szCs w:val="20"/>
              </w:rPr>
              <w:t>Sporta darba organizēšana un attīstības veicināšana Limbažu, Salacgrīvas un Alojas novados.</w:t>
            </w:r>
          </w:p>
        </w:tc>
      </w:tr>
      <w:tr w:rsidR="00207FC7" w:rsidRPr="00207FC7" w:rsidTr="00CC3C9F">
        <w:trPr>
          <w:trHeight w:val="1211"/>
        </w:trPr>
        <w:tc>
          <w:tcPr>
            <w:tcW w:w="557" w:type="dxa"/>
            <w:noWrap/>
            <w:hideMark/>
          </w:tcPr>
          <w:p w:rsidR="004E0E80" w:rsidRPr="00207FC7" w:rsidRDefault="004E0E80" w:rsidP="004E0E80">
            <w:pPr>
              <w:rPr>
                <w:sz w:val="20"/>
                <w:szCs w:val="20"/>
              </w:rPr>
            </w:pPr>
            <w:r w:rsidRPr="00207FC7">
              <w:rPr>
                <w:sz w:val="20"/>
                <w:szCs w:val="20"/>
              </w:rPr>
              <w:t>33</w:t>
            </w:r>
          </w:p>
        </w:tc>
        <w:tc>
          <w:tcPr>
            <w:tcW w:w="2421" w:type="dxa"/>
            <w:hideMark/>
          </w:tcPr>
          <w:p w:rsidR="004E0E80" w:rsidRPr="00207FC7" w:rsidRDefault="004E0E80">
            <w:pPr>
              <w:rPr>
                <w:sz w:val="20"/>
                <w:szCs w:val="20"/>
              </w:rPr>
            </w:pPr>
            <w:r w:rsidRPr="00207FC7">
              <w:rPr>
                <w:sz w:val="20"/>
                <w:szCs w:val="20"/>
              </w:rPr>
              <w:t>Sporta klubs "BULTA"</w:t>
            </w:r>
          </w:p>
        </w:tc>
        <w:tc>
          <w:tcPr>
            <w:tcW w:w="1273" w:type="dxa"/>
            <w:noWrap/>
            <w:hideMark/>
          </w:tcPr>
          <w:p w:rsidR="004E0E80" w:rsidRPr="00207FC7" w:rsidRDefault="004E0E80">
            <w:pPr>
              <w:rPr>
                <w:sz w:val="20"/>
                <w:szCs w:val="20"/>
              </w:rPr>
            </w:pPr>
            <w:r w:rsidRPr="00207FC7">
              <w:rPr>
                <w:sz w:val="20"/>
                <w:szCs w:val="20"/>
              </w:rPr>
              <w:t xml:space="preserve"> 17.09.2008</w:t>
            </w:r>
          </w:p>
        </w:tc>
        <w:tc>
          <w:tcPr>
            <w:tcW w:w="3024" w:type="dxa"/>
            <w:hideMark/>
          </w:tcPr>
          <w:p w:rsidR="004E0E80" w:rsidRPr="00207FC7" w:rsidRDefault="004E0E80">
            <w:pPr>
              <w:rPr>
                <w:sz w:val="20"/>
                <w:szCs w:val="20"/>
              </w:rPr>
            </w:pPr>
            <w:r w:rsidRPr="00207FC7">
              <w:rPr>
                <w:sz w:val="20"/>
                <w:szCs w:val="20"/>
              </w:rPr>
              <w:t>Limbažu nov., Limbaži, Sporta iela 9B-21</w:t>
            </w:r>
          </w:p>
        </w:tc>
        <w:tc>
          <w:tcPr>
            <w:tcW w:w="6946" w:type="dxa"/>
            <w:hideMark/>
          </w:tcPr>
          <w:p w:rsidR="004E0E80" w:rsidRPr="00207FC7" w:rsidRDefault="004E0E80">
            <w:pPr>
              <w:rPr>
                <w:sz w:val="20"/>
                <w:szCs w:val="20"/>
              </w:rPr>
            </w:pPr>
            <w:r w:rsidRPr="00207FC7">
              <w:rPr>
                <w:sz w:val="20"/>
                <w:szCs w:val="20"/>
              </w:rPr>
              <w:t>Bērnu un jauniešu piesaistīšana florbolam, florbola attīstības veicināšana Latvijā;</w:t>
            </w:r>
            <w:r w:rsidR="00207FC7">
              <w:rPr>
                <w:sz w:val="20"/>
                <w:szCs w:val="20"/>
              </w:rPr>
              <w:t xml:space="preserve"> </w:t>
            </w:r>
            <w:r w:rsidRPr="00207FC7">
              <w:rPr>
                <w:sz w:val="20"/>
                <w:szCs w:val="20"/>
              </w:rPr>
              <w:t>mācību - treniņu organizēšana, izmantojot perspektīvākās metodes, bērnu un jauniešu apvienošana komandās;</w:t>
            </w:r>
            <w:r w:rsidR="00207FC7">
              <w:rPr>
                <w:sz w:val="20"/>
                <w:szCs w:val="20"/>
              </w:rPr>
              <w:t xml:space="preserve"> </w:t>
            </w:r>
            <w:r w:rsidRPr="00207FC7">
              <w:rPr>
                <w:sz w:val="20"/>
                <w:szCs w:val="20"/>
              </w:rPr>
              <w:t>komandu materiāli tehniskās bāzes radīšana;</w:t>
            </w:r>
            <w:r w:rsidR="00207FC7">
              <w:rPr>
                <w:sz w:val="20"/>
                <w:szCs w:val="20"/>
              </w:rPr>
              <w:t xml:space="preserve"> </w:t>
            </w:r>
            <w:r w:rsidRPr="00207FC7">
              <w:rPr>
                <w:sz w:val="20"/>
                <w:szCs w:val="20"/>
              </w:rPr>
              <w:t>kluba komandu regulāra līdzdalība Latvijas florbola čempionātos un citos florbola turnīros.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549"/>
        </w:trPr>
        <w:tc>
          <w:tcPr>
            <w:tcW w:w="557" w:type="dxa"/>
            <w:noWrap/>
            <w:hideMark/>
          </w:tcPr>
          <w:p w:rsidR="004E0E80" w:rsidRPr="00207FC7" w:rsidRDefault="004E0E80" w:rsidP="004E0E80">
            <w:pPr>
              <w:rPr>
                <w:sz w:val="20"/>
                <w:szCs w:val="20"/>
              </w:rPr>
            </w:pPr>
            <w:r w:rsidRPr="00207FC7">
              <w:rPr>
                <w:sz w:val="20"/>
                <w:szCs w:val="20"/>
              </w:rPr>
              <w:t>34</w:t>
            </w:r>
          </w:p>
        </w:tc>
        <w:tc>
          <w:tcPr>
            <w:tcW w:w="2421" w:type="dxa"/>
            <w:hideMark/>
          </w:tcPr>
          <w:p w:rsidR="004E0E80" w:rsidRPr="00207FC7" w:rsidRDefault="004E0E80">
            <w:pPr>
              <w:rPr>
                <w:sz w:val="20"/>
                <w:szCs w:val="20"/>
              </w:rPr>
            </w:pPr>
            <w:r w:rsidRPr="00207FC7">
              <w:rPr>
                <w:sz w:val="20"/>
                <w:szCs w:val="20"/>
              </w:rPr>
              <w:t>LIMBAŽU PILSĒTAS UN RAJONA BRĪVPRĀTĪGO UGUNSDZĒSĒJU BIEDRĪBA</w:t>
            </w:r>
          </w:p>
        </w:tc>
        <w:tc>
          <w:tcPr>
            <w:tcW w:w="1273" w:type="dxa"/>
            <w:noWrap/>
            <w:hideMark/>
          </w:tcPr>
          <w:p w:rsidR="004E0E80" w:rsidRPr="00207FC7" w:rsidRDefault="004E0E80">
            <w:pPr>
              <w:rPr>
                <w:sz w:val="20"/>
                <w:szCs w:val="20"/>
              </w:rPr>
            </w:pPr>
            <w:r w:rsidRPr="00207FC7">
              <w:rPr>
                <w:sz w:val="20"/>
                <w:szCs w:val="20"/>
              </w:rPr>
              <w:t>14.03.2002</w:t>
            </w:r>
          </w:p>
        </w:tc>
        <w:tc>
          <w:tcPr>
            <w:tcW w:w="3024" w:type="dxa"/>
            <w:hideMark/>
          </w:tcPr>
          <w:p w:rsidR="004E0E80" w:rsidRPr="00207FC7" w:rsidRDefault="004E0E80">
            <w:pPr>
              <w:rPr>
                <w:sz w:val="20"/>
                <w:szCs w:val="20"/>
              </w:rPr>
            </w:pPr>
            <w:r w:rsidRPr="00207FC7">
              <w:rPr>
                <w:sz w:val="20"/>
                <w:szCs w:val="20"/>
              </w:rPr>
              <w:t>Limbažu nov., Limbaži, Torņa iela 1</w:t>
            </w:r>
          </w:p>
        </w:tc>
        <w:tc>
          <w:tcPr>
            <w:tcW w:w="6946" w:type="dxa"/>
            <w:hideMark/>
          </w:tcPr>
          <w:p w:rsidR="004E0E80" w:rsidRPr="00207FC7" w:rsidRDefault="004E0E80">
            <w:pPr>
              <w:rPr>
                <w:sz w:val="20"/>
                <w:szCs w:val="20"/>
              </w:rPr>
            </w:pPr>
            <w:r w:rsidRPr="00207FC7">
              <w:rPr>
                <w:sz w:val="20"/>
                <w:szCs w:val="20"/>
              </w:rPr>
              <w:t>Organizēt un veikt ugunsdrošības profilaksi un ugunsgrēku dzēšanas darbu, ar savu ražošanu un pakalpojumiem veicināt ugunsdrošības stāvokļa uzlabošanos</w:t>
            </w:r>
          </w:p>
        </w:tc>
      </w:tr>
      <w:tr w:rsidR="00207FC7" w:rsidRPr="00207FC7" w:rsidTr="00CC3C9F">
        <w:trPr>
          <w:trHeight w:val="389"/>
        </w:trPr>
        <w:tc>
          <w:tcPr>
            <w:tcW w:w="557" w:type="dxa"/>
            <w:noWrap/>
            <w:hideMark/>
          </w:tcPr>
          <w:p w:rsidR="004E0E80" w:rsidRPr="00207FC7" w:rsidRDefault="004E0E80" w:rsidP="004E0E80">
            <w:pPr>
              <w:rPr>
                <w:sz w:val="20"/>
                <w:szCs w:val="20"/>
              </w:rPr>
            </w:pPr>
            <w:r w:rsidRPr="00207FC7">
              <w:rPr>
                <w:sz w:val="20"/>
                <w:szCs w:val="20"/>
              </w:rPr>
              <w:t>35</w:t>
            </w:r>
          </w:p>
        </w:tc>
        <w:tc>
          <w:tcPr>
            <w:tcW w:w="2421" w:type="dxa"/>
            <w:hideMark/>
          </w:tcPr>
          <w:p w:rsidR="004E0E80" w:rsidRPr="00207FC7" w:rsidRDefault="004E0E80">
            <w:pPr>
              <w:rPr>
                <w:sz w:val="20"/>
                <w:szCs w:val="20"/>
              </w:rPr>
            </w:pPr>
            <w:r w:rsidRPr="00207FC7">
              <w:rPr>
                <w:sz w:val="20"/>
                <w:szCs w:val="20"/>
              </w:rPr>
              <w:t>Mednieku klubs "INDRĀNI"</w:t>
            </w:r>
          </w:p>
        </w:tc>
        <w:tc>
          <w:tcPr>
            <w:tcW w:w="1273" w:type="dxa"/>
            <w:noWrap/>
            <w:hideMark/>
          </w:tcPr>
          <w:p w:rsidR="004E0E80" w:rsidRPr="00207FC7" w:rsidRDefault="004E0E80">
            <w:pPr>
              <w:rPr>
                <w:sz w:val="20"/>
                <w:szCs w:val="20"/>
              </w:rPr>
            </w:pPr>
            <w:r w:rsidRPr="00207FC7">
              <w:rPr>
                <w:sz w:val="20"/>
                <w:szCs w:val="20"/>
              </w:rPr>
              <w:t>18.08.1993</w:t>
            </w:r>
          </w:p>
        </w:tc>
        <w:tc>
          <w:tcPr>
            <w:tcW w:w="3024" w:type="dxa"/>
            <w:hideMark/>
          </w:tcPr>
          <w:p w:rsidR="004E0E80" w:rsidRPr="00207FC7" w:rsidRDefault="004E0E80">
            <w:pPr>
              <w:rPr>
                <w:sz w:val="20"/>
                <w:szCs w:val="20"/>
              </w:rPr>
            </w:pPr>
            <w:r w:rsidRPr="00207FC7">
              <w:rPr>
                <w:sz w:val="20"/>
                <w:szCs w:val="20"/>
              </w:rPr>
              <w:t>Limbažu nov., Limbaži, Turaidas iela 5-1</w:t>
            </w:r>
          </w:p>
        </w:tc>
        <w:tc>
          <w:tcPr>
            <w:tcW w:w="6946" w:type="dxa"/>
            <w:hideMark/>
          </w:tcPr>
          <w:p w:rsidR="004E0E80" w:rsidRPr="00207FC7" w:rsidRDefault="004E0E80">
            <w:pPr>
              <w:rPr>
                <w:sz w:val="20"/>
                <w:szCs w:val="20"/>
              </w:rPr>
            </w:pPr>
            <w:r w:rsidRPr="00207FC7">
              <w:rPr>
                <w:sz w:val="20"/>
                <w:szCs w:val="20"/>
              </w:rPr>
              <w:t>Popularizēt un izkopt medības un medību tradīcijas.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467"/>
        </w:trPr>
        <w:tc>
          <w:tcPr>
            <w:tcW w:w="557" w:type="dxa"/>
            <w:noWrap/>
            <w:hideMark/>
          </w:tcPr>
          <w:p w:rsidR="004E0E80" w:rsidRPr="00207FC7" w:rsidRDefault="004E0E80" w:rsidP="004E0E80">
            <w:pPr>
              <w:rPr>
                <w:sz w:val="20"/>
                <w:szCs w:val="20"/>
              </w:rPr>
            </w:pPr>
            <w:r w:rsidRPr="00207FC7">
              <w:rPr>
                <w:sz w:val="20"/>
                <w:szCs w:val="20"/>
              </w:rPr>
              <w:t>36</w:t>
            </w:r>
          </w:p>
        </w:tc>
        <w:tc>
          <w:tcPr>
            <w:tcW w:w="2421" w:type="dxa"/>
            <w:hideMark/>
          </w:tcPr>
          <w:p w:rsidR="004E0E80" w:rsidRPr="00207FC7" w:rsidRDefault="004E0E80">
            <w:pPr>
              <w:rPr>
                <w:sz w:val="20"/>
                <w:szCs w:val="20"/>
              </w:rPr>
            </w:pPr>
            <w:r w:rsidRPr="00207FC7">
              <w:rPr>
                <w:sz w:val="20"/>
                <w:szCs w:val="20"/>
              </w:rPr>
              <w:t>Limbažu invalīdu biedrība</w:t>
            </w:r>
          </w:p>
        </w:tc>
        <w:tc>
          <w:tcPr>
            <w:tcW w:w="1273" w:type="dxa"/>
            <w:noWrap/>
            <w:hideMark/>
          </w:tcPr>
          <w:p w:rsidR="004E0E80" w:rsidRPr="00207FC7" w:rsidRDefault="004E0E80">
            <w:pPr>
              <w:rPr>
                <w:sz w:val="20"/>
                <w:szCs w:val="20"/>
              </w:rPr>
            </w:pPr>
            <w:r w:rsidRPr="00207FC7">
              <w:rPr>
                <w:sz w:val="20"/>
                <w:szCs w:val="20"/>
              </w:rPr>
              <w:t>05.03.2002</w:t>
            </w:r>
          </w:p>
        </w:tc>
        <w:tc>
          <w:tcPr>
            <w:tcW w:w="3024" w:type="dxa"/>
            <w:hideMark/>
          </w:tcPr>
          <w:p w:rsidR="004E0E80" w:rsidRPr="00207FC7" w:rsidRDefault="004E0E80">
            <w:pPr>
              <w:rPr>
                <w:sz w:val="20"/>
                <w:szCs w:val="20"/>
              </w:rPr>
            </w:pPr>
            <w:r w:rsidRPr="00207FC7">
              <w:rPr>
                <w:sz w:val="20"/>
                <w:szCs w:val="20"/>
              </w:rPr>
              <w:t>Limbažu nov., Limbaži, Zāles iela 1-30</w:t>
            </w:r>
          </w:p>
        </w:tc>
        <w:tc>
          <w:tcPr>
            <w:tcW w:w="6946" w:type="dxa"/>
            <w:hideMark/>
          </w:tcPr>
          <w:p w:rsidR="004E0E80" w:rsidRPr="00207FC7" w:rsidRDefault="004E0E80">
            <w:pPr>
              <w:rPr>
                <w:sz w:val="20"/>
                <w:szCs w:val="20"/>
              </w:rPr>
            </w:pPr>
            <w:r w:rsidRPr="00207FC7">
              <w:rPr>
                <w:sz w:val="20"/>
                <w:szCs w:val="20"/>
              </w:rPr>
              <w:t>Būt par invalīdu kustības centru Limbažos;</w:t>
            </w:r>
            <w:r w:rsidR="00207FC7">
              <w:rPr>
                <w:sz w:val="20"/>
                <w:szCs w:val="20"/>
              </w:rPr>
              <w:t xml:space="preserve"> </w:t>
            </w:r>
            <w:r w:rsidRPr="00207FC7">
              <w:rPr>
                <w:sz w:val="20"/>
                <w:szCs w:val="20"/>
              </w:rPr>
              <w:t>veicināt iespējami pilnīgu invalīdu integrāciju, neatkarību un funkcionēšanu sabiedrībā.</w:t>
            </w:r>
          </w:p>
        </w:tc>
      </w:tr>
      <w:tr w:rsidR="00207FC7" w:rsidRPr="00207FC7" w:rsidTr="00CC3C9F">
        <w:trPr>
          <w:trHeight w:val="1410"/>
        </w:trPr>
        <w:tc>
          <w:tcPr>
            <w:tcW w:w="557" w:type="dxa"/>
            <w:noWrap/>
            <w:hideMark/>
          </w:tcPr>
          <w:p w:rsidR="004E0E80" w:rsidRPr="00207FC7" w:rsidRDefault="004E0E80" w:rsidP="004E0E80">
            <w:pPr>
              <w:rPr>
                <w:sz w:val="20"/>
                <w:szCs w:val="20"/>
              </w:rPr>
            </w:pPr>
            <w:r w:rsidRPr="00207FC7">
              <w:rPr>
                <w:sz w:val="20"/>
                <w:szCs w:val="20"/>
              </w:rPr>
              <w:lastRenderedPageBreak/>
              <w:t>37</w:t>
            </w:r>
          </w:p>
        </w:tc>
        <w:tc>
          <w:tcPr>
            <w:tcW w:w="2421" w:type="dxa"/>
            <w:hideMark/>
          </w:tcPr>
          <w:p w:rsidR="004E0E80" w:rsidRPr="00207FC7" w:rsidRDefault="004E0E80">
            <w:pPr>
              <w:rPr>
                <w:sz w:val="20"/>
                <w:szCs w:val="20"/>
              </w:rPr>
            </w:pPr>
            <w:r w:rsidRPr="00207FC7">
              <w:rPr>
                <w:sz w:val="20"/>
                <w:szCs w:val="20"/>
              </w:rPr>
              <w:t>Limbažu slimnīcas medicīnas darbinieku, biedrība</w:t>
            </w:r>
          </w:p>
        </w:tc>
        <w:tc>
          <w:tcPr>
            <w:tcW w:w="1273" w:type="dxa"/>
            <w:noWrap/>
            <w:hideMark/>
          </w:tcPr>
          <w:p w:rsidR="004E0E80" w:rsidRPr="00207FC7" w:rsidRDefault="004E0E80">
            <w:pPr>
              <w:rPr>
                <w:sz w:val="20"/>
                <w:szCs w:val="20"/>
              </w:rPr>
            </w:pPr>
            <w:r w:rsidRPr="00207FC7">
              <w:rPr>
                <w:sz w:val="20"/>
                <w:szCs w:val="20"/>
              </w:rPr>
              <w:t>14.07.2009</w:t>
            </w:r>
          </w:p>
        </w:tc>
        <w:tc>
          <w:tcPr>
            <w:tcW w:w="3024" w:type="dxa"/>
            <w:hideMark/>
          </w:tcPr>
          <w:p w:rsidR="004E0E80" w:rsidRPr="00207FC7" w:rsidRDefault="004E0E80">
            <w:pPr>
              <w:rPr>
                <w:sz w:val="20"/>
                <w:szCs w:val="20"/>
              </w:rPr>
            </w:pPr>
            <w:r w:rsidRPr="00207FC7">
              <w:rPr>
                <w:sz w:val="20"/>
                <w:szCs w:val="20"/>
              </w:rPr>
              <w:t>Limbažu nov., Limbaži, Zāles iela 6A-17</w:t>
            </w:r>
          </w:p>
        </w:tc>
        <w:tc>
          <w:tcPr>
            <w:tcW w:w="6946" w:type="dxa"/>
            <w:hideMark/>
          </w:tcPr>
          <w:p w:rsidR="004E0E80" w:rsidRPr="00207FC7" w:rsidRDefault="004E0E80">
            <w:pPr>
              <w:rPr>
                <w:sz w:val="20"/>
                <w:szCs w:val="20"/>
              </w:rPr>
            </w:pPr>
            <w:r w:rsidRPr="00207FC7">
              <w:rPr>
                <w:sz w:val="20"/>
                <w:szCs w:val="20"/>
              </w:rPr>
              <w:t>1. Limbažu novada slimnīcas saglabāšana un attīstīšana, ievērojot Sabiedrības tiesiskās, sociālekonomiskās un ikdienišķās intereses un tiesības uz kvalitatīvu, efektīvu un pieejamu veselības aprūpi Limbažu novadā;2. Veselības aprūpes sistēmas un medicīnas darbinieku kvalifikācijas pastāvīga pilnveidošana;3. Limbažu novada medicīnas darbinieku tiesisko, profesionālo un ekonomisko interešu aizstāvība.</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772"/>
        </w:trPr>
        <w:tc>
          <w:tcPr>
            <w:tcW w:w="557" w:type="dxa"/>
            <w:noWrap/>
            <w:hideMark/>
          </w:tcPr>
          <w:p w:rsidR="004E0E80" w:rsidRPr="00207FC7" w:rsidRDefault="004E0E80" w:rsidP="004E0E80">
            <w:pPr>
              <w:rPr>
                <w:sz w:val="20"/>
                <w:szCs w:val="20"/>
              </w:rPr>
            </w:pPr>
            <w:r w:rsidRPr="00207FC7">
              <w:rPr>
                <w:sz w:val="20"/>
                <w:szCs w:val="20"/>
              </w:rPr>
              <w:t>38</w:t>
            </w:r>
          </w:p>
        </w:tc>
        <w:tc>
          <w:tcPr>
            <w:tcW w:w="2421" w:type="dxa"/>
            <w:hideMark/>
          </w:tcPr>
          <w:p w:rsidR="004E0E80" w:rsidRPr="00207FC7" w:rsidRDefault="004E0E80">
            <w:pPr>
              <w:rPr>
                <w:sz w:val="20"/>
                <w:szCs w:val="20"/>
              </w:rPr>
            </w:pPr>
            <w:proofErr w:type="spellStart"/>
            <w:r w:rsidRPr="00207FC7">
              <w:rPr>
                <w:sz w:val="20"/>
                <w:szCs w:val="20"/>
              </w:rPr>
              <w:t>Lemisele</w:t>
            </w:r>
            <w:proofErr w:type="spellEnd"/>
            <w:r w:rsidRPr="00207FC7">
              <w:rPr>
                <w:sz w:val="20"/>
                <w:szCs w:val="20"/>
              </w:rPr>
              <w:t>, Hokeja klubs</w:t>
            </w:r>
          </w:p>
        </w:tc>
        <w:tc>
          <w:tcPr>
            <w:tcW w:w="1273" w:type="dxa"/>
            <w:noWrap/>
            <w:hideMark/>
          </w:tcPr>
          <w:p w:rsidR="004E0E80" w:rsidRPr="00207FC7" w:rsidRDefault="004E0E80">
            <w:pPr>
              <w:rPr>
                <w:sz w:val="20"/>
                <w:szCs w:val="20"/>
              </w:rPr>
            </w:pPr>
            <w:r w:rsidRPr="00207FC7">
              <w:rPr>
                <w:sz w:val="20"/>
                <w:szCs w:val="20"/>
              </w:rPr>
              <w:t>15.03.2006</w:t>
            </w:r>
          </w:p>
        </w:tc>
        <w:tc>
          <w:tcPr>
            <w:tcW w:w="3024" w:type="dxa"/>
            <w:hideMark/>
          </w:tcPr>
          <w:p w:rsidR="004E0E80" w:rsidRPr="00207FC7" w:rsidRDefault="004E0E80">
            <w:pPr>
              <w:rPr>
                <w:sz w:val="20"/>
                <w:szCs w:val="20"/>
              </w:rPr>
            </w:pPr>
            <w:r w:rsidRPr="00207FC7">
              <w:rPr>
                <w:sz w:val="20"/>
                <w:szCs w:val="20"/>
              </w:rPr>
              <w:t>Limbažu nov., Limbaži, Zāles iela 6A-31</w:t>
            </w:r>
          </w:p>
        </w:tc>
        <w:tc>
          <w:tcPr>
            <w:tcW w:w="6946" w:type="dxa"/>
            <w:hideMark/>
          </w:tcPr>
          <w:p w:rsidR="004E0E80" w:rsidRPr="00207FC7" w:rsidRDefault="004E0E80">
            <w:pPr>
              <w:rPr>
                <w:sz w:val="20"/>
                <w:szCs w:val="20"/>
              </w:rPr>
            </w:pPr>
            <w:r w:rsidRPr="00207FC7">
              <w:rPr>
                <w:sz w:val="20"/>
                <w:szCs w:val="20"/>
              </w:rPr>
              <w:t>Kluba biedru un citu iedzīvotāju veselīgas atpūtas organizēšana fizisko un garīgo darbaspēju atjaunošanai un paaugstināšanai;</w:t>
            </w:r>
            <w:r w:rsidR="00207FC7">
              <w:rPr>
                <w:sz w:val="20"/>
                <w:szCs w:val="20"/>
              </w:rPr>
              <w:t xml:space="preserve"> </w:t>
            </w:r>
            <w:r w:rsidRPr="00207FC7">
              <w:rPr>
                <w:sz w:val="20"/>
                <w:szCs w:val="20"/>
              </w:rPr>
              <w:t>fiziski aktīva dzīvesveida popularizācija, veicināšana un cilvēku veselības nostiprināšana;</w:t>
            </w:r>
            <w:r w:rsidR="00207FC7">
              <w:rPr>
                <w:sz w:val="20"/>
                <w:szCs w:val="20"/>
              </w:rPr>
              <w:t xml:space="preserve"> </w:t>
            </w:r>
            <w:r w:rsidRPr="00207FC7">
              <w:rPr>
                <w:sz w:val="20"/>
                <w:szCs w:val="20"/>
              </w:rPr>
              <w:t>demokrātijas principu un vispārcilvēcisko vērtību ievērošana sportā un citās dzīves sfērās;</w:t>
            </w:r>
            <w:r w:rsidR="00207FC7">
              <w:rPr>
                <w:sz w:val="20"/>
                <w:szCs w:val="20"/>
              </w:rPr>
              <w:t xml:space="preserve"> </w:t>
            </w:r>
            <w:r w:rsidRPr="00207FC7">
              <w:rPr>
                <w:sz w:val="20"/>
                <w:szCs w:val="20"/>
              </w:rPr>
              <w:t>kluba biedru brīvas, radošas darbības un profesionālās izaugsmes veicināšana fiziskās audzināšanas un sporta jomā;</w:t>
            </w:r>
            <w:r w:rsidR="00207FC7">
              <w:rPr>
                <w:sz w:val="20"/>
                <w:szCs w:val="20"/>
              </w:rPr>
              <w:t xml:space="preserve"> </w:t>
            </w:r>
            <w:r w:rsidRPr="00207FC7">
              <w:rPr>
                <w:sz w:val="20"/>
                <w:szCs w:val="20"/>
              </w:rPr>
              <w:t>organizatoriska, metodoloģiska un praktiska sadarbība ar Latvijas un ārvalstu klubiem, organizācijām, privātpersonām.</w:t>
            </w:r>
          </w:p>
        </w:tc>
      </w:tr>
      <w:tr w:rsidR="00207FC7" w:rsidRPr="00207FC7" w:rsidTr="00CC3C9F">
        <w:trPr>
          <w:trHeight w:val="718"/>
        </w:trPr>
        <w:tc>
          <w:tcPr>
            <w:tcW w:w="557" w:type="dxa"/>
            <w:noWrap/>
            <w:hideMark/>
          </w:tcPr>
          <w:p w:rsidR="004E0E80" w:rsidRPr="00207FC7" w:rsidRDefault="004E0E80" w:rsidP="004E0E80">
            <w:pPr>
              <w:rPr>
                <w:sz w:val="20"/>
                <w:szCs w:val="20"/>
              </w:rPr>
            </w:pPr>
            <w:r w:rsidRPr="00207FC7">
              <w:rPr>
                <w:sz w:val="20"/>
                <w:szCs w:val="20"/>
              </w:rPr>
              <w:t>39</w:t>
            </w:r>
          </w:p>
        </w:tc>
        <w:tc>
          <w:tcPr>
            <w:tcW w:w="2421" w:type="dxa"/>
            <w:hideMark/>
          </w:tcPr>
          <w:p w:rsidR="004E0E80" w:rsidRPr="00207FC7" w:rsidRDefault="004E0E80">
            <w:pPr>
              <w:rPr>
                <w:sz w:val="20"/>
                <w:szCs w:val="20"/>
              </w:rPr>
            </w:pPr>
            <w:r w:rsidRPr="00207FC7">
              <w:rPr>
                <w:sz w:val="20"/>
                <w:szCs w:val="20"/>
              </w:rPr>
              <w:t>Limbažu Diabēta biedrība</w:t>
            </w:r>
          </w:p>
        </w:tc>
        <w:tc>
          <w:tcPr>
            <w:tcW w:w="1273" w:type="dxa"/>
            <w:noWrap/>
            <w:hideMark/>
          </w:tcPr>
          <w:p w:rsidR="004E0E80" w:rsidRPr="00207FC7" w:rsidRDefault="004E0E80">
            <w:pPr>
              <w:rPr>
                <w:sz w:val="20"/>
                <w:szCs w:val="20"/>
              </w:rPr>
            </w:pPr>
            <w:r w:rsidRPr="00207FC7">
              <w:rPr>
                <w:sz w:val="20"/>
                <w:szCs w:val="20"/>
              </w:rPr>
              <w:t>16.08.1999</w:t>
            </w:r>
          </w:p>
        </w:tc>
        <w:tc>
          <w:tcPr>
            <w:tcW w:w="3024" w:type="dxa"/>
            <w:hideMark/>
          </w:tcPr>
          <w:p w:rsidR="004E0E80" w:rsidRPr="00207FC7" w:rsidRDefault="004E0E80">
            <w:pPr>
              <w:rPr>
                <w:sz w:val="20"/>
                <w:szCs w:val="20"/>
              </w:rPr>
            </w:pPr>
            <w:r w:rsidRPr="00207FC7">
              <w:rPr>
                <w:sz w:val="20"/>
                <w:szCs w:val="20"/>
              </w:rPr>
              <w:t>Limbažu nov., Limbaži, Zāles iela 8</w:t>
            </w:r>
          </w:p>
        </w:tc>
        <w:tc>
          <w:tcPr>
            <w:tcW w:w="6946" w:type="dxa"/>
            <w:hideMark/>
          </w:tcPr>
          <w:p w:rsidR="004E0E80" w:rsidRPr="00207FC7" w:rsidRDefault="004E0E80">
            <w:pPr>
              <w:rPr>
                <w:sz w:val="20"/>
                <w:szCs w:val="20"/>
              </w:rPr>
            </w:pPr>
            <w:r w:rsidRPr="00207FC7">
              <w:rPr>
                <w:sz w:val="20"/>
                <w:szCs w:val="20"/>
              </w:rPr>
              <w:t>Apvienot pilsētā un rajonā dzīvojošos iedzīvotājus ar cukura diabētu, viņu piederīgos un citus cilvēkus, kas interesējas par cukura diabētu un tā radītām problēmām, lai kopīgā darbībā sasniegtu noteiktus mērķus.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253"/>
        </w:trPr>
        <w:tc>
          <w:tcPr>
            <w:tcW w:w="557" w:type="dxa"/>
            <w:noWrap/>
            <w:hideMark/>
          </w:tcPr>
          <w:p w:rsidR="004E0E80" w:rsidRPr="00207FC7" w:rsidRDefault="004E0E80" w:rsidP="004E0E80">
            <w:pPr>
              <w:rPr>
                <w:sz w:val="20"/>
                <w:szCs w:val="20"/>
              </w:rPr>
            </w:pPr>
            <w:r w:rsidRPr="00207FC7">
              <w:rPr>
                <w:sz w:val="20"/>
                <w:szCs w:val="20"/>
              </w:rPr>
              <w:t>40</w:t>
            </w:r>
          </w:p>
        </w:tc>
        <w:tc>
          <w:tcPr>
            <w:tcW w:w="2421" w:type="dxa"/>
            <w:hideMark/>
          </w:tcPr>
          <w:p w:rsidR="004E0E80" w:rsidRPr="00207FC7" w:rsidRDefault="004E0E80">
            <w:pPr>
              <w:rPr>
                <w:sz w:val="20"/>
                <w:szCs w:val="20"/>
              </w:rPr>
            </w:pPr>
            <w:r w:rsidRPr="00207FC7">
              <w:rPr>
                <w:sz w:val="20"/>
                <w:szCs w:val="20"/>
              </w:rPr>
              <w:t>Makšķernieku klubs "</w:t>
            </w:r>
            <w:proofErr w:type="spellStart"/>
            <w:r w:rsidRPr="00207FC7">
              <w:rPr>
                <w:sz w:val="20"/>
                <w:szCs w:val="20"/>
              </w:rPr>
              <w:t>Kukans</w:t>
            </w:r>
            <w:proofErr w:type="spellEnd"/>
            <w:r w:rsidRPr="00207FC7">
              <w:rPr>
                <w:sz w:val="20"/>
                <w:szCs w:val="20"/>
              </w:rPr>
              <w:t>", BIEDRĪBA</w:t>
            </w:r>
          </w:p>
        </w:tc>
        <w:tc>
          <w:tcPr>
            <w:tcW w:w="1273" w:type="dxa"/>
            <w:noWrap/>
            <w:hideMark/>
          </w:tcPr>
          <w:p w:rsidR="004E0E80" w:rsidRPr="00207FC7" w:rsidRDefault="004E0E80">
            <w:pPr>
              <w:rPr>
                <w:sz w:val="20"/>
                <w:szCs w:val="20"/>
              </w:rPr>
            </w:pPr>
            <w:r w:rsidRPr="00207FC7">
              <w:rPr>
                <w:sz w:val="20"/>
                <w:szCs w:val="20"/>
              </w:rPr>
              <w:t>23.10.2006</w:t>
            </w:r>
          </w:p>
        </w:tc>
        <w:tc>
          <w:tcPr>
            <w:tcW w:w="3024" w:type="dxa"/>
            <w:hideMark/>
          </w:tcPr>
          <w:p w:rsidR="004E0E80" w:rsidRPr="00207FC7" w:rsidRDefault="004E0E80">
            <w:pPr>
              <w:rPr>
                <w:sz w:val="20"/>
                <w:szCs w:val="20"/>
              </w:rPr>
            </w:pPr>
            <w:r w:rsidRPr="00207FC7">
              <w:rPr>
                <w:sz w:val="20"/>
                <w:szCs w:val="20"/>
              </w:rPr>
              <w:t>Limbažu nov., Limbažu pag., "Bērzkalni"</w:t>
            </w:r>
          </w:p>
        </w:tc>
        <w:tc>
          <w:tcPr>
            <w:tcW w:w="6946" w:type="dxa"/>
            <w:hideMark/>
          </w:tcPr>
          <w:p w:rsidR="004E0E80" w:rsidRPr="00207FC7" w:rsidRDefault="004E0E80">
            <w:pPr>
              <w:rPr>
                <w:sz w:val="20"/>
                <w:szCs w:val="20"/>
              </w:rPr>
            </w:pPr>
            <w:r w:rsidRPr="00207FC7">
              <w:rPr>
                <w:sz w:val="20"/>
                <w:szCs w:val="20"/>
              </w:rPr>
              <w:t>Apvienot makšķerniekus makšķerēšanas kā organizēta un civilizēta, sportiska rakstura zivju pašpatēriņa ieguves veida attīstīšanai un popularizēšanai, zivju resursu pavairošanai, aizsardzībai un kontrolei, makšķerēšanas attīstībai, kā arī apkārtējās vides aizsardzībai, lai koordinētu Biedrības biedru savstarpējo darbību kopīgu interešu aizstāvēšanai.</w:t>
            </w:r>
          </w:p>
        </w:tc>
      </w:tr>
      <w:tr w:rsidR="00207FC7" w:rsidRPr="00207FC7" w:rsidTr="00CC3C9F">
        <w:trPr>
          <w:trHeight w:val="861"/>
        </w:trPr>
        <w:tc>
          <w:tcPr>
            <w:tcW w:w="557" w:type="dxa"/>
            <w:noWrap/>
            <w:hideMark/>
          </w:tcPr>
          <w:p w:rsidR="004E0E80" w:rsidRPr="00207FC7" w:rsidRDefault="004E0E80" w:rsidP="004E0E80">
            <w:pPr>
              <w:rPr>
                <w:sz w:val="20"/>
                <w:szCs w:val="20"/>
              </w:rPr>
            </w:pPr>
            <w:r w:rsidRPr="00207FC7">
              <w:rPr>
                <w:sz w:val="20"/>
                <w:szCs w:val="20"/>
              </w:rPr>
              <w:t>41</w:t>
            </w:r>
          </w:p>
        </w:tc>
        <w:tc>
          <w:tcPr>
            <w:tcW w:w="2421" w:type="dxa"/>
            <w:hideMark/>
          </w:tcPr>
          <w:p w:rsidR="004E0E80" w:rsidRPr="00207FC7" w:rsidRDefault="004E0E80">
            <w:pPr>
              <w:rPr>
                <w:sz w:val="20"/>
                <w:szCs w:val="20"/>
              </w:rPr>
            </w:pPr>
            <w:r w:rsidRPr="00207FC7">
              <w:rPr>
                <w:sz w:val="20"/>
                <w:szCs w:val="20"/>
              </w:rPr>
              <w:t>Lādes ezers, Biedrība</w:t>
            </w:r>
          </w:p>
        </w:tc>
        <w:tc>
          <w:tcPr>
            <w:tcW w:w="1273" w:type="dxa"/>
            <w:noWrap/>
            <w:hideMark/>
          </w:tcPr>
          <w:p w:rsidR="004E0E80" w:rsidRPr="00207FC7" w:rsidRDefault="004E0E80">
            <w:pPr>
              <w:rPr>
                <w:sz w:val="20"/>
                <w:szCs w:val="20"/>
              </w:rPr>
            </w:pPr>
            <w:r w:rsidRPr="00207FC7">
              <w:rPr>
                <w:sz w:val="20"/>
                <w:szCs w:val="20"/>
              </w:rPr>
              <w:t>31.08.2006</w:t>
            </w:r>
          </w:p>
        </w:tc>
        <w:tc>
          <w:tcPr>
            <w:tcW w:w="3024" w:type="dxa"/>
            <w:hideMark/>
          </w:tcPr>
          <w:p w:rsidR="004E0E80" w:rsidRPr="00207FC7" w:rsidRDefault="004E0E80">
            <w:pPr>
              <w:rPr>
                <w:sz w:val="20"/>
                <w:szCs w:val="20"/>
              </w:rPr>
            </w:pPr>
            <w:r w:rsidRPr="00207FC7">
              <w:rPr>
                <w:sz w:val="20"/>
                <w:szCs w:val="20"/>
              </w:rPr>
              <w:t>Limbažu nov., Limbažu pag., "Dzenīši"</w:t>
            </w:r>
          </w:p>
        </w:tc>
        <w:tc>
          <w:tcPr>
            <w:tcW w:w="6946" w:type="dxa"/>
            <w:hideMark/>
          </w:tcPr>
          <w:p w:rsidR="004E0E80" w:rsidRPr="00207FC7" w:rsidRDefault="004E0E80">
            <w:pPr>
              <w:rPr>
                <w:sz w:val="20"/>
                <w:szCs w:val="20"/>
              </w:rPr>
            </w:pPr>
            <w:r w:rsidRPr="00207FC7">
              <w:rPr>
                <w:sz w:val="20"/>
                <w:szCs w:val="20"/>
              </w:rPr>
              <w:t>Lietderīga un efektīva Lādes ezera apsaimniekošana, publisku pakalpojumu sniegšana iedzīvotājiem, viesiem un tūristiem, licenzētas makšķerēšanas, ūdenssporta, un ūdens tūrisma organizācijas jautājumos, kas saistīti ar Lādes ezera izmantošanu.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732"/>
        </w:trPr>
        <w:tc>
          <w:tcPr>
            <w:tcW w:w="557" w:type="dxa"/>
            <w:noWrap/>
            <w:hideMark/>
          </w:tcPr>
          <w:p w:rsidR="004E0E80" w:rsidRPr="00207FC7" w:rsidRDefault="004E0E80" w:rsidP="004E0E80">
            <w:pPr>
              <w:rPr>
                <w:sz w:val="20"/>
                <w:szCs w:val="20"/>
              </w:rPr>
            </w:pPr>
            <w:r w:rsidRPr="00207FC7">
              <w:rPr>
                <w:sz w:val="20"/>
                <w:szCs w:val="20"/>
              </w:rPr>
              <w:t>42</w:t>
            </w:r>
          </w:p>
        </w:tc>
        <w:tc>
          <w:tcPr>
            <w:tcW w:w="2421" w:type="dxa"/>
            <w:hideMark/>
          </w:tcPr>
          <w:p w:rsidR="004E0E80" w:rsidRPr="00207FC7" w:rsidRDefault="004E0E80">
            <w:pPr>
              <w:rPr>
                <w:sz w:val="20"/>
                <w:szCs w:val="20"/>
              </w:rPr>
            </w:pPr>
            <w:r w:rsidRPr="00207FC7">
              <w:rPr>
                <w:sz w:val="20"/>
                <w:szCs w:val="20"/>
              </w:rPr>
              <w:t>Mednieku klubs "Mētras"</w:t>
            </w:r>
          </w:p>
        </w:tc>
        <w:tc>
          <w:tcPr>
            <w:tcW w:w="1273" w:type="dxa"/>
            <w:noWrap/>
            <w:hideMark/>
          </w:tcPr>
          <w:p w:rsidR="004E0E80" w:rsidRPr="00207FC7" w:rsidRDefault="004E0E80">
            <w:pPr>
              <w:rPr>
                <w:sz w:val="20"/>
                <w:szCs w:val="20"/>
              </w:rPr>
            </w:pPr>
            <w:r w:rsidRPr="00207FC7">
              <w:rPr>
                <w:sz w:val="20"/>
                <w:szCs w:val="20"/>
              </w:rPr>
              <w:t>26.06.1996</w:t>
            </w:r>
          </w:p>
        </w:tc>
        <w:tc>
          <w:tcPr>
            <w:tcW w:w="3024" w:type="dxa"/>
            <w:hideMark/>
          </w:tcPr>
          <w:p w:rsidR="004E0E80" w:rsidRPr="00207FC7" w:rsidRDefault="004E0E80">
            <w:pPr>
              <w:rPr>
                <w:sz w:val="20"/>
                <w:szCs w:val="20"/>
              </w:rPr>
            </w:pPr>
            <w:r w:rsidRPr="00207FC7">
              <w:rPr>
                <w:sz w:val="20"/>
                <w:szCs w:val="20"/>
              </w:rPr>
              <w:t>Limbažu nov., Limbažu pag., "Ezeriņi"</w:t>
            </w:r>
          </w:p>
        </w:tc>
        <w:tc>
          <w:tcPr>
            <w:tcW w:w="6946" w:type="dxa"/>
            <w:hideMark/>
          </w:tcPr>
          <w:p w:rsidR="004E0E80" w:rsidRPr="00207FC7" w:rsidRDefault="004E0E80">
            <w:pPr>
              <w:rPr>
                <w:sz w:val="20"/>
                <w:szCs w:val="20"/>
              </w:rPr>
            </w:pPr>
            <w:r w:rsidRPr="00207FC7">
              <w:rPr>
                <w:sz w:val="20"/>
                <w:szCs w:val="20"/>
              </w:rPr>
              <w:t>Medību saimniecības attīstība nomātajās medību platībās;</w:t>
            </w:r>
            <w:r w:rsidR="00207FC7">
              <w:rPr>
                <w:sz w:val="20"/>
                <w:szCs w:val="20"/>
              </w:rPr>
              <w:t xml:space="preserve"> </w:t>
            </w:r>
            <w:r w:rsidRPr="00207FC7">
              <w:rPr>
                <w:sz w:val="20"/>
                <w:szCs w:val="20"/>
              </w:rPr>
              <w:t>medību organizēšana medību platībās;</w:t>
            </w:r>
            <w:r w:rsidR="00207FC7">
              <w:rPr>
                <w:sz w:val="20"/>
                <w:szCs w:val="20"/>
              </w:rPr>
              <w:t xml:space="preserve"> </w:t>
            </w:r>
            <w:r w:rsidRPr="00207FC7">
              <w:rPr>
                <w:sz w:val="20"/>
                <w:szCs w:val="20"/>
              </w:rPr>
              <w:t>mednieku likumīgo interešu aizstāvība valsts, pašvaldību un citās institūcijās.</w:t>
            </w:r>
          </w:p>
        </w:tc>
      </w:tr>
      <w:tr w:rsidR="00207FC7" w:rsidRPr="00207FC7" w:rsidTr="00CC3C9F">
        <w:trPr>
          <w:trHeight w:val="701"/>
        </w:trPr>
        <w:tc>
          <w:tcPr>
            <w:tcW w:w="557" w:type="dxa"/>
            <w:noWrap/>
            <w:hideMark/>
          </w:tcPr>
          <w:p w:rsidR="004E0E80" w:rsidRPr="00207FC7" w:rsidRDefault="004E0E80" w:rsidP="004E0E80">
            <w:pPr>
              <w:rPr>
                <w:sz w:val="20"/>
                <w:szCs w:val="20"/>
              </w:rPr>
            </w:pPr>
            <w:r w:rsidRPr="00207FC7">
              <w:rPr>
                <w:sz w:val="20"/>
                <w:szCs w:val="20"/>
              </w:rPr>
              <w:t>43</w:t>
            </w:r>
          </w:p>
        </w:tc>
        <w:tc>
          <w:tcPr>
            <w:tcW w:w="2421" w:type="dxa"/>
            <w:hideMark/>
          </w:tcPr>
          <w:p w:rsidR="004E0E80" w:rsidRPr="00207FC7" w:rsidRDefault="004E0E80">
            <w:pPr>
              <w:rPr>
                <w:sz w:val="20"/>
                <w:szCs w:val="20"/>
              </w:rPr>
            </w:pPr>
            <w:r w:rsidRPr="00207FC7">
              <w:rPr>
                <w:sz w:val="20"/>
                <w:szCs w:val="20"/>
              </w:rPr>
              <w:t>LANGAČI, Dzīvojamās mājas apsaimniekošanas biedrība</w:t>
            </w:r>
          </w:p>
        </w:tc>
        <w:tc>
          <w:tcPr>
            <w:tcW w:w="1273" w:type="dxa"/>
            <w:noWrap/>
            <w:hideMark/>
          </w:tcPr>
          <w:p w:rsidR="004E0E80" w:rsidRPr="00207FC7" w:rsidRDefault="004E0E80">
            <w:pPr>
              <w:rPr>
                <w:sz w:val="20"/>
                <w:szCs w:val="20"/>
              </w:rPr>
            </w:pPr>
            <w:r w:rsidRPr="00207FC7">
              <w:rPr>
                <w:sz w:val="20"/>
                <w:szCs w:val="20"/>
              </w:rPr>
              <w:t>14.01.2013</w:t>
            </w:r>
          </w:p>
        </w:tc>
        <w:tc>
          <w:tcPr>
            <w:tcW w:w="3024" w:type="dxa"/>
            <w:hideMark/>
          </w:tcPr>
          <w:p w:rsidR="004E0E80" w:rsidRPr="00207FC7" w:rsidRDefault="004E0E80">
            <w:pPr>
              <w:rPr>
                <w:sz w:val="20"/>
                <w:szCs w:val="20"/>
              </w:rPr>
            </w:pPr>
            <w:r w:rsidRPr="00207FC7">
              <w:rPr>
                <w:sz w:val="20"/>
                <w:szCs w:val="20"/>
              </w:rPr>
              <w:t>Limbažu nov., Limbažu pag., "</w:t>
            </w:r>
            <w:proofErr w:type="spellStart"/>
            <w:r w:rsidRPr="00207FC7">
              <w:rPr>
                <w:sz w:val="20"/>
                <w:szCs w:val="20"/>
              </w:rPr>
              <w:t>Langači"-5</w:t>
            </w:r>
            <w:proofErr w:type="spellEnd"/>
          </w:p>
        </w:tc>
        <w:tc>
          <w:tcPr>
            <w:tcW w:w="6946" w:type="dxa"/>
            <w:hideMark/>
          </w:tcPr>
          <w:p w:rsidR="004E0E80" w:rsidRPr="00207FC7" w:rsidRDefault="004E0E80">
            <w:pPr>
              <w:rPr>
                <w:sz w:val="20"/>
                <w:szCs w:val="20"/>
              </w:rPr>
            </w:pPr>
            <w:r w:rsidRPr="00207FC7">
              <w:rPr>
                <w:sz w:val="20"/>
                <w:szCs w:val="20"/>
              </w:rPr>
              <w:t>1. Nodrošināt daudzdzīvokļu mājas pārvaldīšanu un kopīpašuma daļas pienācīgu apsaimniekošanu.2. Sekmēt mājas labierīcību un funkcionēšanas nodrošināšanu.3. Uzturēt kārtību mājai piederošā zemes platībā</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985"/>
        </w:trPr>
        <w:tc>
          <w:tcPr>
            <w:tcW w:w="557" w:type="dxa"/>
            <w:noWrap/>
            <w:hideMark/>
          </w:tcPr>
          <w:p w:rsidR="004E0E80" w:rsidRPr="00207FC7" w:rsidRDefault="004E0E80" w:rsidP="004E0E80">
            <w:pPr>
              <w:rPr>
                <w:sz w:val="20"/>
                <w:szCs w:val="20"/>
              </w:rPr>
            </w:pPr>
            <w:r w:rsidRPr="00207FC7">
              <w:rPr>
                <w:sz w:val="20"/>
                <w:szCs w:val="20"/>
              </w:rPr>
              <w:lastRenderedPageBreak/>
              <w:t>44</w:t>
            </w:r>
          </w:p>
        </w:tc>
        <w:tc>
          <w:tcPr>
            <w:tcW w:w="2421" w:type="dxa"/>
            <w:hideMark/>
          </w:tcPr>
          <w:p w:rsidR="004E0E80" w:rsidRPr="00207FC7" w:rsidRDefault="004E0E80">
            <w:pPr>
              <w:rPr>
                <w:sz w:val="20"/>
                <w:szCs w:val="20"/>
              </w:rPr>
            </w:pPr>
            <w:r w:rsidRPr="00207FC7">
              <w:rPr>
                <w:sz w:val="20"/>
                <w:szCs w:val="20"/>
              </w:rPr>
              <w:t>Latviskās dzīvesziņas biedrība SAULESRITS</w:t>
            </w:r>
          </w:p>
        </w:tc>
        <w:tc>
          <w:tcPr>
            <w:tcW w:w="1273" w:type="dxa"/>
            <w:noWrap/>
            <w:hideMark/>
          </w:tcPr>
          <w:p w:rsidR="004E0E80" w:rsidRPr="00207FC7" w:rsidRDefault="004E0E80">
            <w:pPr>
              <w:rPr>
                <w:sz w:val="20"/>
                <w:szCs w:val="20"/>
              </w:rPr>
            </w:pPr>
            <w:r w:rsidRPr="00207FC7">
              <w:rPr>
                <w:sz w:val="20"/>
                <w:szCs w:val="20"/>
              </w:rPr>
              <w:t>03.04.2013</w:t>
            </w:r>
          </w:p>
        </w:tc>
        <w:tc>
          <w:tcPr>
            <w:tcW w:w="3024" w:type="dxa"/>
            <w:hideMark/>
          </w:tcPr>
          <w:p w:rsidR="004E0E80" w:rsidRPr="00207FC7" w:rsidRDefault="004E0E80">
            <w:pPr>
              <w:rPr>
                <w:sz w:val="20"/>
                <w:szCs w:val="20"/>
              </w:rPr>
            </w:pPr>
            <w:r w:rsidRPr="00207FC7">
              <w:rPr>
                <w:sz w:val="20"/>
                <w:szCs w:val="20"/>
              </w:rPr>
              <w:t>Limbažu nov., Limbažu pag., "Meža Salas"</w:t>
            </w:r>
          </w:p>
        </w:tc>
        <w:tc>
          <w:tcPr>
            <w:tcW w:w="6946" w:type="dxa"/>
            <w:hideMark/>
          </w:tcPr>
          <w:p w:rsidR="004E0E80" w:rsidRPr="00207FC7" w:rsidRDefault="004E0E80">
            <w:pPr>
              <w:rPr>
                <w:sz w:val="20"/>
                <w:szCs w:val="20"/>
              </w:rPr>
            </w:pPr>
            <w:r w:rsidRPr="00207FC7">
              <w:rPr>
                <w:sz w:val="20"/>
                <w:szCs w:val="20"/>
              </w:rPr>
              <w:t>Pētīt, uzturēt, attīstīt un izplatīt latvisko dzīvesziņu, un radīt Biedrības biedriem un citām personām idejiskus, organizatoriskus, un materiālus priekšnosacījumus latviskās dzīvesziņas kopšanai, un ar latvisko dzīvesziņu saistītai darbībai, un sadarbībai.</w:t>
            </w:r>
          </w:p>
        </w:tc>
      </w:tr>
      <w:tr w:rsidR="00207FC7" w:rsidRPr="00207FC7" w:rsidTr="00CC3C9F">
        <w:trPr>
          <w:trHeight w:val="1127"/>
        </w:trPr>
        <w:tc>
          <w:tcPr>
            <w:tcW w:w="557" w:type="dxa"/>
            <w:noWrap/>
            <w:hideMark/>
          </w:tcPr>
          <w:p w:rsidR="004E0E80" w:rsidRPr="00207FC7" w:rsidRDefault="004E0E80" w:rsidP="004E0E80">
            <w:pPr>
              <w:rPr>
                <w:sz w:val="20"/>
                <w:szCs w:val="20"/>
              </w:rPr>
            </w:pPr>
            <w:r w:rsidRPr="00207FC7">
              <w:rPr>
                <w:sz w:val="20"/>
                <w:szCs w:val="20"/>
              </w:rPr>
              <w:t>45</w:t>
            </w:r>
          </w:p>
        </w:tc>
        <w:tc>
          <w:tcPr>
            <w:tcW w:w="2421" w:type="dxa"/>
            <w:hideMark/>
          </w:tcPr>
          <w:p w:rsidR="004E0E80" w:rsidRPr="00207FC7" w:rsidRDefault="004E0E80">
            <w:pPr>
              <w:rPr>
                <w:sz w:val="20"/>
                <w:szCs w:val="20"/>
              </w:rPr>
            </w:pPr>
            <w:r w:rsidRPr="00207FC7">
              <w:rPr>
                <w:sz w:val="20"/>
                <w:szCs w:val="20"/>
              </w:rPr>
              <w:t xml:space="preserve">Biedrība </w:t>
            </w:r>
            <w:proofErr w:type="spellStart"/>
            <w:r w:rsidRPr="00207FC7">
              <w:rPr>
                <w:sz w:val="20"/>
                <w:szCs w:val="20"/>
              </w:rPr>
              <w:t>Saruma</w:t>
            </w:r>
            <w:proofErr w:type="spellEnd"/>
          </w:p>
        </w:tc>
        <w:tc>
          <w:tcPr>
            <w:tcW w:w="1273" w:type="dxa"/>
            <w:noWrap/>
            <w:hideMark/>
          </w:tcPr>
          <w:p w:rsidR="004E0E80" w:rsidRPr="00207FC7" w:rsidRDefault="004E0E80">
            <w:pPr>
              <w:rPr>
                <w:sz w:val="20"/>
                <w:szCs w:val="20"/>
              </w:rPr>
            </w:pPr>
            <w:r w:rsidRPr="00207FC7">
              <w:rPr>
                <w:sz w:val="20"/>
                <w:szCs w:val="20"/>
              </w:rPr>
              <w:t>10.04.2013</w:t>
            </w:r>
          </w:p>
        </w:tc>
        <w:tc>
          <w:tcPr>
            <w:tcW w:w="3024" w:type="dxa"/>
            <w:hideMark/>
          </w:tcPr>
          <w:p w:rsidR="004E0E80" w:rsidRPr="00207FC7" w:rsidRDefault="004E0E80">
            <w:pPr>
              <w:rPr>
                <w:sz w:val="20"/>
                <w:szCs w:val="20"/>
              </w:rPr>
            </w:pPr>
            <w:r w:rsidRPr="00207FC7">
              <w:rPr>
                <w:sz w:val="20"/>
                <w:szCs w:val="20"/>
              </w:rPr>
              <w:t>Limbažu nov., Limbažu pag., "Salas"</w:t>
            </w:r>
          </w:p>
        </w:tc>
        <w:tc>
          <w:tcPr>
            <w:tcW w:w="6946" w:type="dxa"/>
            <w:hideMark/>
          </w:tcPr>
          <w:p w:rsidR="004E0E80" w:rsidRPr="00207FC7" w:rsidRDefault="004E0E80">
            <w:pPr>
              <w:rPr>
                <w:sz w:val="20"/>
                <w:szCs w:val="20"/>
              </w:rPr>
            </w:pPr>
            <w:r w:rsidRPr="00207FC7">
              <w:rPr>
                <w:sz w:val="20"/>
                <w:szCs w:val="20"/>
              </w:rPr>
              <w:t>Veikt sabiedriskā labuma darbību, kas vērsta uz tūrisma, sporta un atpūtas pasākumu veicināšanu atpūtas bāzē "</w:t>
            </w:r>
            <w:proofErr w:type="spellStart"/>
            <w:r w:rsidRPr="00207FC7">
              <w:rPr>
                <w:sz w:val="20"/>
                <w:szCs w:val="20"/>
              </w:rPr>
              <w:t>Saruma</w:t>
            </w:r>
            <w:proofErr w:type="spellEnd"/>
            <w:r w:rsidRPr="00207FC7">
              <w:rPr>
                <w:sz w:val="20"/>
                <w:szCs w:val="20"/>
              </w:rPr>
              <w:t>", tajā skaitā veicināt zaļo dzīvesveidu un veselīgas atpūtas principus.</w:t>
            </w:r>
            <w:r w:rsidR="00075D6D">
              <w:rPr>
                <w:sz w:val="20"/>
                <w:szCs w:val="20"/>
              </w:rPr>
              <w:t xml:space="preserve"> </w:t>
            </w:r>
            <w:r w:rsidRPr="00207FC7">
              <w:rPr>
                <w:sz w:val="20"/>
                <w:szCs w:val="20"/>
              </w:rPr>
              <w:t>Veicināt atpūtas bāzes "</w:t>
            </w:r>
            <w:proofErr w:type="spellStart"/>
            <w:r w:rsidRPr="00207FC7">
              <w:rPr>
                <w:sz w:val="20"/>
                <w:szCs w:val="20"/>
              </w:rPr>
              <w:t>Saruma</w:t>
            </w:r>
            <w:proofErr w:type="spellEnd"/>
            <w:r w:rsidRPr="00207FC7">
              <w:rPr>
                <w:sz w:val="20"/>
                <w:szCs w:val="20"/>
              </w:rPr>
              <w:t>" materiāli tehniskās bāzes pilnveidošanu, infrastruktūras attīstību un darbinieku tālākizglītību.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172"/>
        </w:trPr>
        <w:tc>
          <w:tcPr>
            <w:tcW w:w="557" w:type="dxa"/>
            <w:noWrap/>
            <w:hideMark/>
          </w:tcPr>
          <w:p w:rsidR="004E0E80" w:rsidRPr="00207FC7" w:rsidRDefault="004E0E80" w:rsidP="004E0E80">
            <w:pPr>
              <w:rPr>
                <w:sz w:val="20"/>
                <w:szCs w:val="20"/>
              </w:rPr>
            </w:pPr>
            <w:r w:rsidRPr="00207FC7">
              <w:rPr>
                <w:sz w:val="20"/>
                <w:szCs w:val="20"/>
              </w:rPr>
              <w:t>46</w:t>
            </w:r>
          </w:p>
        </w:tc>
        <w:tc>
          <w:tcPr>
            <w:tcW w:w="2421" w:type="dxa"/>
            <w:hideMark/>
          </w:tcPr>
          <w:p w:rsidR="004E0E80" w:rsidRPr="00207FC7" w:rsidRDefault="004E0E80">
            <w:pPr>
              <w:rPr>
                <w:sz w:val="20"/>
                <w:szCs w:val="20"/>
              </w:rPr>
            </w:pPr>
            <w:r w:rsidRPr="00207FC7">
              <w:rPr>
                <w:sz w:val="20"/>
                <w:szCs w:val="20"/>
              </w:rPr>
              <w:t>Imanta, Izglītības biedrība</w:t>
            </w:r>
          </w:p>
        </w:tc>
        <w:tc>
          <w:tcPr>
            <w:tcW w:w="1273" w:type="dxa"/>
            <w:noWrap/>
            <w:hideMark/>
          </w:tcPr>
          <w:p w:rsidR="004E0E80" w:rsidRPr="00207FC7" w:rsidRDefault="004E0E80">
            <w:pPr>
              <w:rPr>
                <w:sz w:val="20"/>
                <w:szCs w:val="20"/>
              </w:rPr>
            </w:pPr>
            <w:r w:rsidRPr="00207FC7">
              <w:rPr>
                <w:sz w:val="20"/>
                <w:szCs w:val="20"/>
              </w:rPr>
              <w:t>05.01.2004</w:t>
            </w:r>
          </w:p>
        </w:tc>
        <w:tc>
          <w:tcPr>
            <w:tcW w:w="3024" w:type="dxa"/>
            <w:hideMark/>
          </w:tcPr>
          <w:p w:rsidR="004E0E80" w:rsidRPr="00207FC7" w:rsidRDefault="004E0E80">
            <w:pPr>
              <w:rPr>
                <w:sz w:val="20"/>
                <w:szCs w:val="20"/>
              </w:rPr>
            </w:pPr>
            <w:r w:rsidRPr="00207FC7">
              <w:rPr>
                <w:sz w:val="20"/>
                <w:szCs w:val="20"/>
              </w:rPr>
              <w:t>Limbažu nov., Limbažu pag., "Stienes Stūrīši"</w:t>
            </w:r>
          </w:p>
        </w:tc>
        <w:tc>
          <w:tcPr>
            <w:tcW w:w="6946" w:type="dxa"/>
            <w:hideMark/>
          </w:tcPr>
          <w:p w:rsidR="004E0E80" w:rsidRPr="00207FC7" w:rsidRDefault="004E0E80">
            <w:pPr>
              <w:rPr>
                <w:sz w:val="20"/>
                <w:szCs w:val="20"/>
              </w:rPr>
            </w:pPr>
            <w:r w:rsidRPr="00207FC7">
              <w:rPr>
                <w:sz w:val="20"/>
                <w:szCs w:val="20"/>
              </w:rPr>
              <w:t>Apvienot lauku cilvēkus pašizglītībai un kopīgai pasākumu organizēšanai.</w:t>
            </w:r>
            <w:r w:rsidR="00075D6D">
              <w:rPr>
                <w:sz w:val="20"/>
                <w:szCs w:val="20"/>
              </w:rPr>
              <w:t xml:space="preserve"> </w:t>
            </w:r>
            <w:r w:rsidRPr="00207FC7">
              <w:rPr>
                <w:sz w:val="20"/>
                <w:szCs w:val="20"/>
              </w:rPr>
              <w:t>Veicināt vispārējā izglītības līmeņa celšanu laukos.</w:t>
            </w:r>
            <w:r w:rsidR="00075D6D">
              <w:rPr>
                <w:sz w:val="20"/>
                <w:szCs w:val="20"/>
              </w:rPr>
              <w:t xml:space="preserve"> </w:t>
            </w:r>
            <w:r w:rsidRPr="00207FC7">
              <w:rPr>
                <w:sz w:val="20"/>
                <w:szCs w:val="20"/>
              </w:rPr>
              <w:t>Nodrošināt latviskās kultūras un mākslas vērtību saglabāšanu, veicināt tās jaunradi un popularizēšanu republikā un ārvalstīs. Veicināt vispārējo sabiedrisko integrāciju.</w:t>
            </w:r>
            <w:r w:rsidR="00075D6D">
              <w:rPr>
                <w:sz w:val="20"/>
                <w:szCs w:val="20"/>
              </w:rPr>
              <w:t xml:space="preserve"> </w:t>
            </w:r>
            <w:r w:rsidRPr="00207FC7">
              <w:rPr>
                <w:sz w:val="20"/>
                <w:szCs w:val="20"/>
              </w:rPr>
              <w:t>Veicināt ģimenēs savstarpējo saticību, sapratni un vienotību.</w:t>
            </w:r>
          </w:p>
        </w:tc>
      </w:tr>
      <w:tr w:rsidR="00207FC7" w:rsidRPr="00207FC7" w:rsidTr="00CC3C9F">
        <w:trPr>
          <w:trHeight w:val="1657"/>
        </w:trPr>
        <w:tc>
          <w:tcPr>
            <w:tcW w:w="557" w:type="dxa"/>
            <w:noWrap/>
            <w:hideMark/>
          </w:tcPr>
          <w:p w:rsidR="004E0E80" w:rsidRPr="00207FC7" w:rsidRDefault="004E0E80" w:rsidP="004E0E80">
            <w:pPr>
              <w:rPr>
                <w:sz w:val="20"/>
                <w:szCs w:val="20"/>
              </w:rPr>
            </w:pPr>
            <w:r w:rsidRPr="00207FC7">
              <w:rPr>
                <w:sz w:val="20"/>
                <w:szCs w:val="20"/>
              </w:rPr>
              <w:t>47</w:t>
            </w:r>
          </w:p>
        </w:tc>
        <w:tc>
          <w:tcPr>
            <w:tcW w:w="2421" w:type="dxa"/>
            <w:hideMark/>
          </w:tcPr>
          <w:p w:rsidR="004E0E80" w:rsidRPr="00207FC7" w:rsidRDefault="004E0E80">
            <w:pPr>
              <w:rPr>
                <w:sz w:val="20"/>
                <w:szCs w:val="20"/>
              </w:rPr>
            </w:pPr>
            <w:proofErr w:type="spellStart"/>
            <w:r w:rsidRPr="00207FC7">
              <w:rPr>
                <w:sz w:val="20"/>
                <w:szCs w:val="20"/>
              </w:rPr>
              <w:t>Jumpravmuižas</w:t>
            </w:r>
            <w:proofErr w:type="spellEnd"/>
            <w:r w:rsidRPr="00207FC7">
              <w:rPr>
                <w:sz w:val="20"/>
                <w:szCs w:val="20"/>
              </w:rPr>
              <w:t xml:space="preserve"> ezeru virknes apsaimniekotāju biedrība</w:t>
            </w:r>
          </w:p>
        </w:tc>
        <w:tc>
          <w:tcPr>
            <w:tcW w:w="1273" w:type="dxa"/>
            <w:noWrap/>
            <w:hideMark/>
          </w:tcPr>
          <w:p w:rsidR="004E0E80" w:rsidRPr="00207FC7" w:rsidRDefault="004E0E80">
            <w:pPr>
              <w:rPr>
                <w:sz w:val="20"/>
                <w:szCs w:val="20"/>
              </w:rPr>
            </w:pPr>
            <w:r w:rsidRPr="00207FC7">
              <w:rPr>
                <w:sz w:val="20"/>
                <w:szCs w:val="20"/>
              </w:rPr>
              <w:t>26.09.2001</w:t>
            </w:r>
          </w:p>
        </w:tc>
        <w:tc>
          <w:tcPr>
            <w:tcW w:w="3024" w:type="dxa"/>
            <w:hideMark/>
          </w:tcPr>
          <w:p w:rsidR="004E0E80" w:rsidRPr="00207FC7" w:rsidRDefault="004E0E80">
            <w:pPr>
              <w:rPr>
                <w:sz w:val="20"/>
                <w:szCs w:val="20"/>
              </w:rPr>
            </w:pPr>
            <w:r w:rsidRPr="00207FC7">
              <w:rPr>
                <w:sz w:val="20"/>
                <w:szCs w:val="20"/>
              </w:rPr>
              <w:t>Limbažu nov., Limbažu pag., Lāde, "</w:t>
            </w:r>
            <w:proofErr w:type="spellStart"/>
            <w:r w:rsidRPr="00207FC7">
              <w:rPr>
                <w:sz w:val="20"/>
                <w:szCs w:val="20"/>
              </w:rPr>
              <w:t>Jumpravmuiža</w:t>
            </w:r>
            <w:proofErr w:type="spellEnd"/>
            <w:r w:rsidRPr="00207FC7">
              <w:rPr>
                <w:sz w:val="20"/>
                <w:szCs w:val="20"/>
              </w:rPr>
              <w:t>"</w:t>
            </w:r>
          </w:p>
        </w:tc>
        <w:tc>
          <w:tcPr>
            <w:tcW w:w="6946" w:type="dxa"/>
            <w:hideMark/>
          </w:tcPr>
          <w:p w:rsidR="004E0E80" w:rsidRPr="00207FC7" w:rsidRDefault="004E0E80">
            <w:pPr>
              <w:rPr>
                <w:sz w:val="20"/>
                <w:szCs w:val="20"/>
              </w:rPr>
            </w:pPr>
            <w:r w:rsidRPr="00207FC7">
              <w:rPr>
                <w:sz w:val="20"/>
                <w:szCs w:val="20"/>
              </w:rPr>
              <w:t xml:space="preserve">Veicināt </w:t>
            </w:r>
            <w:proofErr w:type="spellStart"/>
            <w:r w:rsidRPr="00207FC7">
              <w:rPr>
                <w:sz w:val="20"/>
                <w:szCs w:val="20"/>
              </w:rPr>
              <w:t>ilgspējīgu</w:t>
            </w:r>
            <w:proofErr w:type="spellEnd"/>
            <w:r w:rsidRPr="00207FC7">
              <w:rPr>
                <w:sz w:val="20"/>
                <w:szCs w:val="20"/>
              </w:rPr>
              <w:t xml:space="preserve"> </w:t>
            </w:r>
            <w:proofErr w:type="spellStart"/>
            <w:r w:rsidRPr="00207FC7">
              <w:rPr>
                <w:sz w:val="20"/>
                <w:szCs w:val="20"/>
              </w:rPr>
              <w:t>Jumpravmuižas</w:t>
            </w:r>
            <w:proofErr w:type="spellEnd"/>
            <w:r w:rsidRPr="00207FC7">
              <w:rPr>
                <w:sz w:val="20"/>
                <w:szCs w:val="20"/>
              </w:rPr>
              <w:t xml:space="preserve"> ezeru virknes un tai piegulošo zemju platību resursu saudzējošu izmantošanu</w:t>
            </w:r>
            <w:r w:rsidR="00075D6D">
              <w:rPr>
                <w:sz w:val="20"/>
                <w:szCs w:val="20"/>
              </w:rPr>
              <w:t xml:space="preserve">. </w:t>
            </w:r>
            <w:r w:rsidRPr="00207FC7">
              <w:rPr>
                <w:sz w:val="20"/>
                <w:szCs w:val="20"/>
              </w:rPr>
              <w:t>Veicināt saskaņotu teritoriju saimniecisko attīstību, radot darba vietas laukos dzīvojošiem;</w:t>
            </w:r>
            <w:r w:rsidR="00075D6D">
              <w:rPr>
                <w:sz w:val="20"/>
                <w:szCs w:val="20"/>
              </w:rPr>
              <w:t xml:space="preserve"> </w:t>
            </w:r>
            <w:r w:rsidRPr="00207FC7">
              <w:rPr>
                <w:sz w:val="20"/>
                <w:szCs w:val="20"/>
              </w:rPr>
              <w:t>Nodrošināt vienotu videi draudzīgu tūrisma apkalpošanas sistēmu, izkopt ainaviskumu;</w:t>
            </w:r>
            <w:r w:rsidR="00075D6D">
              <w:rPr>
                <w:sz w:val="20"/>
                <w:szCs w:val="20"/>
              </w:rPr>
              <w:t xml:space="preserve"> </w:t>
            </w:r>
            <w:r w:rsidRPr="00207FC7">
              <w:rPr>
                <w:sz w:val="20"/>
                <w:szCs w:val="20"/>
              </w:rPr>
              <w:t>Organizēt vēstures izpēti un kultūrvides attīstību, un veicināt to saglabāšanu nākamām paaudzēm.</w:t>
            </w:r>
            <w:r w:rsidR="00075D6D">
              <w:rPr>
                <w:sz w:val="20"/>
                <w:szCs w:val="20"/>
              </w:rPr>
              <w:t xml:space="preserve"> </w:t>
            </w:r>
            <w:r w:rsidRPr="00207FC7">
              <w:rPr>
                <w:sz w:val="20"/>
                <w:szCs w:val="20"/>
              </w:rPr>
              <w:t>Nodrošināt informācijas savstarpējo apmaiņu.</w:t>
            </w:r>
            <w:r w:rsidR="00075D6D">
              <w:rPr>
                <w:sz w:val="20"/>
                <w:szCs w:val="20"/>
              </w:rPr>
              <w:t xml:space="preserve"> </w:t>
            </w:r>
            <w:r w:rsidRPr="00207FC7">
              <w:rPr>
                <w:sz w:val="20"/>
                <w:szCs w:val="20"/>
              </w:rPr>
              <w:t>Veicināt sadarbību starp uzņēmējiem, valsts un pašvaldību institūcijām, tūrisma informācijas centriem</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652"/>
        </w:trPr>
        <w:tc>
          <w:tcPr>
            <w:tcW w:w="557" w:type="dxa"/>
            <w:noWrap/>
            <w:hideMark/>
          </w:tcPr>
          <w:p w:rsidR="004E0E80" w:rsidRPr="00207FC7" w:rsidRDefault="004E0E80" w:rsidP="004E0E80">
            <w:pPr>
              <w:rPr>
                <w:sz w:val="20"/>
                <w:szCs w:val="20"/>
              </w:rPr>
            </w:pPr>
            <w:r w:rsidRPr="00207FC7">
              <w:rPr>
                <w:sz w:val="20"/>
                <w:szCs w:val="20"/>
              </w:rPr>
              <w:t>48</w:t>
            </w:r>
          </w:p>
        </w:tc>
        <w:tc>
          <w:tcPr>
            <w:tcW w:w="2421" w:type="dxa"/>
            <w:hideMark/>
          </w:tcPr>
          <w:p w:rsidR="004E0E80" w:rsidRPr="00207FC7" w:rsidRDefault="004E0E80">
            <w:pPr>
              <w:rPr>
                <w:sz w:val="20"/>
                <w:szCs w:val="20"/>
              </w:rPr>
            </w:pPr>
            <w:r w:rsidRPr="00207FC7">
              <w:rPr>
                <w:sz w:val="20"/>
                <w:szCs w:val="20"/>
              </w:rPr>
              <w:t>LĀDES ŪDENS, Biedrība</w:t>
            </w:r>
          </w:p>
        </w:tc>
        <w:tc>
          <w:tcPr>
            <w:tcW w:w="1273" w:type="dxa"/>
            <w:noWrap/>
            <w:hideMark/>
          </w:tcPr>
          <w:p w:rsidR="004E0E80" w:rsidRPr="00207FC7" w:rsidRDefault="004E0E80">
            <w:pPr>
              <w:rPr>
                <w:sz w:val="20"/>
                <w:szCs w:val="20"/>
              </w:rPr>
            </w:pPr>
            <w:r w:rsidRPr="00207FC7">
              <w:rPr>
                <w:sz w:val="20"/>
                <w:szCs w:val="20"/>
              </w:rPr>
              <w:t>05.02.2009</w:t>
            </w:r>
          </w:p>
        </w:tc>
        <w:tc>
          <w:tcPr>
            <w:tcW w:w="3024" w:type="dxa"/>
            <w:hideMark/>
          </w:tcPr>
          <w:p w:rsidR="004E0E80" w:rsidRPr="00207FC7" w:rsidRDefault="004E0E80">
            <w:pPr>
              <w:rPr>
                <w:sz w:val="20"/>
                <w:szCs w:val="20"/>
              </w:rPr>
            </w:pPr>
            <w:r w:rsidRPr="00207FC7">
              <w:rPr>
                <w:sz w:val="20"/>
                <w:szCs w:val="20"/>
              </w:rPr>
              <w:t>Limbažu nov., Limbažu pag., Lāde, "Taigas"</w:t>
            </w:r>
          </w:p>
        </w:tc>
        <w:tc>
          <w:tcPr>
            <w:tcW w:w="6946" w:type="dxa"/>
            <w:hideMark/>
          </w:tcPr>
          <w:p w:rsidR="004E0E80" w:rsidRPr="00207FC7" w:rsidRDefault="004E0E80">
            <w:pPr>
              <w:rPr>
                <w:sz w:val="20"/>
                <w:szCs w:val="20"/>
              </w:rPr>
            </w:pPr>
            <w:r w:rsidRPr="00207FC7">
              <w:rPr>
                <w:sz w:val="20"/>
                <w:szCs w:val="20"/>
              </w:rPr>
              <w:t>1. Veicināt vides sakārtošanu Lādes ciema teritorijā;2. Rūpēties par virszemes ūdens tilpņu ekosistēmu Lādes ciema teritorijā;3. Sekmēt bērnu un jauniešu izglītību vides uzraudzības un sakārtošanas jomā;4. Veicināt ūdens vides aizsardzību;5. Veicināt un uzraudzīt pazemes ūdeņu izmantošanu un apsaimniekošanu;6. Veikt profilaktisko darbu virszemes un pazemes ūdens piesārņojuma novēršanā;7. Veicināt ilgtspējīgu un racionālu pazemes ūdens resursu lietošanu Lādes ciemā.</w:t>
            </w:r>
          </w:p>
        </w:tc>
      </w:tr>
      <w:tr w:rsidR="00207FC7" w:rsidRPr="00207FC7" w:rsidTr="00CC3C9F">
        <w:trPr>
          <w:trHeight w:val="600"/>
        </w:trPr>
        <w:tc>
          <w:tcPr>
            <w:tcW w:w="557" w:type="dxa"/>
            <w:noWrap/>
            <w:hideMark/>
          </w:tcPr>
          <w:p w:rsidR="004E0E80" w:rsidRPr="00207FC7" w:rsidRDefault="004E0E80" w:rsidP="004E0E80">
            <w:pPr>
              <w:rPr>
                <w:sz w:val="20"/>
                <w:szCs w:val="20"/>
              </w:rPr>
            </w:pPr>
            <w:r w:rsidRPr="00207FC7">
              <w:rPr>
                <w:sz w:val="20"/>
                <w:szCs w:val="20"/>
              </w:rPr>
              <w:t>49</w:t>
            </w:r>
          </w:p>
        </w:tc>
        <w:tc>
          <w:tcPr>
            <w:tcW w:w="2421" w:type="dxa"/>
            <w:hideMark/>
          </w:tcPr>
          <w:p w:rsidR="004E0E80" w:rsidRPr="00207FC7" w:rsidRDefault="004E0E80">
            <w:pPr>
              <w:rPr>
                <w:sz w:val="20"/>
                <w:szCs w:val="20"/>
              </w:rPr>
            </w:pPr>
            <w:r w:rsidRPr="00207FC7">
              <w:rPr>
                <w:sz w:val="20"/>
                <w:szCs w:val="20"/>
              </w:rPr>
              <w:t>OZOLAINE-11, Dzīvojamās mājas apsaimniekošanas biedrība</w:t>
            </w:r>
          </w:p>
        </w:tc>
        <w:tc>
          <w:tcPr>
            <w:tcW w:w="1273" w:type="dxa"/>
            <w:noWrap/>
            <w:hideMark/>
          </w:tcPr>
          <w:p w:rsidR="004E0E80" w:rsidRPr="00207FC7" w:rsidRDefault="004E0E80">
            <w:pPr>
              <w:rPr>
                <w:sz w:val="20"/>
                <w:szCs w:val="20"/>
              </w:rPr>
            </w:pPr>
            <w:r w:rsidRPr="00207FC7">
              <w:rPr>
                <w:sz w:val="20"/>
                <w:szCs w:val="20"/>
              </w:rPr>
              <w:t xml:space="preserve"> 08.06.2009</w:t>
            </w:r>
          </w:p>
        </w:tc>
        <w:tc>
          <w:tcPr>
            <w:tcW w:w="3024" w:type="dxa"/>
            <w:hideMark/>
          </w:tcPr>
          <w:p w:rsidR="004E0E80" w:rsidRPr="00207FC7" w:rsidRDefault="004E0E80">
            <w:pPr>
              <w:rPr>
                <w:sz w:val="20"/>
                <w:szCs w:val="20"/>
              </w:rPr>
            </w:pPr>
            <w:r w:rsidRPr="00207FC7">
              <w:rPr>
                <w:sz w:val="20"/>
                <w:szCs w:val="20"/>
              </w:rPr>
              <w:t>Limbažu nov., Limbažu pag., Ozolaine, Ābeļu iela 11</w:t>
            </w:r>
          </w:p>
        </w:tc>
        <w:tc>
          <w:tcPr>
            <w:tcW w:w="6946" w:type="dxa"/>
            <w:hideMark/>
          </w:tcPr>
          <w:p w:rsidR="004E0E80" w:rsidRPr="00207FC7" w:rsidRDefault="004E0E80">
            <w:pPr>
              <w:rPr>
                <w:sz w:val="20"/>
                <w:szCs w:val="20"/>
              </w:rPr>
            </w:pPr>
            <w:r w:rsidRPr="00207FC7">
              <w:rPr>
                <w:sz w:val="20"/>
                <w:szCs w:val="20"/>
              </w:rPr>
              <w:t>Nodrošināt daudzdzīvokļu mājas pārvaldīšanu un kopīpašuma daļu pienācīgu apsaimniekošanu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701"/>
        </w:trPr>
        <w:tc>
          <w:tcPr>
            <w:tcW w:w="557" w:type="dxa"/>
            <w:noWrap/>
            <w:hideMark/>
          </w:tcPr>
          <w:p w:rsidR="004E0E80" w:rsidRPr="00207FC7" w:rsidRDefault="004E0E80" w:rsidP="004E0E80">
            <w:pPr>
              <w:rPr>
                <w:sz w:val="20"/>
                <w:szCs w:val="20"/>
              </w:rPr>
            </w:pPr>
            <w:r w:rsidRPr="00207FC7">
              <w:rPr>
                <w:sz w:val="20"/>
                <w:szCs w:val="20"/>
              </w:rPr>
              <w:t>50</w:t>
            </w:r>
          </w:p>
        </w:tc>
        <w:tc>
          <w:tcPr>
            <w:tcW w:w="2421" w:type="dxa"/>
            <w:hideMark/>
          </w:tcPr>
          <w:p w:rsidR="004E0E80" w:rsidRPr="00207FC7" w:rsidRDefault="004E0E80">
            <w:pPr>
              <w:rPr>
                <w:sz w:val="20"/>
                <w:szCs w:val="20"/>
              </w:rPr>
            </w:pPr>
            <w:r w:rsidRPr="00207FC7">
              <w:rPr>
                <w:sz w:val="20"/>
                <w:szCs w:val="20"/>
              </w:rPr>
              <w:t>Ozolaine-1, Dzīvojamās mājas apsaimniekošanas biedrība</w:t>
            </w:r>
          </w:p>
        </w:tc>
        <w:tc>
          <w:tcPr>
            <w:tcW w:w="1273" w:type="dxa"/>
            <w:noWrap/>
            <w:hideMark/>
          </w:tcPr>
          <w:p w:rsidR="004E0E80" w:rsidRPr="00207FC7" w:rsidRDefault="004E0E80">
            <w:pPr>
              <w:rPr>
                <w:sz w:val="20"/>
                <w:szCs w:val="20"/>
              </w:rPr>
            </w:pPr>
            <w:r w:rsidRPr="00207FC7">
              <w:rPr>
                <w:sz w:val="20"/>
                <w:szCs w:val="20"/>
              </w:rPr>
              <w:t>10.09.2012</w:t>
            </w:r>
          </w:p>
        </w:tc>
        <w:tc>
          <w:tcPr>
            <w:tcW w:w="3024" w:type="dxa"/>
            <w:hideMark/>
          </w:tcPr>
          <w:p w:rsidR="004E0E80" w:rsidRPr="00207FC7" w:rsidRDefault="004E0E80">
            <w:pPr>
              <w:rPr>
                <w:sz w:val="20"/>
                <w:szCs w:val="20"/>
              </w:rPr>
            </w:pPr>
            <w:r w:rsidRPr="00207FC7">
              <w:rPr>
                <w:sz w:val="20"/>
                <w:szCs w:val="20"/>
              </w:rPr>
              <w:t>Limbažu nov., Limbažu pag., Ozolaine, Ābeļu iela 1-3</w:t>
            </w:r>
          </w:p>
        </w:tc>
        <w:tc>
          <w:tcPr>
            <w:tcW w:w="6946" w:type="dxa"/>
            <w:hideMark/>
          </w:tcPr>
          <w:p w:rsidR="004E0E80" w:rsidRPr="00207FC7" w:rsidRDefault="004E0E80">
            <w:pPr>
              <w:rPr>
                <w:sz w:val="20"/>
                <w:szCs w:val="20"/>
              </w:rPr>
            </w:pPr>
            <w:r w:rsidRPr="00207FC7">
              <w:rPr>
                <w:sz w:val="20"/>
                <w:szCs w:val="20"/>
              </w:rPr>
              <w:t>Nodrošināt daudzdzīvokļu mājas pārvaldīšanu un kopīpašuma daļu pienācīgu apsaimniekošanu. Sekmēt mājas labierīcību un ierīču funkcionēšanas nodrošināšanu. Uzturēt kārtību mājai piederošajā zemes platībā.</w:t>
            </w:r>
          </w:p>
        </w:tc>
      </w:tr>
      <w:tr w:rsidR="00207FC7" w:rsidRPr="00207FC7" w:rsidTr="00CC3C9F">
        <w:trPr>
          <w:trHeight w:val="386"/>
        </w:trPr>
        <w:tc>
          <w:tcPr>
            <w:tcW w:w="557" w:type="dxa"/>
            <w:noWrap/>
            <w:hideMark/>
          </w:tcPr>
          <w:p w:rsidR="004E0E80" w:rsidRPr="00207FC7" w:rsidRDefault="004E0E80" w:rsidP="004E0E80">
            <w:pPr>
              <w:rPr>
                <w:sz w:val="20"/>
                <w:szCs w:val="20"/>
              </w:rPr>
            </w:pPr>
            <w:r w:rsidRPr="00207FC7">
              <w:rPr>
                <w:sz w:val="20"/>
                <w:szCs w:val="20"/>
              </w:rPr>
              <w:lastRenderedPageBreak/>
              <w:t>51</w:t>
            </w:r>
          </w:p>
        </w:tc>
        <w:tc>
          <w:tcPr>
            <w:tcW w:w="2421" w:type="dxa"/>
            <w:hideMark/>
          </w:tcPr>
          <w:p w:rsidR="004E0E80" w:rsidRPr="00207FC7" w:rsidRDefault="004E0E80">
            <w:pPr>
              <w:rPr>
                <w:sz w:val="20"/>
                <w:szCs w:val="20"/>
              </w:rPr>
            </w:pPr>
            <w:r w:rsidRPr="00207FC7">
              <w:rPr>
                <w:sz w:val="20"/>
                <w:szCs w:val="20"/>
              </w:rPr>
              <w:t>LIMBAŽI, MEDNIEKU KLUBS</w:t>
            </w:r>
          </w:p>
        </w:tc>
        <w:tc>
          <w:tcPr>
            <w:tcW w:w="1273" w:type="dxa"/>
            <w:noWrap/>
            <w:hideMark/>
          </w:tcPr>
          <w:p w:rsidR="004E0E80" w:rsidRPr="00207FC7" w:rsidRDefault="004E0E80">
            <w:pPr>
              <w:rPr>
                <w:sz w:val="20"/>
                <w:szCs w:val="20"/>
              </w:rPr>
            </w:pPr>
            <w:r w:rsidRPr="00207FC7">
              <w:rPr>
                <w:sz w:val="20"/>
                <w:szCs w:val="20"/>
              </w:rPr>
              <w:t>26.06.1996</w:t>
            </w:r>
          </w:p>
        </w:tc>
        <w:tc>
          <w:tcPr>
            <w:tcW w:w="3024" w:type="dxa"/>
            <w:hideMark/>
          </w:tcPr>
          <w:p w:rsidR="004E0E80" w:rsidRPr="00207FC7" w:rsidRDefault="004E0E80">
            <w:pPr>
              <w:rPr>
                <w:sz w:val="20"/>
                <w:szCs w:val="20"/>
              </w:rPr>
            </w:pPr>
            <w:r w:rsidRPr="00207FC7">
              <w:rPr>
                <w:sz w:val="20"/>
                <w:szCs w:val="20"/>
              </w:rPr>
              <w:t>Limbažu nov., Limbažu pag., Ozolaine, Ābeļu iela 1-4</w:t>
            </w:r>
          </w:p>
        </w:tc>
        <w:tc>
          <w:tcPr>
            <w:tcW w:w="6946" w:type="dxa"/>
            <w:hideMark/>
          </w:tcPr>
          <w:p w:rsidR="004E0E80" w:rsidRPr="00207FC7" w:rsidRDefault="004E0E80">
            <w:pPr>
              <w:rPr>
                <w:sz w:val="20"/>
                <w:szCs w:val="20"/>
              </w:rPr>
            </w:pPr>
            <w:r w:rsidRPr="00207FC7">
              <w:rPr>
                <w:sz w:val="20"/>
                <w:szCs w:val="20"/>
              </w:rPr>
              <w:t xml:space="preserve">Attīstīt Medību likumam un medību noteikumiem atbilstošu </w:t>
            </w:r>
            <w:proofErr w:type="spellStart"/>
            <w:r w:rsidRPr="00207FC7">
              <w:rPr>
                <w:sz w:val="20"/>
                <w:szCs w:val="20"/>
              </w:rPr>
              <w:t>medībi</w:t>
            </w:r>
            <w:proofErr w:type="spellEnd"/>
            <w:r w:rsidRPr="00207FC7">
              <w:rPr>
                <w:sz w:val="20"/>
                <w:szCs w:val="20"/>
              </w:rPr>
              <w:t xml:space="preserve"> saimniecību.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606"/>
        </w:trPr>
        <w:tc>
          <w:tcPr>
            <w:tcW w:w="557" w:type="dxa"/>
            <w:noWrap/>
            <w:hideMark/>
          </w:tcPr>
          <w:p w:rsidR="004E0E80" w:rsidRPr="00207FC7" w:rsidRDefault="004E0E80" w:rsidP="004E0E80">
            <w:pPr>
              <w:rPr>
                <w:sz w:val="20"/>
                <w:szCs w:val="20"/>
              </w:rPr>
            </w:pPr>
            <w:r w:rsidRPr="00207FC7">
              <w:rPr>
                <w:sz w:val="20"/>
                <w:szCs w:val="20"/>
              </w:rPr>
              <w:t>52</w:t>
            </w:r>
          </w:p>
        </w:tc>
        <w:tc>
          <w:tcPr>
            <w:tcW w:w="2421" w:type="dxa"/>
            <w:hideMark/>
          </w:tcPr>
          <w:p w:rsidR="004E0E80" w:rsidRPr="00207FC7" w:rsidRDefault="004E0E80">
            <w:pPr>
              <w:rPr>
                <w:sz w:val="20"/>
                <w:szCs w:val="20"/>
              </w:rPr>
            </w:pPr>
            <w:r w:rsidRPr="00207FC7">
              <w:rPr>
                <w:sz w:val="20"/>
                <w:szCs w:val="20"/>
              </w:rPr>
              <w:t>Ozolaine-17, Biedrība</w:t>
            </w:r>
          </w:p>
        </w:tc>
        <w:tc>
          <w:tcPr>
            <w:tcW w:w="1273" w:type="dxa"/>
            <w:noWrap/>
            <w:hideMark/>
          </w:tcPr>
          <w:p w:rsidR="004E0E80" w:rsidRPr="00207FC7" w:rsidRDefault="004E0E80">
            <w:pPr>
              <w:rPr>
                <w:sz w:val="20"/>
                <w:szCs w:val="20"/>
              </w:rPr>
            </w:pPr>
            <w:r w:rsidRPr="00207FC7">
              <w:rPr>
                <w:sz w:val="20"/>
                <w:szCs w:val="20"/>
              </w:rPr>
              <w:t>29.04.2010</w:t>
            </w:r>
          </w:p>
        </w:tc>
        <w:tc>
          <w:tcPr>
            <w:tcW w:w="3024" w:type="dxa"/>
            <w:hideMark/>
          </w:tcPr>
          <w:p w:rsidR="004E0E80" w:rsidRPr="00207FC7" w:rsidRDefault="004E0E80">
            <w:pPr>
              <w:rPr>
                <w:sz w:val="20"/>
                <w:szCs w:val="20"/>
              </w:rPr>
            </w:pPr>
            <w:r w:rsidRPr="00207FC7">
              <w:rPr>
                <w:sz w:val="20"/>
                <w:szCs w:val="20"/>
              </w:rPr>
              <w:t>Limbažu nov., Limbažu pag., Ozolaine, Ābeļu iela 17-2</w:t>
            </w:r>
          </w:p>
        </w:tc>
        <w:tc>
          <w:tcPr>
            <w:tcW w:w="6946" w:type="dxa"/>
            <w:hideMark/>
          </w:tcPr>
          <w:p w:rsidR="004E0E80" w:rsidRPr="00207FC7" w:rsidRDefault="004E0E80">
            <w:pPr>
              <w:rPr>
                <w:sz w:val="20"/>
                <w:szCs w:val="20"/>
              </w:rPr>
            </w:pPr>
            <w:r w:rsidRPr="00207FC7">
              <w:rPr>
                <w:sz w:val="20"/>
                <w:szCs w:val="20"/>
              </w:rPr>
              <w:t>1. Nodrošināt daudzdzīvokļu dzīvojamās mājas pārvaldīšanu un kopīpašuma daļu pienācīgu apsaimniekošanu.2. Sekmēt mājas labierīcību un ierīču funkcionēšanas nodrošināšanu.3. Uzturēt kārtību mājai piederošajā zemes platībā.</w:t>
            </w:r>
          </w:p>
        </w:tc>
      </w:tr>
      <w:tr w:rsidR="00207FC7" w:rsidRPr="00207FC7" w:rsidTr="00CC3C9F">
        <w:trPr>
          <w:trHeight w:val="655"/>
        </w:trPr>
        <w:tc>
          <w:tcPr>
            <w:tcW w:w="557" w:type="dxa"/>
            <w:noWrap/>
            <w:hideMark/>
          </w:tcPr>
          <w:p w:rsidR="004E0E80" w:rsidRPr="00207FC7" w:rsidRDefault="004E0E80" w:rsidP="004E0E80">
            <w:pPr>
              <w:rPr>
                <w:sz w:val="20"/>
                <w:szCs w:val="20"/>
              </w:rPr>
            </w:pPr>
            <w:r w:rsidRPr="00207FC7">
              <w:rPr>
                <w:sz w:val="20"/>
                <w:szCs w:val="20"/>
              </w:rPr>
              <w:t>53</w:t>
            </w:r>
          </w:p>
        </w:tc>
        <w:tc>
          <w:tcPr>
            <w:tcW w:w="2421" w:type="dxa"/>
            <w:hideMark/>
          </w:tcPr>
          <w:p w:rsidR="004E0E80" w:rsidRPr="00207FC7" w:rsidRDefault="004E0E80">
            <w:pPr>
              <w:rPr>
                <w:sz w:val="20"/>
                <w:szCs w:val="20"/>
              </w:rPr>
            </w:pPr>
            <w:r w:rsidRPr="00207FC7">
              <w:rPr>
                <w:sz w:val="20"/>
                <w:szCs w:val="20"/>
              </w:rPr>
              <w:t>Ozolaine-3, Dzīvojamās mājas apsaimniekošanas biedrība</w:t>
            </w:r>
          </w:p>
        </w:tc>
        <w:tc>
          <w:tcPr>
            <w:tcW w:w="1273" w:type="dxa"/>
            <w:noWrap/>
            <w:hideMark/>
          </w:tcPr>
          <w:p w:rsidR="004E0E80" w:rsidRPr="00207FC7" w:rsidRDefault="004E0E80">
            <w:pPr>
              <w:rPr>
                <w:sz w:val="20"/>
                <w:szCs w:val="20"/>
              </w:rPr>
            </w:pPr>
            <w:r w:rsidRPr="00207FC7">
              <w:rPr>
                <w:sz w:val="20"/>
                <w:szCs w:val="20"/>
              </w:rPr>
              <w:t>19.04.2010</w:t>
            </w:r>
          </w:p>
        </w:tc>
        <w:tc>
          <w:tcPr>
            <w:tcW w:w="3024" w:type="dxa"/>
            <w:hideMark/>
          </w:tcPr>
          <w:p w:rsidR="004E0E80" w:rsidRPr="00207FC7" w:rsidRDefault="004E0E80">
            <w:pPr>
              <w:rPr>
                <w:sz w:val="20"/>
                <w:szCs w:val="20"/>
              </w:rPr>
            </w:pPr>
            <w:r w:rsidRPr="00207FC7">
              <w:rPr>
                <w:sz w:val="20"/>
                <w:szCs w:val="20"/>
              </w:rPr>
              <w:t>Limbažu nov., Limbažu pag., Ozolaine, Ābeļu iela 3-8</w:t>
            </w:r>
          </w:p>
        </w:tc>
        <w:tc>
          <w:tcPr>
            <w:tcW w:w="6946" w:type="dxa"/>
            <w:hideMark/>
          </w:tcPr>
          <w:p w:rsidR="004E0E80" w:rsidRPr="00207FC7" w:rsidRDefault="004E0E80">
            <w:pPr>
              <w:rPr>
                <w:sz w:val="20"/>
                <w:szCs w:val="20"/>
              </w:rPr>
            </w:pPr>
            <w:r w:rsidRPr="00207FC7">
              <w:rPr>
                <w:sz w:val="20"/>
                <w:szCs w:val="20"/>
              </w:rPr>
              <w:t>2.1. Nodrošināt daudzdzīvokļu mājas pārvaldīšanu un kopīpašuma daļas pienācīgu apsaimniekošanu.2.2. Sekmēt mājas labierīcību un ierīču funkcionēšanas nodrošināšanu.2.3. Uzturēt kārtību mājai piederošajā zemes platībā.</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555"/>
        </w:trPr>
        <w:tc>
          <w:tcPr>
            <w:tcW w:w="557" w:type="dxa"/>
            <w:noWrap/>
            <w:hideMark/>
          </w:tcPr>
          <w:p w:rsidR="004E0E80" w:rsidRPr="00207FC7" w:rsidRDefault="004E0E80" w:rsidP="004E0E80">
            <w:pPr>
              <w:rPr>
                <w:sz w:val="20"/>
                <w:szCs w:val="20"/>
              </w:rPr>
            </w:pPr>
            <w:r w:rsidRPr="00207FC7">
              <w:rPr>
                <w:sz w:val="20"/>
                <w:szCs w:val="20"/>
              </w:rPr>
              <w:t>54</w:t>
            </w:r>
          </w:p>
        </w:tc>
        <w:tc>
          <w:tcPr>
            <w:tcW w:w="2421" w:type="dxa"/>
            <w:hideMark/>
          </w:tcPr>
          <w:p w:rsidR="004E0E80" w:rsidRPr="00207FC7" w:rsidRDefault="004E0E80">
            <w:pPr>
              <w:rPr>
                <w:sz w:val="20"/>
                <w:szCs w:val="20"/>
              </w:rPr>
            </w:pPr>
            <w:r w:rsidRPr="00207FC7">
              <w:rPr>
                <w:sz w:val="20"/>
                <w:szCs w:val="20"/>
              </w:rPr>
              <w:t>Ozolaine-5, Dzīvojamās mājas apsaimniekošanas biedrība</w:t>
            </w:r>
          </w:p>
        </w:tc>
        <w:tc>
          <w:tcPr>
            <w:tcW w:w="1273" w:type="dxa"/>
            <w:noWrap/>
            <w:hideMark/>
          </w:tcPr>
          <w:p w:rsidR="004E0E80" w:rsidRPr="00207FC7" w:rsidRDefault="004E0E80">
            <w:pPr>
              <w:rPr>
                <w:sz w:val="20"/>
                <w:szCs w:val="20"/>
              </w:rPr>
            </w:pPr>
            <w:r w:rsidRPr="00207FC7">
              <w:rPr>
                <w:sz w:val="20"/>
                <w:szCs w:val="20"/>
              </w:rPr>
              <w:t>14.09.2011</w:t>
            </w:r>
          </w:p>
        </w:tc>
        <w:tc>
          <w:tcPr>
            <w:tcW w:w="3024" w:type="dxa"/>
            <w:hideMark/>
          </w:tcPr>
          <w:p w:rsidR="004E0E80" w:rsidRPr="00207FC7" w:rsidRDefault="004E0E80">
            <w:pPr>
              <w:rPr>
                <w:sz w:val="20"/>
                <w:szCs w:val="20"/>
              </w:rPr>
            </w:pPr>
            <w:r w:rsidRPr="00207FC7">
              <w:rPr>
                <w:sz w:val="20"/>
                <w:szCs w:val="20"/>
              </w:rPr>
              <w:t>Limbažu nov., Limbažu pag., Ozolaine, Ābeļu iela 5-8</w:t>
            </w:r>
          </w:p>
        </w:tc>
        <w:tc>
          <w:tcPr>
            <w:tcW w:w="6946" w:type="dxa"/>
            <w:hideMark/>
          </w:tcPr>
          <w:p w:rsidR="004E0E80" w:rsidRPr="00207FC7" w:rsidRDefault="004E0E80">
            <w:pPr>
              <w:rPr>
                <w:sz w:val="20"/>
                <w:szCs w:val="20"/>
              </w:rPr>
            </w:pPr>
            <w:r w:rsidRPr="00207FC7">
              <w:rPr>
                <w:sz w:val="20"/>
                <w:szCs w:val="20"/>
              </w:rPr>
              <w:t>Nodrošināt daudzdzīvokļu mājas pārvaldīšanu un kopīpašuma daļu pienācīgu apsaimniekošanu. Sekmēt mājas un ierīču funkcionēšanas nodrošināšanu. Uzturēt kārtību mājai piederošajā zemes platībā.</w:t>
            </w:r>
          </w:p>
        </w:tc>
      </w:tr>
      <w:tr w:rsidR="00207FC7" w:rsidRPr="00207FC7" w:rsidTr="00CC3C9F">
        <w:trPr>
          <w:trHeight w:val="2686"/>
        </w:trPr>
        <w:tc>
          <w:tcPr>
            <w:tcW w:w="557" w:type="dxa"/>
            <w:noWrap/>
            <w:hideMark/>
          </w:tcPr>
          <w:p w:rsidR="004E0E80" w:rsidRPr="00207FC7" w:rsidRDefault="004E0E80" w:rsidP="004E0E80">
            <w:pPr>
              <w:rPr>
                <w:sz w:val="20"/>
                <w:szCs w:val="20"/>
              </w:rPr>
            </w:pPr>
            <w:r w:rsidRPr="00207FC7">
              <w:rPr>
                <w:sz w:val="20"/>
                <w:szCs w:val="20"/>
              </w:rPr>
              <w:t>55</w:t>
            </w:r>
          </w:p>
        </w:tc>
        <w:tc>
          <w:tcPr>
            <w:tcW w:w="2421" w:type="dxa"/>
            <w:hideMark/>
          </w:tcPr>
          <w:p w:rsidR="004E0E80" w:rsidRPr="00207FC7" w:rsidRDefault="004E0E80">
            <w:pPr>
              <w:rPr>
                <w:sz w:val="20"/>
                <w:szCs w:val="20"/>
              </w:rPr>
            </w:pPr>
            <w:r w:rsidRPr="00207FC7">
              <w:rPr>
                <w:sz w:val="20"/>
                <w:szCs w:val="20"/>
              </w:rPr>
              <w:t xml:space="preserve">Limbažu </w:t>
            </w:r>
            <w:proofErr w:type="spellStart"/>
            <w:r w:rsidRPr="00207FC7">
              <w:rPr>
                <w:sz w:val="20"/>
                <w:szCs w:val="20"/>
              </w:rPr>
              <w:t>Ašihara-Karatē</w:t>
            </w:r>
            <w:proofErr w:type="spellEnd"/>
            <w:r w:rsidRPr="00207FC7">
              <w:rPr>
                <w:sz w:val="20"/>
                <w:szCs w:val="20"/>
              </w:rPr>
              <w:t xml:space="preserve"> klubs</w:t>
            </w:r>
          </w:p>
        </w:tc>
        <w:tc>
          <w:tcPr>
            <w:tcW w:w="1273" w:type="dxa"/>
            <w:noWrap/>
            <w:hideMark/>
          </w:tcPr>
          <w:p w:rsidR="004E0E80" w:rsidRPr="00207FC7" w:rsidRDefault="004E0E80">
            <w:pPr>
              <w:rPr>
                <w:sz w:val="20"/>
                <w:szCs w:val="20"/>
              </w:rPr>
            </w:pPr>
            <w:r w:rsidRPr="00207FC7">
              <w:rPr>
                <w:sz w:val="20"/>
                <w:szCs w:val="20"/>
              </w:rPr>
              <w:t>06.04.2010</w:t>
            </w:r>
          </w:p>
        </w:tc>
        <w:tc>
          <w:tcPr>
            <w:tcW w:w="3024" w:type="dxa"/>
            <w:hideMark/>
          </w:tcPr>
          <w:p w:rsidR="004E0E80" w:rsidRPr="00207FC7" w:rsidRDefault="004E0E80">
            <w:pPr>
              <w:rPr>
                <w:sz w:val="20"/>
                <w:szCs w:val="20"/>
              </w:rPr>
            </w:pPr>
            <w:r w:rsidRPr="00207FC7">
              <w:rPr>
                <w:sz w:val="20"/>
                <w:szCs w:val="20"/>
              </w:rPr>
              <w:t>Limbažu nov., Limbažu pag., Ozolaine, Ābeļu iela 7-13</w:t>
            </w:r>
          </w:p>
        </w:tc>
        <w:tc>
          <w:tcPr>
            <w:tcW w:w="6946" w:type="dxa"/>
            <w:hideMark/>
          </w:tcPr>
          <w:p w:rsidR="004E0E80" w:rsidRPr="00207FC7" w:rsidRDefault="004E0E80">
            <w:pPr>
              <w:rPr>
                <w:sz w:val="20"/>
                <w:szCs w:val="20"/>
              </w:rPr>
            </w:pPr>
            <w:r w:rsidRPr="00207FC7">
              <w:rPr>
                <w:sz w:val="20"/>
                <w:szCs w:val="20"/>
              </w:rPr>
              <w:t xml:space="preserve">Popularizēt </w:t>
            </w:r>
            <w:proofErr w:type="spellStart"/>
            <w:r w:rsidRPr="00207FC7">
              <w:rPr>
                <w:sz w:val="20"/>
                <w:szCs w:val="20"/>
              </w:rPr>
              <w:t>Ašihara-</w:t>
            </w:r>
            <w:proofErr w:type="spellEnd"/>
            <w:r w:rsidRPr="00207FC7">
              <w:rPr>
                <w:sz w:val="20"/>
                <w:szCs w:val="20"/>
              </w:rPr>
              <w:t xml:space="preserve"> Karatē Latvijas Republikā. Nodrošināt iespēju jebkurai personai nodarboties ar </w:t>
            </w:r>
            <w:proofErr w:type="spellStart"/>
            <w:r w:rsidRPr="00207FC7">
              <w:rPr>
                <w:sz w:val="20"/>
                <w:szCs w:val="20"/>
              </w:rPr>
              <w:t>Ašihara-</w:t>
            </w:r>
            <w:proofErr w:type="spellEnd"/>
            <w:r w:rsidRPr="00207FC7">
              <w:rPr>
                <w:sz w:val="20"/>
                <w:szCs w:val="20"/>
              </w:rPr>
              <w:t xml:space="preserve"> Karatē. Dot iespēju bērniem no maznodrošinātajām un/vai nelabvēlīgajām ģimenēm, kā arī citām maznodrošinātajām personām, nodarboties ar </w:t>
            </w:r>
            <w:proofErr w:type="spellStart"/>
            <w:r w:rsidRPr="00207FC7">
              <w:rPr>
                <w:sz w:val="20"/>
                <w:szCs w:val="20"/>
              </w:rPr>
              <w:t>Ašihara-</w:t>
            </w:r>
            <w:proofErr w:type="spellEnd"/>
            <w:r w:rsidRPr="00207FC7">
              <w:rPr>
                <w:sz w:val="20"/>
                <w:szCs w:val="20"/>
              </w:rPr>
              <w:t xml:space="preserve"> Karatē un piedalīties sacensībās jebkuros </w:t>
            </w:r>
            <w:proofErr w:type="spellStart"/>
            <w:r w:rsidRPr="00207FC7">
              <w:rPr>
                <w:sz w:val="20"/>
                <w:szCs w:val="20"/>
              </w:rPr>
              <w:t>austrumcīņu</w:t>
            </w:r>
            <w:proofErr w:type="spellEnd"/>
            <w:r w:rsidRPr="00207FC7">
              <w:rPr>
                <w:sz w:val="20"/>
                <w:szCs w:val="20"/>
              </w:rPr>
              <w:t xml:space="preserve"> veidos, kā arī citos sporta veidos, atbilstoši biedrības naudas līdzekļiem iegādājoties iepriekš minētajām personām nepieciešamo sporta ekipējumu un inventāru. Veicināt sporta attīstību Latvijas Republikā, papildus </w:t>
            </w:r>
            <w:proofErr w:type="spellStart"/>
            <w:r w:rsidRPr="00207FC7">
              <w:rPr>
                <w:sz w:val="20"/>
                <w:szCs w:val="20"/>
              </w:rPr>
              <w:t>Ašihara-</w:t>
            </w:r>
            <w:proofErr w:type="spellEnd"/>
            <w:r w:rsidRPr="00207FC7">
              <w:rPr>
                <w:sz w:val="20"/>
                <w:szCs w:val="20"/>
              </w:rPr>
              <w:t xml:space="preserve"> Karatē nodarbībām organizējot arī citu sporta veidu pasākumus. Organizēt </w:t>
            </w:r>
            <w:proofErr w:type="spellStart"/>
            <w:r w:rsidRPr="00207FC7">
              <w:rPr>
                <w:sz w:val="20"/>
                <w:szCs w:val="20"/>
              </w:rPr>
              <w:t>Ašihara-</w:t>
            </w:r>
            <w:proofErr w:type="spellEnd"/>
            <w:r w:rsidRPr="00207FC7">
              <w:rPr>
                <w:sz w:val="20"/>
                <w:szCs w:val="20"/>
              </w:rPr>
              <w:t xml:space="preserve"> Karatē, kā arī citu sporta veidu, sacensības. Organizēt bērnu un skolēnu sporta pasākumus. Organizēt izklaides pasākumus personām, kas sekmīgi nodarbojas ar </w:t>
            </w:r>
            <w:proofErr w:type="spellStart"/>
            <w:r w:rsidRPr="00207FC7">
              <w:rPr>
                <w:sz w:val="20"/>
                <w:szCs w:val="20"/>
              </w:rPr>
              <w:t>Ašihara-</w:t>
            </w:r>
            <w:proofErr w:type="spellEnd"/>
            <w:r w:rsidRPr="00207FC7">
              <w:rPr>
                <w:sz w:val="20"/>
                <w:szCs w:val="20"/>
              </w:rPr>
              <w:t xml:space="preserve"> Karatē un citiem sporta veidiem.</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674"/>
        </w:trPr>
        <w:tc>
          <w:tcPr>
            <w:tcW w:w="557" w:type="dxa"/>
            <w:noWrap/>
            <w:hideMark/>
          </w:tcPr>
          <w:p w:rsidR="004E0E80" w:rsidRPr="00207FC7" w:rsidRDefault="004E0E80" w:rsidP="004E0E80">
            <w:pPr>
              <w:rPr>
                <w:sz w:val="20"/>
                <w:szCs w:val="20"/>
              </w:rPr>
            </w:pPr>
            <w:r w:rsidRPr="00207FC7">
              <w:rPr>
                <w:sz w:val="20"/>
                <w:szCs w:val="20"/>
              </w:rPr>
              <w:t>56</w:t>
            </w:r>
          </w:p>
        </w:tc>
        <w:tc>
          <w:tcPr>
            <w:tcW w:w="2421" w:type="dxa"/>
            <w:hideMark/>
          </w:tcPr>
          <w:p w:rsidR="004E0E80" w:rsidRPr="00207FC7" w:rsidRDefault="004E0E80">
            <w:pPr>
              <w:rPr>
                <w:sz w:val="20"/>
                <w:szCs w:val="20"/>
              </w:rPr>
            </w:pPr>
            <w:r w:rsidRPr="00207FC7">
              <w:rPr>
                <w:sz w:val="20"/>
                <w:szCs w:val="20"/>
              </w:rPr>
              <w:t>Ozolaine-9, Dzīvojamās mājas apsaimniekošanas biedrība</w:t>
            </w:r>
          </w:p>
        </w:tc>
        <w:tc>
          <w:tcPr>
            <w:tcW w:w="1273" w:type="dxa"/>
            <w:noWrap/>
            <w:hideMark/>
          </w:tcPr>
          <w:p w:rsidR="004E0E80" w:rsidRPr="00207FC7" w:rsidRDefault="004E0E80">
            <w:pPr>
              <w:rPr>
                <w:sz w:val="20"/>
                <w:szCs w:val="20"/>
              </w:rPr>
            </w:pPr>
            <w:r w:rsidRPr="00207FC7">
              <w:rPr>
                <w:sz w:val="20"/>
                <w:szCs w:val="20"/>
              </w:rPr>
              <w:t>19.04.2010</w:t>
            </w:r>
          </w:p>
        </w:tc>
        <w:tc>
          <w:tcPr>
            <w:tcW w:w="3024" w:type="dxa"/>
            <w:hideMark/>
          </w:tcPr>
          <w:p w:rsidR="004E0E80" w:rsidRPr="00207FC7" w:rsidRDefault="004E0E80">
            <w:pPr>
              <w:rPr>
                <w:sz w:val="20"/>
                <w:szCs w:val="20"/>
              </w:rPr>
            </w:pPr>
            <w:r w:rsidRPr="00207FC7">
              <w:rPr>
                <w:sz w:val="20"/>
                <w:szCs w:val="20"/>
              </w:rPr>
              <w:t>Limbažu nov., Limbažu pag., Ozolaine, Ābeļu iela 9-15</w:t>
            </w:r>
          </w:p>
        </w:tc>
        <w:tc>
          <w:tcPr>
            <w:tcW w:w="6946" w:type="dxa"/>
            <w:hideMark/>
          </w:tcPr>
          <w:p w:rsidR="004E0E80" w:rsidRPr="00207FC7" w:rsidRDefault="004E0E80">
            <w:pPr>
              <w:rPr>
                <w:sz w:val="20"/>
                <w:szCs w:val="20"/>
              </w:rPr>
            </w:pPr>
            <w:r w:rsidRPr="00207FC7">
              <w:rPr>
                <w:sz w:val="20"/>
                <w:szCs w:val="20"/>
              </w:rPr>
              <w:t>Nodrošināt daudzdzīvokļu mājas pārvaldīšanu un kopīpašuma daļas pienācīgu apsaimniekošanu. Sekmēt mājas labierīcību un ierīču funkcionēšanas nodrošināšanu. Uzturēt kārtību mājai piederošajā zemes platībā.</w:t>
            </w:r>
          </w:p>
        </w:tc>
      </w:tr>
      <w:tr w:rsidR="00207FC7" w:rsidRPr="00207FC7" w:rsidTr="00CC3C9F">
        <w:trPr>
          <w:trHeight w:val="656"/>
        </w:trPr>
        <w:tc>
          <w:tcPr>
            <w:tcW w:w="557" w:type="dxa"/>
            <w:noWrap/>
            <w:hideMark/>
          </w:tcPr>
          <w:p w:rsidR="004E0E80" w:rsidRPr="00207FC7" w:rsidRDefault="004E0E80" w:rsidP="004E0E80">
            <w:pPr>
              <w:rPr>
                <w:sz w:val="20"/>
                <w:szCs w:val="20"/>
              </w:rPr>
            </w:pPr>
            <w:r w:rsidRPr="00207FC7">
              <w:rPr>
                <w:sz w:val="20"/>
                <w:szCs w:val="20"/>
              </w:rPr>
              <w:t>57</w:t>
            </w:r>
          </w:p>
        </w:tc>
        <w:tc>
          <w:tcPr>
            <w:tcW w:w="2421" w:type="dxa"/>
            <w:hideMark/>
          </w:tcPr>
          <w:p w:rsidR="004E0E80" w:rsidRPr="00207FC7" w:rsidRDefault="004E0E80">
            <w:pPr>
              <w:rPr>
                <w:sz w:val="20"/>
                <w:szCs w:val="20"/>
              </w:rPr>
            </w:pPr>
            <w:r w:rsidRPr="00207FC7">
              <w:rPr>
                <w:sz w:val="20"/>
                <w:szCs w:val="20"/>
              </w:rPr>
              <w:t>Augstroze, Limbažu rajona mednieku biedrība</w:t>
            </w:r>
          </w:p>
        </w:tc>
        <w:tc>
          <w:tcPr>
            <w:tcW w:w="1273" w:type="dxa"/>
            <w:noWrap/>
            <w:hideMark/>
          </w:tcPr>
          <w:p w:rsidR="004E0E80" w:rsidRPr="00207FC7" w:rsidRDefault="004E0E80">
            <w:pPr>
              <w:rPr>
                <w:sz w:val="20"/>
                <w:szCs w:val="20"/>
              </w:rPr>
            </w:pPr>
            <w:r w:rsidRPr="00207FC7">
              <w:rPr>
                <w:sz w:val="20"/>
                <w:szCs w:val="20"/>
              </w:rPr>
              <w:t>07.08.1996</w:t>
            </w:r>
          </w:p>
        </w:tc>
        <w:tc>
          <w:tcPr>
            <w:tcW w:w="3024" w:type="dxa"/>
            <w:hideMark/>
          </w:tcPr>
          <w:p w:rsidR="004E0E80" w:rsidRPr="00207FC7" w:rsidRDefault="004E0E80">
            <w:pPr>
              <w:rPr>
                <w:sz w:val="20"/>
                <w:szCs w:val="20"/>
              </w:rPr>
            </w:pPr>
            <w:r w:rsidRPr="00207FC7">
              <w:rPr>
                <w:sz w:val="20"/>
                <w:szCs w:val="20"/>
              </w:rPr>
              <w:t>Limbažu nov., Umurgas pag., "Augstrozes"</w:t>
            </w:r>
          </w:p>
        </w:tc>
        <w:tc>
          <w:tcPr>
            <w:tcW w:w="6946" w:type="dxa"/>
            <w:hideMark/>
          </w:tcPr>
          <w:p w:rsidR="004E0E80" w:rsidRPr="00207FC7" w:rsidRDefault="004E0E80">
            <w:pPr>
              <w:rPr>
                <w:sz w:val="20"/>
                <w:szCs w:val="20"/>
              </w:rPr>
            </w:pPr>
            <w:r w:rsidRPr="00207FC7">
              <w:rPr>
                <w:sz w:val="20"/>
                <w:szCs w:val="20"/>
              </w:rPr>
              <w:t>Medību saimniecības attīstība nomātajās platībās;</w:t>
            </w:r>
            <w:r w:rsidR="00075D6D">
              <w:rPr>
                <w:sz w:val="20"/>
                <w:szCs w:val="20"/>
              </w:rPr>
              <w:t xml:space="preserve"> </w:t>
            </w:r>
            <w:r w:rsidRPr="00207FC7">
              <w:rPr>
                <w:sz w:val="20"/>
                <w:szCs w:val="20"/>
              </w:rPr>
              <w:t>medību organizēšana medību platībās;</w:t>
            </w:r>
            <w:r w:rsidR="00075D6D">
              <w:rPr>
                <w:sz w:val="20"/>
                <w:szCs w:val="20"/>
              </w:rPr>
              <w:t xml:space="preserve"> </w:t>
            </w:r>
            <w:r w:rsidRPr="00207FC7">
              <w:rPr>
                <w:sz w:val="20"/>
                <w:szCs w:val="20"/>
              </w:rPr>
              <w:t>mednieku likumīgo interešu aizstāvība valsts, pašvaldību un citās institūcijās.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483"/>
        </w:trPr>
        <w:tc>
          <w:tcPr>
            <w:tcW w:w="557" w:type="dxa"/>
            <w:noWrap/>
            <w:hideMark/>
          </w:tcPr>
          <w:p w:rsidR="004E0E80" w:rsidRPr="00207FC7" w:rsidRDefault="004E0E80" w:rsidP="004E0E80">
            <w:pPr>
              <w:rPr>
                <w:sz w:val="20"/>
                <w:szCs w:val="20"/>
              </w:rPr>
            </w:pPr>
            <w:r w:rsidRPr="00207FC7">
              <w:rPr>
                <w:sz w:val="20"/>
                <w:szCs w:val="20"/>
              </w:rPr>
              <w:t>58</w:t>
            </w:r>
          </w:p>
        </w:tc>
        <w:tc>
          <w:tcPr>
            <w:tcW w:w="2421" w:type="dxa"/>
            <w:hideMark/>
          </w:tcPr>
          <w:p w:rsidR="004E0E80" w:rsidRPr="00207FC7" w:rsidRDefault="004E0E80">
            <w:pPr>
              <w:rPr>
                <w:sz w:val="20"/>
                <w:szCs w:val="20"/>
              </w:rPr>
            </w:pPr>
            <w:r w:rsidRPr="00207FC7">
              <w:rPr>
                <w:sz w:val="20"/>
                <w:szCs w:val="20"/>
              </w:rPr>
              <w:t>UMURGA, MEDNIEKU KLUBS</w:t>
            </w:r>
          </w:p>
        </w:tc>
        <w:tc>
          <w:tcPr>
            <w:tcW w:w="1273" w:type="dxa"/>
            <w:noWrap/>
            <w:hideMark/>
          </w:tcPr>
          <w:p w:rsidR="004E0E80" w:rsidRPr="00207FC7" w:rsidRDefault="004E0E80">
            <w:pPr>
              <w:rPr>
                <w:sz w:val="20"/>
                <w:szCs w:val="20"/>
              </w:rPr>
            </w:pPr>
            <w:r w:rsidRPr="00207FC7">
              <w:rPr>
                <w:sz w:val="20"/>
                <w:szCs w:val="20"/>
              </w:rPr>
              <w:t>26.06.1996</w:t>
            </w:r>
          </w:p>
        </w:tc>
        <w:tc>
          <w:tcPr>
            <w:tcW w:w="3024" w:type="dxa"/>
            <w:hideMark/>
          </w:tcPr>
          <w:p w:rsidR="004E0E80" w:rsidRPr="00207FC7" w:rsidRDefault="004E0E80">
            <w:pPr>
              <w:rPr>
                <w:sz w:val="20"/>
                <w:szCs w:val="20"/>
              </w:rPr>
            </w:pPr>
            <w:r w:rsidRPr="00207FC7">
              <w:rPr>
                <w:sz w:val="20"/>
                <w:szCs w:val="20"/>
              </w:rPr>
              <w:t>Limbažu nov., Umurgas pag., Umurga, Krasta iela 17</w:t>
            </w:r>
          </w:p>
        </w:tc>
        <w:tc>
          <w:tcPr>
            <w:tcW w:w="6946" w:type="dxa"/>
            <w:hideMark/>
          </w:tcPr>
          <w:p w:rsidR="004E0E80" w:rsidRPr="00207FC7" w:rsidRDefault="004E0E80">
            <w:pPr>
              <w:rPr>
                <w:sz w:val="20"/>
                <w:szCs w:val="20"/>
              </w:rPr>
            </w:pPr>
            <w:r w:rsidRPr="00207FC7">
              <w:rPr>
                <w:sz w:val="20"/>
                <w:szCs w:val="20"/>
              </w:rPr>
              <w:t>Attīstīt Medību likumam un medību noteikumiem atbilstošu medību saimniecību</w:t>
            </w:r>
          </w:p>
        </w:tc>
      </w:tr>
      <w:tr w:rsidR="00207FC7" w:rsidRPr="00207FC7" w:rsidTr="00CC3C9F">
        <w:trPr>
          <w:trHeight w:val="418"/>
        </w:trPr>
        <w:tc>
          <w:tcPr>
            <w:tcW w:w="557" w:type="dxa"/>
            <w:noWrap/>
            <w:hideMark/>
          </w:tcPr>
          <w:p w:rsidR="004E0E80" w:rsidRPr="00207FC7" w:rsidRDefault="004E0E80" w:rsidP="004E0E80">
            <w:pPr>
              <w:rPr>
                <w:sz w:val="20"/>
                <w:szCs w:val="20"/>
              </w:rPr>
            </w:pPr>
            <w:r w:rsidRPr="00207FC7">
              <w:rPr>
                <w:sz w:val="20"/>
                <w:szCs w:val="20"/>
              </w:rPr>
              <w:t>59</w:t>
            </w:r>
          </w:p>
        </w:tc>
        <w:tc>
          <w:tcPr>
            <w:tcW w:w="2421" w:type="dxa"/>
            <w:hideMark/>
          </w:tcPr>
          <w:p w:rsidR="004E0E80" w:rsidRPr="00207FC7" w:rsidRDefault="004E0E80">
            <w:pPr>
              <w:rPr>
                <w:sz w:val="20"/>
                <w:szCs w:val="20"/>
              </w:rPr>
            </w:pPr>
            <w:r w:rsidRPr="00207FC7">
              <w:rPr>
                <w:sz w:val="20"/>
                <w:szCs w:val="20"/>
              </w:rPr>
              <w:t>EŽI-N, Umurgas sporta klubs</w:t>
            </w:r>
          </w:p>
        </w:tc>
        <w:tc>
          <w:tcPr>
            <w:tcW w:w="1273" w:type="dxa"/>
            <w:noWrap/>
            <w:hideMark/>
          </w:tcPr>
          <w:p w:rsidR="004E0E80" w:rsidRPr="00207FC7" w:rsidRDefault="004E0E80">
            <w:pPr>
              <w:rPr>
                <w:sz w:val="20"/>
                <w:szCs w:val="20"/>
              </w:rPr>
            </w:pPr>
            <w:r w:rsidRPr="00207FC7">
              <w:rPr>
                <w:sz w:val="20"/>
                <w:szCs w:val="20"/>
              </w:rPr>
              <w:t>13.09.2006</w:t>
            </w:r>
          </w:p>
        </w:tc>
        <w:tc>
          <w:tcPr>
            <w:tcW w:w="3024" w:type="dxa"/>
            <w:hideMark/>
          </w:tcPr>
          <w:p w:rsidR="004E0E80" w:rsidRPr="00207FC7" w:rsidRDefault="004E0E80">
            <w:pPr>
              <w:rPr>
                <w:sz w:val="20"/>
                <w:szCs w:val="20"/>
              </w:rPr>
            </w:pPr>
            <w:r w:rsidRPr="00207FC7">
              <w:rPr>
                <w:sz w:val="20"/>
                <w:szCs w:val="20"/>
              </w:rPr>
              <w:t>Limbažu nov., Umurgas pag., Umurga, Ulda Sproģa iela 14</w:t>
            </w:r>
          </w:p>
        </w:tc>
        <w:tc>
          <w:tcPr>
            <w:tcW w:w="6946" w:type="dxa"/>
            <w:hideMark/>
          </w:tcPr>
          <w:p w:rsidR="004E0E80" w:rsidRPr="00207FC7" w:rsidRDefault="004E0E80">
            <w:pPr>
              <w:rPr>
                <w:sz w:val="20"/>
                <w:szCs w:val="20"/>
              </w:rPr>
            </w:pPr>
            <w:r w:rsidRPr="00207FC7">
              <w:rPr>
                <w:sz w:val="20"/>
                <w:szCs w:val="20"/>
              </w:rPr>
              <w:t>Veicināt sporta ilgtspējīgu attīstību, pārstāvot sabiedrības intereses šajā jomā</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212"/>
        </w:trPr>
        <w:tc>
          <w:tcPr>
            <w:tcW w:w="557" w:type="dxa"/>
            <w:noWrap/>
            <w:hideMark/>
          </w:tcPr>
          <w:p w:rsidR="004E0E80" w:rsidRPr="00207FC7" w:rsidRDefault="004E0E80" w:rsidP="004E0E80">
            <w:pPr>
              <w:rPr>
                <w:sz w:val="20"/>
                <w:szCs w:val="20"/>
              </w:rPr>
            </w:pPr>
            <w:r w:rsidRPr="00207FC7">
              <w:rPr>
                <w:sz w:val="20"/>
                <w:szCs w:val="20"/>
              </w:rPr>
              <w:t>60</w:t>
            </w:r>
          </w:p>
        </w:tc>
        <w:tc>
          <w:tcPr>
            <w:tcW w:w="2421" w:type="dxa"/>
            <w:hideMark/>
          </w:tcPr>
          <w:p w:rsidR="004E0E80" w:rsidRPr="00207FC7" w:rsidRDefault="004E0E80">
            <w:pPr>
              <w:rPr>
                <w:sz w:val="20"/>
                <w:szCs w:val="20"/>
              </w:rPr>
            </w:pPr>
            <w:r w:rsidRPr="00207FC7">
              <w:rPr>
                <w:sz w:val="20"/>
                <w:szCs w:val="20"/>
              </w:rPr>
              <w:t>VIDRIŽI, Mednieku klubs</w:t>
            </w:r>
          </w:p>
        </w:tc>
        <w:tc>
          <w:tcPr>
            <w:tcW w:w="1273" w:type="dxa"/>
            <w:noWrap/>
            <w:hideMark/>
          </w:tcPr>
          <w:p w:rsidR="004E0E80" w:rsidRPr="00207FC7" w:rsidRDefault="004E0E80">
            <w:pPr>
              <w:rPr>
                <w:sz w:val="20"/>
                <w:szCs w:val="20"/>
              </w:rPr>
            </w:pPr>
            <w:r w:rsidRPr="00207FC7">
              <w:rPr>
                <w:sz w:val="20"/>
                <w:szCs w:val="20"/>
              </w:rPr>
              <w:t>11.07.1996</w:t>
            </w:r>
          </w:p>
        </w:tc>
        <w:tc>
          <w:tcPr>
            <w:tcW w:w="3024" w:type="dxa"/>
            <w:hideMark/>
          </w:tcPr>
          <w:p w:rsidR="004E0E80" w:rsidRPr="00207FC7" w:rsidRDefault="004E0E80">
            <w:pPr>
              <w:rPr>
                <w:sz w:val="20"/>
                <w:szCs w:val="20"/>
              </w:rPr>
            </w:pPr>
            <w:r w:rsidRPr="00207FC7">
              <w:rPr>
                <w:sz w:val="20"/>
                <w:szCs w:val="20"/>
              </w:rPr>
              <w:t>Limbažu nov., Vidrižu pag., "Aļņi"</w:t>
            </w:r>
          </w:p>
        </w:tc>
        <w:tc>
          <w:tcPr>
            <w:tcW w:w="6946" w:type="dxa"/>
            <w:hideMark/>
          </w:tcPr>
          <w:p w:rsidR="004E0E80" w:rsidRPr="00207FC7" w:rsidRDefault="004E0E80">
            <w:pPr>
              <w:rPr>
                <w:sz w:val="20"/>
                <w:szCs w:val="20"/>
              </w:rPr>
            </w:pPr>
            <w:r w:rsidRPr="00207FC7">
              <w:rPr>
                <w:sz w:val="20"/>
                <w:szCs w:val="20"/>
              </w:rPr>
              <w:t>Attīstīt Medību likumam un Medību noteikumiem atbilstošu medību saimniecību</w:t>
            </w:r>
          </w:p>
        </w:tc>
      </w:tr>
      <w:tr w:rsidR="00207FC7" w:rsidRPr="00207FC7" w:rsidTr="00CC3C9F">
        <w:trPr>
          <w:trHeight w:val="1237"/>
        </w:trPr>
        <w:tc>
          <w:tcPr>
            <w:tcW w:w="557" w:type="dxa"/>
            <w:noWrap/>
            <w:hideMark/>
          </w:tcPr>
          <w:p w:rsidR="004E0E80" w:rsidRPr="00207FC7" w:rsidRDefault="004E0E80" w:rsidP="004E0E80">
            <w:pPr>
              <w:rPr>
                <w:sz w:val="20"/>
                <w:szCs w:val="20"/>
              </w:rPr>
            </w:pPr>
            <w:r w:rsidRPr="00207FC7">
              <w:rPr>
                <w:sz w:val="20"/>
                <w:szCs w:val="20"/>
              </w:rPr>
              <w:lastRenderedPageBreak/>
              <w:t>61</w:t>
            </w:r>
          </w:p>
        </w:tc>
        <w:tc>
          <w:tcPr>
            <w:tcW w:w="2421" w:type="dxa"/>
            <w:hideMark/>
          </w:tcPr>
          <w:p w:rsidR="004E0E80" w:rsidRPr="00207FC7" w:rsidRDefault="004E0E80">
            <w:pPr>
              <w:rPr>
                <w:sz w:val="20"/>
                <w:szCs w:val="20"/>
              </w:rPr>
            </w:pPr>
            <w:r w:rsidRPr="00207FC7">
              <w:rPr>
                <w:sz w:val="20"/>
                <w:szCs w:val="20"/>
              </w:rPr>
              <w:t>SARMA, Vidrižu pagasta pensionāru biedrība</w:t>
            </w:r>
          </w:p>
        </w:tc>
        <w:tc>
          <w:tcPr>
            <w:tcW w:w="1273" w:type="dxa"/>
            <w:noWrap/>
            <w:hideMark/>
          </w:tcPr>
          <w:p w:rsidR="004E0E80" w:rsidRPr="00207FC7" w:rsidRDefault="004E0E80">
            <w:pPr>
              <w:rPr>
                <w:sz w:val="20"/>
                <w:szCs w:val="20"/>
              </w:rPr>
            </w:pPr>
            <w:r w:rsidRPr="00207FC7">
              <w:rPr>
                <w:sz w:val="20"/>
                <w:szCs w:val="20"/>
              </w:rPr>
              <w:t>21.03.2006</w:t>
            </w:r>
          </w:p>
        </w:tc>
        <w:tc>
          <w:tcPr>
            <w:tcW w:w="3024" w:type="dxa"/>
            <w:hideMark/>
          </w:tcPr>
          <w:p w:rsidR="004E0E80" w:rsidRPr="00207FC7" w:rsidRDefault="004E0E80">
            <w:pPr>
              <w:rPr>
                <w:sz w:val="20"/>
                <w:szCs w:val="20"/>
              </w:rPr>
            </w:pPr>
            <w:r w:rsidRPr="00207FC7">
              <w:rPr>
                <w:sz w:val="20"/>
                <w:szCs w:val="20"/>
              </w:rPr>
              <w:t>Limbažu nov., Vidrižu pag., "Liepas"</w:t>
            </w:r>
          </w:p>
        </w:tc>
        <w:tc>
          <w:tcPr>
            <w:tcW w:w="6946" w:type="dxa"/>
            <w:hideMark/>
          </w:tcPr>
          <w:p w:rsidR="004E0E80" w:rsidRPr="00207FC7" w:rsidRDefault="004E0E80">
            <w:pPr>
              <w:rPr>
                <w:sz w:val="20"/>
                <w:szCs w:val="20"/>
              </w:rPr>
            </w:pPr>
            <w:r w:rsidRPr="00207FC7">
              <w:rPr>
                <w:sz w:val="20"/>
                <w:szCs w:val="20"/>
              </w:rPr>
              <w:t>Organizēt pagasta pensionāriem garīgās veselības pasākumus;</w:t>
            </w:r>
            <w:r w:rsidR="00075D6D">
              <w:rPr>
                <w:sz w:val="20"/>
                <w:szCs w:val="20"/>
              </w:rPr>
              <w:t xml:space="preserve"> </w:t>
            </w:r>
            <w:r w:rsidRPr="00207FC7">
              <w:rPr>
                <w:sz w:val="20"/>
                <w:szCs w:val="20"/>
              </w:rPr>
              <w:t>Rast iespēju saņemt informāciju par pagasta dzīvē notiekošo un līdzdarboties savām iespējām atbilstošos procesos un pasākumos;</w:t>
            </w:r>
            <w:r w:rsidR="00075D6D">
              <w:rPr>
                <w:sz w:val="20"/>
                <w:szCs w:val="20"/>
              </w:rPr>
              <w:t xml:space="preserve"> </w:t>
            </w:r>
            <w:r w:rsidRPr="00207FC7">
              <w:rPr>
                <w:sz w:val="20"/>
                <w:szCs w:val="20"/>
              </w:rPr>
              <w:t>Organizēt pasākumus, kas papildinātu zināšanas politiskos, ekonomiskos un sadzīves jautājumos, ja nepieciešams, rast iespēju radušos problēmu risināšanā.</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707"/>
        </w:trPr>
        <w:tc>
          <w:tcPr>
            <w:tcW w:w="557" w:type="dxa"/>
            <w:noWrap/>
            <w:hideMark/>
          </w:tcPr>
          <w:p w:rsidR="004E0E80" w:rsidRPr="00207FC7" w:rsidRDefault="004E0E80" w:rsidP="004E0E80">
            <w:pPr>
              <w:rPr>
                <w:sz w:val="20"/>
                <w:szCs w:val="20"/>
              </w:rPr>
            </w:pPr>
            <w:r w:rsidRPr="00207FC7">
              <w:rPr>
                <w:sz w:val="20"/>
                <w:szCs w:val="20"/>
              </w:rPr>
              <w:t>62</w:t>
            </w:r>
          </w:p>
        </w:tc>
        <w:tc>
          <w:tcPr>
            <w:tcW w:w="2421" w:type="dxa"/>
            <w:hideMark/>
          </w:tcPr>
          <w:p w:rsidR="004E0E80" w:rsidRPr="00207FC7" w:rsidRDefault="004E0E80">
            <w:pPr>
              <w:rPr>
                <w:sz w:val="20"/>
                <w:szCs w:val="20"/>
              </w:rPr>
            </w:pPr>
            <w:r w:rsidRPr="00207FC7">
              <w:rPr>
                <w:sz w:val="20"/>
                <w:szCs w:val="20"/>
              </w:rPr>
              <w:t>Vidrižu klēts, Biedrība</w:t>
            </w:r>
          </w:p>
        </w:tc>
        <w:tc>
          <w:tcPr>
            <w:tcW w:w="1273" w:type="dxa"/>
            <w:noWrap/>
            <w:hideMark/>
          </w:tcPr>
          <w:p w:rsidR="004E0E80" w:rsidRPr="00207FC7" w:rsidRDefault="004E0E80">
            <w:pPr>
              <w:rPr>
                <w:sz w:val="20"/>
                <w:szCs w:val="20"/>
              </w:rPr>
            </w:pPr>
            <w:r w:rsidRPr="00207FC7">
              <w:rPr>
                <w:sz w:val="20"/>
                <w:szCs w:val="20"/>
              </w:rPr>
              <w:t>20.07.2012</w:t>
            </w:r>
          </w:p>
        </w:tc>
        <w:tc>
          <w:tcPr>
            <w:tcW w:w="3024" w:type="dxa"/>
            <w:hideMark/>
          </w:tcPr>
          <w:p w:rsidR="004E0E80" w:rsidRPr="00207FC7" w:rsidRDefault="004E0E80">
            <w:pPr>
              <w:rPr>
                <w:sz w:val="20"/>
                <w:szCs w:val="20"/>
              </w:rPr>
            </w:pPr>
            <w:r w:rsidRPr="00207FC7">
              <w:rPr>
                <w:sz w:val="20"/>
                <w:szCs w:val="20"/>
              </w:rPr>
              <w:t>Limbažu nov., Vidrižu pag., "Melngaiļi"</w:t>
            </w:r>
          </w:p>
        </w:tc>
        <w:tc>
          <w:tcPr>
            <w:tcW w:w="6946" w:type="dxa"/>
            <w:hideMark/>
          </w:tcPr>
          <w:p w:rsidR="004E0E80" w:rsidRPr="00207FC7" w:rsidRDefault="004E0E80">
            <w:pPr>
              <w:rPr>
                <w:sz w:val="20"/>
                <w:szCs w:val="20"/>
              </w:rPr>
            </w:pPr>
            <w:r w:rsidRPr="00207FC7">
              <w:rPr>
                <w:sz w:val="20"/>
                <w:szCs w:val="20"/>
              </w:rPr>
              <w:t xml:space="preserve">1. Nodrošināt Vidrižu pagasta kultūrvēsturiskā mantojuma saglabāšanu, apkopošanu un papildināšanu.2. Izveidot novadpētniecības muzeju Vidrižu pagasta "Melngaiļos". Nodrošināt apsaimniekošanai nepieciešamo līdzekļu piesaisti.3. Organizēt izglītojošus un kultūras pasākumus, tai skaitā komponista </w:t>
            </w:r>
            <w:proofErr w:type="spellStart"/>
            <w:r w:rsidRPr="00207FC7">
              <w:rPr>
                <w:sz w:val="20"/>
                <w:szCs w:val="20"/>
              </w:rPr>
              <w:t>Emiļa</w:t>
            </w:r>
            <w:proofErr w:type="spellEnd"/>
            <w:r w:rsidRPr="00207FC7">
              <w:rPr>
                <w:sz w:val="20"/>
                <w:szCs w:val="20"/>
              </w:rPr>
              <w:t xml:space="preserve"> Melngaiļa svētkus, piesaistīt svētku organizēšanai nepieciešamos līdzekļus.4. Attīstīt materiāli tehnisko bāzi tūrisma piesaistei.5. Veikt cita veida saimniecisko darbību, lai sasniegtu biedrības mērķus.</w:t>
            </w:r>
          </w:p>
        </w:tc>
      </w:tr>
      <w:tr w:rsidR="00207FC7" w:rsidRPr="00207FC7" w:rsidTr="00CC3C9F">
        <w:trPr>
          <w:trHeight w:val="980"/>
        </w:trPr>
        <w:tc>
          <w:tcPr>
            <w:tcW w:w="557" w:type="dxa"/>
            <w:noWrap/>
            <w:hideMark/>
          </w:tcPr>
          <w:p w:rsidR="004E0E80" w:rsidRPr="00207FC7" w:rsidRDefault="004E0E80" w:rsidP="004E0E80">
            <w:pPr>
              <w:rPr>
                <w:sz w:val="20"/>
                <w:szCs w:val="20"/>
              </w:rPr>
            </w:pPr>
            <w:r w:rsidRPr="00207FC7">
              <w:rPr>
                <w:sz w:val="20"/>
                <w:szCs w:val="20"/>
              </w:rPr>
              <w:t>63</w:t>
            </w:r>
          </w:p>
        </w:tc>
        <w:tc>
          <w:tcPr>
            <w:tcW w:w="2421" w:type="dxa"/>
            <w:hideMark/>
          </w:tcPr>
          <w:p w:rsidR="004E0E80" w:rsidRPr="00207FC7" w:rsidRDefault="004E0E80">
            <w:pPr>
              <w:rPr>
                <w:sz w:val="20"/>
                <w:szCs w:val="20"/>
              </w:rPr>
            </w:pPr>
            <w:r w:rsidRPr="00207FC7">
              <w:rPr>
                <w:sz w:val="20"/>
                <w:szCs w:val="20"/>
              </w:rPr>
              <w:t>Latvijas Meža īpašnieku biedrība</w:t>
            </w:r>
          </w:p>
        </w:tc>
        <w:tc>
          <w:tcPr>
            <w:tcW w:w="1273" w:type="dxa"/>
            <w:noWrap/>
            <w:hideMark/>
          </w:tcPr>
          <w:p w:rsidR="004E0E80" w:rsidRPr="00207FC7" w:rsidRDefault="004E0E80">
            <w:pPr>
              <w:rPr>
                <w:sz w:val="20"/>
                <w:szCs w:val="20"/>
              </w:rPr>
            </w:pPr>
            <w:r w:rsidRPr="00207FC7">
              <w:rPr>
                <w:sz w:val="20"/>
                <w:szCs w:val="20"/>
              </w:rPr>
              <w:t>22.09.2005</w:t>
            </w:r>
          </w:p>
        </w:tc>
        <w:tc>
          <w:tcPr>
            <w:tcW w:w="3024" w:type="dxa"/>
            <w:hideMark/>
          </w:tcPr>
          <w:p w:rsidR="004E0E80" w:rsidRPr="00207FC7" w:rsidRDefault="004E0E80">
            <w:pPr>
              <w:rPr>
                <w:sz w:val="20"/>
                <w:szCs w:val="20"/>
              </w:rPr>
            </w:pPr>
            <w:r w:rsidRPr="00207FC7">
              <w:rPr>
                <w:sz w:val="20"/>
                <w:szCs w:val="20"/>
              </w:rPr>
              <w:t>Limbažu nov., Vidrižu pag., "Ūdensdzirnavas"</w:t>
            </w:r>
          </w:p>
        </w:tc>
        <w:tc>
          <w:tcPr>
            <w:tcW w:w="6946" w:type="dxa"/>
            <w:hideMark/>
          </w:tcPr>
          <w:p w:rsidR="004E0E80" w:rsidRPr="00207FC7" w:rsidRDefault="004E0E80">
            <w:pPr>
              <w:rPr>
                <w:sz w:val="20"/>
                <w:szCs w:val="20"/>
              </w:rPr>
            </w:pPr>
            <w:r w:rsidRPr="00207FC7">
              <w:rPr>
                <w:sz w:val="20"/>
                <w:szCs w:val="20"/>
              </w:rPr>
              <w:t>Veicināt ilgtspējīgas un ekonomiski efektīvas mežsaimniecības attīstību Latvijā, veidojot tādu mežsaimnieciskās darbības vidi, kur normatīvie akti netraucē pamatotu saimniecisko lēmumu pieņemšanu un valsts pārvalde izveidojusi racionālas un efektīvas administratīvās procedūras, kas nekavē uzņēmējdarbību.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839"/>
        </w:trPr>
        <w:tc>
          <w:tcPr>
            <w:tcW w:w="557" w:type="dxa"/>
            <w:noWrap/>
            <w:hideMark/>
          </w:tcPr>
          <w:p w:rsidR="004E0E80" w:rsidRPr="00207FC7" w:rsidRDefault="004E0E80" w:rsidP="004E0E80">
            <w:pPr>
              <w:rPr>
                <w:sz w:val="20"/>
                <w:szCs w:val="20"/>
              </w:rPr>
            </w:pPr>
            <w:r w:rsidRPr="00207FC7">
              <w:rPr>
                <w:sz w:val="20"/>
                <w:szCs w:val="20"/>
              </w:rPr>
              <w:t>64</w:t>
            </w:r>
          </w:p>
        </w:tc>
        <w:tc>
          <w:tcPr>
            <w:tcW w:w="2421" w:type="dxa"/>
            <w:hideMark/>
          </w:tcPr>
          <w:p w:rsidR="004E0E80" w:rsidRPr="00207FC7" w:rsidRDefault="004E0E80">
            <w:pPr>
              <w:rPr>
                <w:sz w:val="20"/>
                <w:szCs w:val="20"/>
              </w:rPr>
            </w:pPr>
            <w:r w:rsidRPr="00207FC7">
              <w:rPr>
                <w:sz w:val="20"/>
                <w:szCs w:val="20"/>
              </w:rPr>
              <w:t>BĪRIŅU PILS KULTŪRVĒSTURISKĀ MANTOJUMA SAGLABĀŠANAS BIEDRĪBA</w:t>
            </w:r>
          </w:p>
        </w:tc>
        <w:tc>
          <w:tcPr>
            <w:tcW w:w="1273" w:type="dxa"/>
            <w:noWrap/>
            <w:hideMark/>
          </w:tcPr>
          <w:p w:rsidR="004E0E80" w:rsidRPr="00207FC7" w:rsidRDefault="004E0E80">
            <w:pPr>
              <w:rPr>
                <w:sz w:val="20"/>
                <w:szCs w:val="20"/>
              </w:rPr>
            </w:pPr>
            <w:r w:rsidRPr="00207FC7">
              <w:rPr>
                <w:sz w:val="20"/>
                <w:szCs w:val="20"/>
              </w:rPr>
              <w:t>04.04.2006</w:t>
            </w:r>
          </w:p>
        </w:tc>
        <w:tc>
          <w:tcPr>
            <w:tcW w:w="3024" w:type="dxa"/>
            <w:hideMark/>
          </w:tcPr>
          <w:p w:rsidR="004E0E80" w:rsidRPr="00207FC7" w:rsidRDefault="004E0E80">
            <w:pPr>
              <w:rPr>
                <w:sz w:val="20"/>
                <w:szCs w:val="20"/>
              </w:rPr>
            </w:pPr>
            <w:r w:rsidRPr="00207FC7">
              <w:rPr>
                <w:sz w:val="20"/>
                <w:szCs w:val="20"/>
              </w:rPr>
              <w:t>Limbažu nov., Vidrižu pag., Bīriņi, "Bīriņu pils"</w:t>
            </w:r>
          </w:p>
        </w:tc>
        <w:tc>
          <w:tcPr>
            <w:tcW w:w="6946" w:type="dxa"/>
            <w:hideMark/>
          </w:tcPr>
          <w:p w:rsidR="004E0E80" w:rsidRPr="00207FC7" w:rsidRDefault="004E0E80">
            <w:pPr>
              <w:rPr>
                <w:sz w:val="20"/>
                <w:szCs w:val="20"/>
              </w:rPr>
            </w:pPr>
            <w:r w:rsidRPr="00207FC7">
              <w:rPr>
                <w:sz w:val="20"/>
                <w:szCs w:val="20"/>
              </w:rPr>
              <w:t>Veicināt Bīriņu pils kompleksa ekonomisko attīstību vienlaicīgi saglabājot un atjaunojot kultūrvēsturiskās vērtības pils kompleksa un ar to saistītajām teritorijām.</w:t>
            </w:r>
          </w:p>
        </w:tc>
      </w:tr>
      <w:tr w:rsidR="00207FC7" w:rsidRPr="00207FC7" w:rsidTr="00CC3C9F">
        <w:trPr>
          <w:trHeight w:val="724"/>
        </w:trPr>
        <w:tc>
          <w:tcPr>
            <w:tcW w:w="557" w:type="dxa"/>
            <w:noWrap/>
            <w:hideMark/>
          </w:tcPr>
          <w:p w:rsidR="004E0E80" w:rsidRPr="00207FC7" w:rsidRDefault="004E0E80" w:rsidP="004E0E80">
            <w:pPr>
              <w:rPr>
                <w:sz w:val="20"/>
                <w:szCs w:val="20"/>
              </w:rPr>
            </w:pPr>
            <w:r w:rsidRPr="00207FC7">
              <w:rPr>
                <w:sz w:val="20"/>
                <w:szCs w:val="20"/>
              </w:rPr>
              <w:t>65</w:t>
            </w:r>
          </w:p>
        </w:tc>
        <w:tc>
          <w:tcPr>
            <w:tcW w:w="2421" w:type="dxa"/>
            <w:hideMark/>
          </w:tcPr>
          <w:p w:rsidR="004E0E80" w:rsidRPr="00207FC7" w:rsidRDefault="004E0E80">
            <w:pPr>
              <w:rPr>
                <w:sz w:val="20"/>
                <w:szCs w:val="20"/>
              </w:rPr>
            </w:pPr>
            <w:r w:rsidRPr="00207FC7">
              <w:rPr>
                <w:sz w:val="20"/>
                <w:szCs w:val="20"/>
              </w:rPr>
              <w:t>IGATE, Biedrība</w:t>
            </w:r>
          </w:p>
        </w:tc>
        <w:tc>
          <w:tcPr>
            <w:tcW w:w="1273" w:type="dxa"/>
            <w:noWrap/>
            <w:hideMark/>
          </w:tcPr>
          <w:p w:rsidR="004E0E80" w:rsidRPr="00207FC7" w:rsidRDefault="004E0E80">
            <w:pPr>
              <w:rPr>
                <w:sz w:val="20"/>
                <w:szCs w:val="20"/>
              </w:rPr>
            </w:pPr>
            <w:r w:rsidRPr="00207FC7">
              <w:rPr>
                <w:sz w:val="20"/>
                <w:szCs w:val="20"/>
              </w:rPr>
              <w:t>20.07.2010</w:t>
            </w:r>
          </w:p>
        </w:tc>
        <w:tc>
          <w:tcPr>
            <w:tcW w:w="3024" w:type="dxa"/>
            <w:hideMark/>
          </w:tcPr>
          <w:p w:rsidR="004E0E80" w:rsidRPr="00207FC7" w:rsidRDefault="004E0E80">
            <w:pPr>
              <w:rPr>
                <w:sz w:val="20"/>
                <w:szCs w:val="20"/>
              </w:rPr>
            </w:pPr>
            <w:r w:rsidRPr="00207FC7">
              <w:rPr>
                <w:sz w:val="20"/>
                <w:szCs w:val="20"/>
              </w:rPr>
              <w:t xml:space="preserve">Limbažu nov., Vidrižu pag., </w:t>
            </w:r>
            <w:proofErr w:type="spellStart"/>
            <w:r w:rsidRPr="00207FC7">
              <w:rPr>
                <w:sz w:val="20"/>
                <w:szCs w:val="20"/>
              </w:rPr>
              <w:t>Igate</w:t>
            </w:r>
            <w:proofErr w:type="spellEnd"/>
            <w:r w:rsidRPr="00207FC7">
              <w:rPr>
                <w:sz w:val="20"/>
                <w:szCs w:val="20"/>
              </w:rPr>
              <w:t>, "Urdziņas"</w:t>
            </w:r>
          </w:p>
        </w:tc>
        <w:tc>
          <w:tcPr>
            <w:tcW w:w="6946" w:type="dxa"/>
            <w:hideMark/>
          </w:tcPr>
          <w:p w:rsidR="004E0E80" w:rsidRPr="00207FC7" w:rsidRDefault="004E0E80">
            <w:pPr>
              <w:rPr>
                <w:sz w:val="20"/>
                <w:szCs w:val="20"/>
              </w:rPr>
            </w:pPr>
            <w:r w:rsidRPr="00207FC7">
              <w:rPr>
                <w:sz w:val="20"/>
                <w:szCs w:val="20"/>
              </w:rPr>
              <w:t>1. Nodrošināt tūrisma pakalpojuma ēkas ar reliģisku novirzienu izveidi un apsaimniekošanu;2. Nodrošināt apsaimniekošanai nepieciešamo līdzekļu piesaisti;3. Veikt cita veida saimniecisko darbību, lai sasniegtu Biedrības mērķus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849"/>
        </w:trPr>
        <w:tc>
          <w:tcPr>
            <w:tcW w:w="557" w:type="dxa"/>
            <w:noWrap/>
            <w:hideMark/>
          </w:tcPr>
          <w:p w:rsidR="004E0E80" w:rsidRPr="00207FC7" w:rsidRDefault="004E0E80" w:rsidP="004E0E80">
            <w:pPr>
              <w:rPr>
                <w:sz w:val="20"/>
                <w:szCs w:val="20"/>
              </w:rPr>
            </w:pPr>
            <w:r w:rsidRPr="00207FC7">
              <w:rPr>
                <w:sz w:val="20"/>
                <w:szCs w:val="20"/>
              </w:rPr>
              <w:t>66</w:t>
            </w:r>
          </w:p>
        </w:tc>
        <w:tc>
          <w:tcPr>
            <w:tcW w:w="2421" w:type="dxa"/>
            <w:hideMark/>
          </w:tcPr>
          <w:p w:rsidR="004E0E80" w:rsidRPr="00207FC7" w:rsidRDefault="004E0E80">
            <w:pPr>
              <w:rPr>
                <w:sz w:val="20"/>
                <w:szCs w:val="20"/>
              </w:rPr>
            </w:pPr>
            <w:r w:rsidRPr="00207FC7">
              <w:rPr>
                <w:sz w:val="20"/>
                <w:szCs w:val="20"/>
              </w:rPr>
              <w:t>Pērļupe, Sieviešu klubs</w:t>
            </w:r>
          </w:p>
        </w:tc>
        <w:tc>
          <w:tcPr>
            <w:tcW w:w="1273" w:type="dxa"/>
            <w:noWrap/>
            <w:hideMark/>
          </w:tcPr>
          <w:p w:rsidR="004E0E80" w:rsidRPr="00207FC7" w:rsidRDefault="004E0E80">
            <w:pPr>
              <w:rPr>
                <w:sz w:val="20"/>
                <w:szCs w:val="20"/>
              </w:rPr>
            </w:pPr>
            <w:r w:rsidRPr="00207FC7">
              <w:rPr>
                <w:sz w:val="20"/>
                <w:szCs w:val="20"/>
              </w:rPr>
              <w:t>06.04.2006</w:t>
            </w:r>
          </w:p>
        </w:tc>
        <w:tc>
          <w:tcPr>
            <w:tcW w:w="3024" w:type="dxa"/>
            <w:hideMark/>
          </w:tcPr>
          <w:p w:rsidR="004E0E80" w:rsidRPr="00207FC7" w:rsidRDefault="004E0E80">
            <w:pPr>
              <w:rPr>
                <w:sz w:val="20"/>
                <w:szCs w:val="20"/>
              </w:rPr>
            </w:pPr>
            <w:r w:rsidRPr="00207FC7">
              <w:rPr>
                <w:sz w:val="20"/>
                <w:szCs w:val="20"/>
              </w:rPr>
              <w:t>Limbažu nov., Pāles pag., "</w:t>
            </w:r>
            <w:proofErr w:type="spellStart"/>
            <w:r w:rsidRPr="00207FC7">
              <w:rPr>
                <w:sz w:val="20"/>
                <w:szCs w:val="20"/>
              </w:rPr>
              <w:t>Kalnakrogs</w:t>
            </w:r>
            <w:proofErr w:type="spellEnd"/>
            <w:r w:rsidRPr="00207FC7">
              <w:rPr>
                <w:sz w:val="20"/>
                <w:szCs w:val="20"/>
              </w:rPr>
              <w:t>"</w:t>
            </w:r>
          </w:p>
        </w:tc>
        <w:tc>
          <w:tcPr>
            <w:tcW w:w="6946" w:type="dxa"/>
            <w:hideMark/>
          </w:tcPr>
          <w:p w:rsidR="004E0E80" w:rsidRPr="00207FC7" w:rsidRDefault="004E0E80">
            <w:pPr>
              <w:rPr>
                <w:sz w:val="20"/>
                <w:szCs w:val="20"/>
              </w:rPr>
            </w:pPr>
            <w:r w:rsidRPr="00207FC7">
              <w:rPr>
                <w:sz w:val="20"/>
                <w:szCs w:val="20"/>
              </w:rPr>
              <w:t>Apvienot Pāles pagasta aktīvākās sievietes, lai kopīgi organizētu pagasta kultūras dzīvi;</w:t>
            </w:r>
            <w:r w:rsidR="00075D6D">
              <w:rPr>
                <w:sz w:val="20"/>
                <w:szCs w:val="20"/>
              </w:rPr>
              <w:t xml:space="preserve"> </w:t>
            </w:r>
            <w:r w:rsidRPr="00207FC7">
              <w:rPr>
                <w:sz w:val="20"/>
                <w:szCs w:val="20"/>
              </w:rPr>
              <w:t>celt pagasta labklājību, piesaistot līdzekļus no dažādiem fondiem;</w:t>
            </w:r>
            <w:r w:rsidR="00075D6D">
              <w:rPr>
                <w:sz w:val="20"/>
                <w:szCs w:val="20"/>
              </w:rPr>
              <w:t xml:space="preserve"> </w:t>
            </w:r>
            <w:r w:rsidRPr="00207FC7">
              <w:rPr>
                <w:sz w:val="20"/>
                <w:szCs w:val="20"/>
              </w:rPr>
              <w:t>piedalīties pagasta sociālajā darbā, palīdzēt maznodrošinātajām un daudzbērnu ģimenēm, kā arī invalīdiem un vientuļiem pensionāriem.</w:t>
            </w:r>
          </w:p>
        </w:tc>
      </w:tr>
      <w:tr w:rsidR="00207FC7" w:rsidRPr="00207FC7" w:rsidTr="00CC3C9F">
        <w:trPr>
          <w:trHeight w:val="1268"/>
        </w:trPr>
        <w:tc>
          <w:tcPr>
            <w:tcW w:w="557" w:type="dxa"/>
            <w:noWrap/>
            <w:hideMark/>
          </w:tcPr>
          <w:p w:rsidR="004E0E80" w:rsidRPr="00207FC7" w:rsidRDefault="004E0E80" w:rsidP="004E0E80">
            <w:pPr>
              <w:rPr>
                <w:sz w:val="20"/>
                <w:szCs w:val="20"/>
              </w:rPr>
            </w:pPr>
            <w:r w:rsidRPr="00207FC7">
              <w:rPr>
                <w:sz w:val="20"/>
                <w:szCs w:val="20"/>
              </w:rPr>
              <w:t>67</w:t>
            </w:r>
          </w:p>
        </w:tc>
        <w:tc>
          <w:tcPr>
            <w:tcW w:w="2421" w:type="dxa"/>
            <w:hideMark/>
          </w:tcPr>
          <w:p w:rsidR="004E0E80" w:rsidRPr="00207FC7" w:rsidRDefault="004E0E80">
            <w:pPr>
              <w:rPr>
                <w:sz w:val="20"/>
                <w:szCs w:val="20"/>
              </w:rPr>
            </w:pPr>
            <w:r w:rsidRPr="00207FC7">
              <w:rPr>
                <w:sz w:val="20"/>
                <w:szCs w:val="20"/>
              </w:rPr>
              <w:t>Svētupes krasts, Biedrība</w:t>
            </w:r>
          </w:p>
        </w:tc>
        <w:tc>
          <w:tcPr>
            <w:tcW w:w="1273" w:type="dxa"/>
            <w:noWrap/>
            <w:hideMark/>
          </w:tcPr>
          <w:p w:rsidR="004E0E80" w:rsidRPr="00207FC7" w:rsidRDefault="004E0E80">
            <w:pPr>
              <w:rPr>
                <w:sz w:val="20"/>
                <w:szCs w:val="20"/>
              </w:rPr>
            </w:pPr>
            <w:r w:rsidRPr="00207FC7">
              <w:rPr>
                <w:sz w:val="20"/>
                <w:szCs w:val="20"/>
              </w:rPr>
              <w:t>20.04.2009</w:t>
            </w:r>
          </w:p>
        </w:tc>
        <w:tc>
          <w:tcPr>
            <w:tcW w:w="3024" w:type="dxa"/>
            <w:hideMark/>
          </w:tcPr>
          <w:p w:rsidR="004E0E80" w:rsidRPr="00207FC7" w:rsidRDefault="004E0E80">
            <w:pPr>
              <w:rPr>
                <w:sz w:val="20"/>
                <w:szCs w:val="20"/>
              </w:rPr>
            </w:pPr>
            <w:r w:rsidRPr="00207FC7">
              <w:rPr>
                <w:sz w:val="20"/>
                <w:szCs w:val="20"/>
              </w:rPr>
              <w:t>Limbažu nov., Pāles pag., "Pagasta nams"</w:t>
            </w:r>
          </w:p>
        </w:tc>
        <w:tc>
          <w:tcPr>
            <w:tcW w:w="6946" w:type="dxa"/>
            <w:hideMark/>
          </w:tcPr>
          <w:p w:rsidR="004E0E80" w:rsidRPr="00207FC7" w:rsidRDefault="004E0E80">
            <w:pPr>
              <w:rPr>
                <w:sz w:val="20"/>
                <w:szCs w:val="20"/>
              </w:rPr>
            </w:pPr>
            <w:r w:rsidRPr="00207FC7">
              <w:rPr>
                <w:sz w:val="20"/>
                <w:szCs w:val="20"/>
              </w:rPr>
              <w:t xml:space="preserve">2.1.1. organizēt bērnu un jauniešu brīvā laika pavadīšanu;2.1.2. organizēt atpūtu ģimenēm ar bērniem;2.1.3. organizēt cilvēku ar īpašām vajadzībām integrēšanos sabiedrībā;2.1.4. organizēt tūrisma attīstību;2.1.5. organizēt ilgtspējīgu </w:t>
            </w:r>
            <w:r w:rsidR="00075D6D" w:rsidRPr="00207FC7">
              <w:rPr>
                <w:sz w:val="20"/>
                <w:szCs w:val="20"/>
              </w:rPr>
              <w:t>tautsaimniecības</w:t>
            </w:r>
            <w:r w:rsidRPr="00207FC7">
              <w:rPr>
                <w:sz w:val="20"/>
                <w:szCs w:val="20"/>
              </w:rPr>
              <w:t xml:space="preserve"> attīstību pagastā;2.1.6. popularizēt un apmācīt veselīgam dzīvesveidam.</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259"/>
        </w:trPr>
        <w:tc>
          <w:tcPr>
            <w:tcW w:w="557" w:type="dxa"/>
            <w:noWrap/>
            <w:hideMark/>
          </w:tcPr>
          <w:p w:rsidR="004E0E80" w:rsidRPr="00207FC7" w:rsidRDefault="004E0E80" w:rsidP="004E0E80">
            <w:pPr>
              <w:rPr>
                <w:sz w:val="20"/>
                <w:szCs w:val="20"/>
              </w:rPr>
            </w:pPr>
            <w:r w:rsidRPr="00207FC7">
              <w:rPr>
                <w:sz w:val="20"/>
                <w:szCs w:val="20"/>
              </w:rPr>
              <w:lastRenderedPageBreak/>
              <w:t>68</w:t>
            </w:r>
          </w:p>
        </w:tc>
        <w:tc>
          <w:tcPr>
            <w:tcW w:w="2421" w:type="dxa"/>
            <w:hideMark/>
          </w:tcPr>
          <w:p w:rsidR="004E0E80" w:rsidRPr="00207FC7" w:rsidRDefault="004E0E80">
            <w:pPr>
              <w:rPr>
                <w:sz w:val="20"/>
                <w:szCs w:val="20"/>
              </w:rPr>
            </w:pPr>
            <w:r w:rsidRPr="00207FC7">
              <w:rPr>
                <w:sz w:val="20"/>
                <w:szCs w:val="20"/>
              </w:rPr>
              <w:t>Asociācija Svētupe</w:t>
            </w:r>
          </w:p>
        </w:tc>
        <w:tc>
          <w:tcPr>
            <w:tcW w:w="1273" w:type="dxa"/>
            <w:noWrap/>
            <w:hideMark/>
          </w:tcPr>
          <w:p w:rsidR="004E0E80" w:rsidRPr="00207FC7" w:rsidRDefault="004E0E80">
            <w:pPr>
              <w:rPr>
                <w:sz w:val="20"/>
                <w:szCs w:val="20"/>
              </w:rPr>
            </w:pPr>
            <w:r w:rsidRPr="00207FC7">
              <w:rPr>
                <w:sz w:val="20"/>
                <w:szCs w:val="20"/>
              </w:rPr>
              <w:t>21.05.2007</w:t>
            </w:r>
          </w:p>
        </w:tc>
        <w:tc>
          <w:tcPr>
            <w:tcW w:w="3024" w:type="dxa"/>
            <w:hideMark/>
          </w:tcPr>
          <w:p w:rsidR="004E0E80" w:rsidRPr="00207FC7" w:rsidRDefault="004E0E80">
            <w:pPr>
              <w:rPr>
                <w:sz w:val="20"/>
                <w:szCs w:val="20"/>
              </w:rPr>
            </w:pPr>
            <w:r w:rsidRPr="00207FC7">
              <w:rPr>
                <w:sz w:val="20"/>
                <w:szCs w:val="20"/>
              </w:rPr>
              <w:t>Limbažu nov., Pāles pag., "Smēdes"</w:t>
            </w:r>
          </w:p>
        </w:tc>
        <w:tc>
          <w:tcPr>
            <w:tcW w:w="6946" w:type="dxa"/>
            <w:hideMark/>
          </w:tcPr>
          <w:p w:rsidR="004E0E80" w:rsidRPr="00207FC7" w:rsidRDefault="004E0E80">
            <w:pPr>
              <w:rPr>
                <w:sz w:val="20"/>
                <w:szCs w:val="20"/>
              </w:rPr>
            </w:pPr>
            <w:r w:rsidRPr="00207FC7">
              <w:rPr>
                <w:sz w:val="20"/>
                <w:szCs w:val="20"/>
              </w:rPr>
              <w:t>Apsaimniekot Svētupi atbilstoši Eiropas Savienības ūdensstruktūru direktīvai saskaņojot darbību ar zemju īpašniekiem;</w:t>
            </w:r>
            <w:r w:rsidR="00075D6D">
              <w:rPr>
                <w:sz w:val="20"/>
                <w:szCs w:val="20"/>
              </w:rPr>
              <w:t xml:space="preserve"> </w:t>
            </w:r>
            <w:r w:rsidRPr="00207FC7">
              <w:rPr>
                <w:sz w:val="20"/>
                <w:szCs w:val="20"/>
              </w:rPr>
              <w:t>Organizēt tūrisma attīstību;</w:t>
            </w:r>
            <w:r w:rsidR="00075D6D">
              <w:rPr>
                <w:sz w:val="20"/>
                <w:szCs w:val="20"/>
              </w:rPr>
              <w:t xml:space="preserve"> </w:t>
            </w:r>
            <w:r w:rsidRPr="00207FC7">
              <w:rPr>
                <w:sz w:val="20"/>
                <w:szCs w:val="20"/>
              </w:rPr>
              <w:t xml:space="preserve">Organizēt </w:t>
            </w:r>
            <w:proofErr w:type="spellStart"/>
            <w:r w:rsidRPr="00207FC7">
              <w:rPr>
                <w:sz w:val="20"/>
                <w:szCs w:val="20"/>
              </w:rPr>
              <w:t>pērļgliemenes</w:t>
            </w:r>
            <w:proofErr w:type="spellEnd"/>
            <w:r w:rsidRPr="00207FC7">
              <w:rPr>
                <w:sz w:val="20"/>
                <w:szCs w:val="20"/>
              </w:rPr>
              <w:t xml:space="preserve"> populācijas izpēti un atjaunošanos;</w:t>
            </w:r>
            <w:r w:rsidR="00075D6D">
              <w:rPr>
                <w:sz w:val="20"/>
                <w:szCs w:val="20"/>
              </w:rPr>
              <w:t xml:space="preserve"> </w:t>
            </w:r>
            <w:r w:rsidRPr="00207FC7">
              <w:rPr>
                <w:sz w:val="20"/>
                <w:szCs w:val="20"/>
              </w:rPr>
              <w:t>Organizēt vērtīgo zivju populācijas pavairošanu;</w:t>
            </w:r>
            <w:r w:rsidR="00075D6D">
              <w:rPr>
                <w:sz w:val="20"/>
                <w:szCs w:val="20"/>
              </w:rPr>
              <w:t xml:space="preserve"> </w:t>
            </w:r>
            <w:r w:rsidRPr="00207FC7">
              <w:rPr>
                <w:sz w:val="20"/>
                <w:szCs w:val="20"/>
              </w:rPr>
              <w:t>Bebru populācijas izpēte un skaita regulēšana;</w:t>
            </w:r>
            <w:r w:rsidR="00075D6D">
              <w:rPr>
                <w:sz w:val="20"/>
                <w:szCs w:val="20"/>
              </w:rPr>
              <w:t xml:space="preserve"> </w:t>
            </w:r>
            <w:r w:rsidRPr="00207FC7">
              <w:rPr>
                <w:sz w:val="20"/>
                <w:szCs w:val="20"/>
              </w:rPr>
              <w:t>Organizēt ilgtspējīgu tautsaimniecības attīstību Svētupes sateces baseinā.</w:t>
            </w:r>
          </w:p>
        </w:tc>
      </w:tr>
      <w:tr w:rsidR="00207FC7" w:rsidRPr="00207FC7" w:rsidTr="00CC3C9F">
        <w:trPr>
          <w:trHeight w:val="2126"/>
        </w:trPr>
        <w:tc>
          <w:tcPr>
            <w:tcW w:w="557" w:type="dxa"/>
            <w:noWrap/>
            <w:hideMark/>
          </w:tcPr>
          <w:p w:rsidR="004E0E80" w:rsidRPr="00207FC7" w:rsidRDefault="004E0E80" w:rsidP="004E0E80">
            <w:pPr>
              <w:rPr>
                <w:sz w:val="20"/>
                <w:szCs w:val="20"/>
              </w:rPr>
            </w:pPr>
            <w:r w:rsidRPr="00207FC7">
              <w:rPr>
                <w:sz w:val="20"/>
                <w:szCs w:val="20"/>
              </w:rPr>
              <w:t>69</w:t>
            </w:r>
          </w:p>
        </w:tc>
        <w:tc>
          <w:tcPr>
            <w:tcW w:w="2421" w:type="dxa"/>
            <w:hideMark/>
          </w:tcPr>
          <w:p w:rsidR="004E0E80" w:rsidRPr="00207FC7" w:rsidRDefault="004E0E80">
            <w:pPr>
              <w:rPr>
                <w:sz w:val="20"/>
                <w:szCs w:val="20"/>
              </w:rPr>
            </w:pPr>
            <w:r w:rsidRPr="00207FC7">
              <w:rPr>
                <w:sz w:val="20"/>
                <w:szCs w:val="20"/>
              </w:rPr>
              <w:t>Pāles Meldri, Biedrība</w:t>
            </w:r>
          </w:p>
        </w:tc>
        <w:tc>
          <w:tcPr>
            <w:tcW w:w="1273" w:type="dxa"/>
            <w:noWrap/>
            <w:hideMark/>
          </w:tcPr>
          <w:p w:rsidR="004E0E80" w:rsidRPr="00207FC7" w:rsidRDefault="004E0E80">
            <w:pPr>
              <w:rPr>
                <w:sz w:val="20"/>
                <w:szCs w:val="20"/>
              </w:rPr>
            </w:pPr>
            <w:r w:rsidRPr="00207FC7">
              <w:rPr>
                <w:sz w:val="20"/>
                <w:szCs w:val="20"/>
              </w:rPr>
              <w:t>28.02.2014</w:t>
            </w:r>
          </w:p>
        </w:tc>
        <w:tc>
          <w:tcPr>
            <w:tcW w:w="3024" w:type="dxa"/>
            <w:hideMark/>
          </w:tcPr>
          <w:p w:rsidR="004E0E80" w:rsidRPr="00207FC7" w:rsidRDefault="004E0E80">
            <w:pPr>
              <w:rPr>
                <w:sz w:val="20"/>
                <w:szCs w:val="20"/>
              </w:rPr>
            </w:pPr>
            <w:r w:rsidRPr="00207FC7">
              <w:rPr>
                <w:sz w:val="20"/>
                <w:szCs w:val="20"/>
              </w:rPr>
              <w:t>Limbažu nov., Pāles pag., Pāle, "Meldri"</w:t>
            </w:r>
          </w:p>
        </w:tc>
        <w:tc>
          <w:tcPr>
            <w:tcW w:w="6946" w:type="dxa"/>
            <w:hideMark/>
          </w:tcPr>
          <w:p w:rsidR="004E0E80" w:rsidRPr="00207FC7" w:rsidRDefault="004E0E80">
            <w:pPr>
              <w:rPr>
                <w:sz w:val="20"/>
                <w:szCs w:val="20"/>
              </w:rPr>
            </w:pPr>
            <w:r w:rsidRPr="00207FC7">
              <w:rPr>
                <w:sz w:val="20"/>
                <w:szCs w:val="20"/>
              </w:rPr>
              <w:t>Biedrības mērķis ir nodrošināt daudzdzīvokļu dzīvojamās ēkas "Meldri", Pāles pagastā, Limbažu novadā koplietošanas telpu, kā arī zemesgabala, uz kura atrodas ēka, pienācīgu uzturēšanu un tehnisko ekspluatāciju atbilstoši sekojošiem uzdevumiem:- Vadoties no 2014.gada 7.februārī notikušās ēkas dzīvokļu īpašnieku kopsapulces pieņemtā lēmuma (protokols Nr.1), lemt visus jautājumus, saistītus ar ēkas kopīpašumā esošās daļas pārvaldīšanu un apsaimniekošanu, tai skaitā par apsaimniekošanas līguma izstrādāšanu un tā noslēgšanu ar dzīvokļu īpašniekiem, maksājuma apmēra noteikšanu;- Aizsargāt un aizstāvēt mājas dzīvokļu īpašnieku un iedzīvotāju tiesības un intereses jautājumos, kas skar ēkas apsaimniekošanu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931"/>
        </w:trPr>
        <w:tc>
          <w:tcPr>
            <w:tcW w:w="557" w:type="dxa"/>
            <w:noWrap/>
            <w:hideMark/>
          </w:tcPr>
          <w:p w:rsidR="004E0E80" w:rsidRPr="00207FC7" w:rsidRDefault="004E0E80" w:rsidP="004E0E80">
            <w:pPr>
              <w:rPr>
                <w:sz w:val="20"/>
                <w:szCs w:val="20"/>
              </w:rPr>
            </w:pPr>
            <w:r w:rsidRPr="00207FC7">
              <w:rPr>
                <w:sz w:val="20"/>
                <w:szCs w:val="20"/>
              </w:rPr>
              <w:t>70</w:t>
            </w:r>
          </w:p>
        </w:tc>
        <w:tc>
          <w:tcPr>
            <w:tcW w:w="2421" w:type="dxa"/>
            <w:hideMark/>
          </w:tcPr>
          <w:p w:rsidR="004E0E80" w:rsidRPr="00207FC7" w:rsidRDefault="004E0E80">
            <w:pPr>
              <w:rPr>
                <w:sz w:val="20"/>
                <w:szCs w:val="20"/>
              </w:rPr>
            </w:pPr>
            <w:r w:rsidRPr="00207FC7">
              <w:rPr>
                <w:sz w:val="20"/>
                <w:szCs w:val="20"/>
              </w:rPr>
              <w:t>SAULES RATS, Biedrība</w:t>
            </w:r>
          </w:p>
        </w:tc>
        <w:tc>
          <w:tcPr>
            <w:tcW w:w="1273" w:type="dxa"/>
            <w:noWrap/>
            <w:hideMark/>
          </w:tcPr>
          <w:p w:rsidR="004E0E80" w:rsidRPr="00207FC7" w:rsidRDefault="004E0E80">
            <w:pPr>
              <w:rPr>
                <w:sz w:val="20"/>
                <w:szCs w:val="20"/>
              </w:rPr>
            </w:pPr>
            <w:r w:rsidRPr="00207FC7">
              <w:rPr>
                <w:sz w:val="20"/>
                <w:szCs w:val="20"/>
              </w:rPr>
              <w:t>01.07.2009</w:t>
            </w:r>
          </w:p>
        </w:tc>
        <w:tc>
          <w:tcPr>
            <w:tcW w:w="3024" w:type="dxa"/>
            <w:hideMark/>
          </w:tcPr>
          <w:p w:rsidR="004E0E80" w:rsidRPr="00207FC7" w:rsidRDefault="004E0E80">
            <w:pPr>
              <w:rPr>
                <w:sz w:val="20"/>
                <w:szCs w:val="20"/>
              </w:rPr>
            </w:pPr>
            <w:r w:rsidRPr="00207FC7">
              <w:rPr>
                <w:sz w:val="20"/>
                <w:szCs w:val="20"/>
              </w:rPr>
              <w:t>Limbažu nov., Skultes pag., "Cepļi"</w:t>
            </w:r>
          </w:p>
        </w:tc>
        <w:tc>
          <w:tcPr>
            <w:tcW w:w="6946" w:type="dxa"/>
            <w:hideMark/>
          </w:tcPr>
          <w:p w:rsidR="004E0E80" w:rsidRPr="00207FC7" w:rsidRDefault="004E0E80">
            <w:pPr>
              <w:rPr>
                <w:sz w:val="20"/>
                <w:szCs w:val="20"/>
              </w:rPr>
            </w:pPr>
            <w:r w:rsidRPr="00207FC7">
              <w:rPr>
                <w:sz w:val="20"/>
                <w:szCs w:val="20"/>
              </w:rPr>
              <w:t>1. Iniciēt un atbalstīt Ziemeļvidzemes pašvaldību un novadu iedzīvotāju iniciatīvas kultūras, izglītības, mākslas un kultūrvēstures jomās, tādējādi sekmējot Ziemeļvidzemes reģiona izaugsmi un attīstību.2. Izzināt un popularizēt senos tautas amatus, apkopot tradicionālo kultūras mantojumu, tā veicinot Ziemeļvidzemes kultūrvēsturiskā mantojuma saglabāšanu, integrēšanu un attīstīšanu nākotnē.3. Veicināt dzīves kvalitātes uzlabošanos Ziemeļvidzemes reģionā, atbalstot kultūrizglītību un sekmējot interesi un izpratni par tautas kultūras vērtībām.</w:t>
            </w:r>
          </w:p>
        </w:tc>
      </w:tr>
      <w:tr w:rsidR="00207FC7" w:rsidRPr="00207FC7" w:rsidTr="00CC3C9F">
        <w:trPr>
          <w:trHeight w:val="2402"/>
        </w:trPr>
        <w:tc>
          <w:tcPr>
            <w:tcW w:w="557" w:type="dxa"/>
            <w:noWrap/>
            <w:hideMark/>
          </w:tcPr>
          <w:p w:rsidR="004E0E80" w:rsidRPr="00207FC7" w:rsidRDefault="004E0E80" w:rsidP="004E0E80">
            <w:pPr>
              <w:rPr>
                <w:sz w:val="20"/>
                <w:szCs w:val="20"/>
              </w:rPr>
            </w:pPr>
            <w:r w:rsidRPr="00207FC7">
              <w:rPr>
                <w:sz w:val="20"/>
                <w:szCs w:val="20"/>
              </w:rPr>
              <w:t>71</w:t>
            </w:r>
          </w:p>
        </w:tc>
        <w:tc>
          <w:tcPr>
            <w:tcW w:w="2421" w:type="dxa"/>
            <w:hideMark/>
          </w:tcPr>
          <w:p w:rsidR="004E0E80" w:rsidRPr="00207FC7" w:rsidRDefault="004E0E80">
            <w:pPr>
              <w:rPr>
                <w:sz w:val="20"/>
                <w:szCs w:val="20"/>
              </w:rPr>
            </w:pPr>
            <w:r w:rsidRPr="00207FC7">
              <w:rPr>
                <w:sz w:val="20"/>
                <w:szCs w:val="20"/>
              </w:rPr>
              <w:t>Mednieku un makšķernieku klubs "STIENE"</w:t>
            </w:r>
          </w:p>
        </w:tc>
        <w:tc>
          <w:tcPr>
            <w:tcW w:w="1273" w:type="dxa"/>
            <w:noWrap/>
            <w:hideMark/>
          </w:tcPr>
          <w:p w:rsidR="004E0E80" w:rsidRPr="00207FC7" w:rsidRDefault="004E0E80">
            <w:pPr>
              <w:rPr>
                <w:sz w:val="20"/>
                <w:szCs w:val="20"/>
              </w:rPr>
            </w:pPr>
            <w:r w:rsidRPr="00207FC7">
              <w:rPr>
                <w:sz w:val="20"/>
                <w:szCs w:val="20"/>
              </w:rPr>
              <w:t>13.07.2007</w:t>
            </w:r>
          </w:p>
        </w:tc>
        <w:tc>
          <w:tcPr>
            <w:tcW w:w="3024" w:type="dxa"/>
            <w:hideMark/>
          </w:tcPr>
          <w:p w:rsidR="004E0E80" w:rsidRPr="00207FC7" w:rsidRDefault="004E0E80">
            <w:pPr>
              <w:rPr>
                <w:sz w:val="20"/>
                <w:szCs w:val="20"/>
              </w:rPr>
            </w:pPr>
            <w:r w:rsidRPr="00207FC7">
              <w:rPr>
                <w:sz w:val="20"/>
                <w:szCs w:val="20"/>
              </w:rPr>
              <w:t>Limbažu nov., Skultes pag., "Dzelzīši"</w:t>
            </w:r>
          </w:p>
        </w:tc>
        <w:tc>
          <w:tcPr>
            <w:tcW w:w="6946" w:type="dxa"/>
            <w:hideMark/>
          </w:tcPr>
          <w:p w:rsidR="004E0E80" w:rsidRPr="00207FC7" w:rsidRDefault="004E0E80">
            <w:pPr>
              <w:rPr>
                <w:sz w:val="20"/>
                <w:szCs w:val="20"/>
              </w:rPr>
            </w:pPr>
            <w:r w:rsidRPr="00207FC7">
              <w:rPr>
                <w:sz w:val="20"/>
                <w:szCs w:val="20"/>
              </w:rPr>
              <w:t>Attīstīt Latvijas Republikas normatīvajiem aktiem atbilstošu medību un makšķerēšanas procesu, rūpējoties par dabas un dzīvnieku aizsardzību;</w:t>
            </w:r>
            <w:r w:rsidR="00075D6D">
              <w:rPr>
                <w:sz w:val="20"/>
                <w:szCs w:val="20"/>
              </w:rPr>
              <w:t xml:space="preserve"> </w:t>
            </w:r>
            <w:r w:rsidRPr="00207FC7">
              <w:rPr>
                <w:sz w:val="20"/>
                <w:szCs w:val="20"/>
              </w:rPr>
              <w:t>Popularizēt medības un makšķerēšanu kā Latvijā vēsturiski tradicionālu un videi draudzīgu atpūtas veidu;</w:t>
            </w:r>
            <w:r w:rsidR="00075D6D">
              <w:rPr>
                <w:sz w:val="20"/>
                <w:szCs w:val="20"/>
              </w:rPr>
              <w:t xml:space="preserve"> </w:t>
            </w:r>
            <w:r w:rsidRPr="00207FC7">
              <w:rPr>
                <w:sz w:val="20"/>
                <w:szCs w:val="20"/>
              </w:rPr>
              <w:t>Attīstīt medību saimniecību saskaņā ar savvaļas dzīvnieku un to apdzīvojamās vides daudzveidības saglabāšanas ilgtspējīgas izmantošanas principiem;</w:t>
            </w:r>
            <w:r w:rsidR="00075D6D">
              <w:rPr>
                <w:sz w:val="20"/>
                <w:szCs w:val="20"/>
              </w:rPr>
              <w:t xml:space="preserve"> </w:t>
            </w:r>
            <w:r w:rsidRPr="00207FC7">
              <w:rPr>
                <w:sz w:val="20"/>
                <w:szCs w:val="20"/>
              </w:rPr>
              <w:t>Pilnveidot Biedrības biedru zināšanas par medību saimniecību;</w:t>
            </w:r>
            <w:r w:rsidR="00075D6D">
              <w:rPr>
                <w:sz w:val="20"/>
                <w:szCs w:val="20"/>
              </w:rPr>
              <w:t xml:space="preserve"> </w:t>
            </w:r>
            <w:r w:rsidRPr="00207FC7">
              <w:rPr>
                <w:sz w:val="20"/>
                <w:szCs w:val="20"/>
              </w:rPr>
              <w:t>Sniegt Biedrības biedriem konsultācijas medību saimniecības organizācijas un citos ar medību saistītos jautājumos;</w:t>
            </w:r>
            <w:r w:rsidR="00075D6D">
              <w:rPr>
                <w:sz w:val="20"/>
                <w:szCs w:val="20"/>
              </w:rPr>
              <w:t xml:space="preserve"> </w:t>
            </w:r>
            <w:r w:rsidRPr="00207FC7">
              <w:rPr>
                <w:sz w:val="20"/>
                <w:szCs w:val="20"/>
              </w:rPr>
              <w:t>Izstrādāt Biedrības iekšējos noteikumus un kontrolēt, kā Biedrības biedri tos ievēro;</w:t>
            </w:r>
            <w:r w:rsidR="00075D6D">
              <w:rPr>
                <w:sz w:val="20"/>
                <w:szCs w:val="20"/>
              </w:rPr>
              <w:t xml:space="preserve"> </w:t>
            </w:r>
            <w:r w:rsidRPr="00207FC7">
              <w:rPr>
                <w:sz w:val="20"/>
                <w:szCs w:val="20"/>
              </w:rPr>
              <w:t>Savas kompetences ietvaros dibināt un uzturēt kontaktus ar fiziskām un juridiskām personām Latvijā un ārvalstīs.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934"/>
        </w:trPr>
        <w:tc>
          <w:tcPr>
            <w:tcW w:w="557" w:type="dxa"/>
            <w:noWrap/>
            <w:hideMark/>
          </w:tcPr>
          <w:p w:rsidR="004E0E80" w:rsidRPr="00207FC7" w:rsidRDefault="004E0E80" w:rsidP="004E0E80">
            <w:pPr>
              <w:rPr>
                <w:sz w:val="20"/>
                <w:szCs w:val="20"/>
              </w:rPr>
            </w:pPr>
            <w:r w:rsidRPr="00207FC7">
              <w:rPr>
                <w:sz w:val="20"/>
                <w:szCs w:val="20"/>
              </w:rPr>
              <w:lastRenderedPageBreak/>
              <w:t>72</w:t>
            </w:r>
          </w:p>
        </w:tc>
        <w:tc>
          <w:tcPr>
            <w:tcW w:w="2421" w:type="dxa"/>
            <w:hideMark/>
          </w:tcPr>
          <w:p w:rsidR="004E0E80" w:rsidRPr="00207FC7" w:rsidRDefault="004E0E80">
            <w:pPr>
              <w:rPr>
                <w:sz w:val="20"/>
                <w:szCs w:val="20"/>
              </w:rPr>
            </w:pPr>
            <w:r w:rsidRPr="00207FC7">
              <w:rPr>
                <w:sz w:val="20"/>
                <w:szCs w:val="20"/>
              </w:rPr>
              <w:t>Kroņi, Zirgu sporta klubs</w:t>
            </w:r>
          </w:p>
        </w:tc>
        <w:tc>
          <w:tcPr>
            <w:tcW w:w="1273" w:type="dxa"/>
            <w:noWrap/>
            <w:hideMark/>
          </w:tcPr>
          <w:p w:rsidR="004E0E80" w:rsidRPr="00207FC7" w:rsidRDefault="004E0E80">
            <w:pPr>
              <w:rPr>
                <w:sz w:val="20"/>
                <w:szCs w:val="20"/>
              </w:rPr>
            </w:pPr>
            <w:r w:rsidRPr="00207FC7">
              <w:rPr>
                <w:sz w:val="20"/>
                <w:szCs w:val="20"/>
              </w:rPr>
              <w:t>06.02.2013</w:t>
            </w:r>
          </w:p>
        </w:tc>
        <w:tc>
          <w:tcPr>
            <w:tcW w:w="3024" w:type="dxa"/>
            <w:hideMark/>
          </w:tcPr>
          <w:p w:rsidR="004E0E80" w:rsidRPr="00207FC7" w:rsidRDefault="004E0E80">
            <w:pPr>
              <w:rPr>
                <w:sz w:val="20"/>
                <w:szCs w:val="20"/>
              </w:rPr>
            </w:pPr>
            <w:r w:rsidRPr="00207FC7">
              <w:rPr>
                <w:sz w:val="20"/>
                <w:szCs w:val="20"/>
              </w:rPr>
              <w:t>Limbažu nov., Skultes pag., "Kroņi"</w:t>
            </w:r>
          </w:p>
        </w:tc>
        <w:tc>
          <w:tcPr>
            <w:tcW w:w="6946" w:type="dxa"/>
            <w:hideMark/>
          </w:tcPr>
          <w:p w:rsidR="004E0E80" w:rsidRPr="00207FC7" w:rsidRDefault="004E0E80">
            <w:pPr>
              <w:rPr>
                <w:sz w:val="20"/>
                <w:szCs w:val="20"/>
              </w:rPr>
            </w:pPr>
            <w:r w:rsidRPr="00207FC7">
              <w:rPr>
                <w:sz w:val="20"/>
                <w:szCs w:val="20"/>
              </w:rPr>
              <w:t>Zirgu sporta (jāšanas, pajūgu braukšanas u.c.) entuziastu apvienošana un apmācība;</w:t>
            </w:r>
            <w:r w:rsidR="00075D6D">
              <w:rPr>
                <w:sz w:val="20"/>
                <w:szCs w:val="20"/>
              </w:rPr>
              <w:t xml:space="preserve"> </w:t>
            </w:r>
            <w:r w:rsidRPr="00207FC7">
              <w:rPr>
                <w:sz w:val="20"/>
                <w:szCs w:val="20"/>
              </w:rPr>
              <w:t>Sporta zirgu sagatavošana sacensībām un izstādēm;</w:t>
            </w:r>
            <w:r w:rsidR="00075D6D">
              <w:rPr>
                <w:sz w:val="20"/>
                <w:szCs w:val="20"/>
              </w:rPr>
              <w:t xml:space="preserve"> </w:t>
            </w:r>
            <w:r w:rsidRPr="00207FC7">
              <w:rPr>
                <w:sz w:val="20"/>
                <w:szCs w:val="20"/>
              </w:rPr>
              <w:t>Sadarbība ar citām biedrībām;</w:t>
            </w:r>
            <w:r w:rsidR="00075D6D">
              <w:rPr>
                <w:sz w:val="20"/>
                <w:szCs w:val="20"/>
              </w:rPr>
              <w:t xml:space="preserve"> </w:t>
            </w:r>
            <w:r w:rsidRPr="00207FC7">
              <w:rPr>
                <w:sz w:val="20"/>
                <w:szCs w:val="20"/>
              </w:rPr>
              <w:t>Latvijas starptautiskā prestiža celšana zirgu sportā;</w:t>
            </w:r>
            <w:r w:rsidR="00075D6D">
              <w:rPr>
                <w:sz w:val="20"/>
                <w:szCs w:val="20"/>
              </w:rPr>
              <w:t xml:space="preserve"> </w:t>
            </w:r>
            <w:r w:rsidRPr="00207FC7">
              <w:rPr>
                <w:sz w:val="20"/>
                <w:szCs w:val="20"/>
              </w:rPr>
              <w:t>Veselīga, aktīva dzīvesveida popularizēšana sakārtotā vidē.</w:t>
            </w:r>
          </w:p>
        </w:tc>
      </w:tr>
      <w:tr w:rsidR="00207FC7" w:rsidRPr="00207FC7" w:rsidTr="00CC3C9F">
        <w:trPr>
          <w:trHeight w:val="1245"/>
        </w:trPr>
        <w:tc>
          <w:tcPr>
            <w:tcW w:w="557" w:type="dxa"/>
            <w:noWrap/>
            <w:hideMark/>
          </w:tcPr>
          <w:p w:rsidR="004E0E80" w:rsidRPr="00207FC7" w:rsidRDefault="004E0E80" w:rsidP="004E0E80">
            <w:pPr>
              <w:rPr>
                <w:sz w:val="20"/>
                <w:szCs w:val="20"/>
              </w:rPr>
            </w:pPr>
            <w:r w:rsidRPr="00207FC7">
              <w:rPr>
                <w:sz w:val="20"/>
                <w:szCs w:val="20"/>
              </w:rPr>
              <w:t>73</w:t>
            </w:r>
          </w:p>
        </w:tc>
        <w:tc>
          <w:tcPr>
            <w:tcW w:w="2421" w:type="dxa"/>
            <w:hideMark/>
          </w:tcPr>
          <w:p w:rsidR="004E0E80" w:rsidRPr="00207FC7" w:rsidRDefault="004E0E80">
            <w:pPr>
              <w:rPr>
                <w:sz w:val="20"/>
                <w:szCs w:val="20"/>
              </w:rPr>
            </w:pPr>
            <w:r w:rsidRPr="00207FC7">
              <w:rPr>
                <w:sz w:val="20"/>
                <w:szCs w:val="20"/>
              </w:rPr>
              <w:t>KURSĪŠI, Dārzkopības biedrība</w:t>
            </w:r>
          </w:p>
        </w:tc>
        <w:tc>
          <w:tcPr>
            <w:tcW w:w="1273" w:type="dxa"/>
            <w:noWrap/>
            <w:hideMark/>
          </w:tcPr>
          <w:p w:rsidR="004E0E80" w:rsidRPr="00207FC7" w:rsidRDefault="004E0E80">
            <w:pPr>
              <w:rPr>
                <w:sz w:val="20"/>
                <w:szCs w:val="20"/>
              </w:rPr>
            </w:pPr>
            <w:r w:rsidRPr="00207FC7">
              <w:rPr>
                <w:sz w:val="20"/>
                <w:szCs w:val="20"/>
              </w:rPr>
              <w:t>25.09.1996</w:t>
            </w:r>
          </w:p>
        </w:tc>
        <w:tc>
          <w:tcPr>
            <w:tcW w:w="3024" w:type="dxa"/>
            <w:hideMark/>
          </w:tcPr>
          <w:p w:rsidR="004E0E80" w:rsidRPr="00207FC7" w:rsidRDefault="004E0E80">
            <w:pPr>
              <w:rPr>
                <w:sz w:val="20"/>
                <w:szCs w:val="20"/>
              </w:rPr>
            </w:pPr>
            <w:r w:rsidRPr="00207FC7">
              <w:rPr>
                <w:sz w:val="20"/>
                <w:szCs w:val="20"/>
              </w:rPr>
              <w:t>Limbažu nov., Skultes pag., "Kursīši"</w:t>
            </w:r>
          </w:p>
        </w:tc>
        <w:tc>
          <w:tcPr>
            <w:tcW w:w="6946" w:type="dxa"/>
            <w:hideMark/>
          </w:tcPr>
          <w:p w:rsidR="004E0E80" w:rsidRPr="00207FC7" w:rsidRDefault="004E0E80">
            <w:pPr>
              <w:rPr>
                <w:sz w:val="20"/>
                <w:szCs w:val="20"/>
              </w:rPr>
            </w:pPr>
            <w:r w:rsidRPr="00207FC7">
              <w:rPr>
                <w:sz w:val="20"/>
                <w:szCs w:val="20"/>
              </w:rPr>
              <w:t>Veicināt Biedrības biedriem piederošo vai uz cita tiesiska pamata izmantojamo zemes gabalu Limbažu rajona Skultes pagasta "Kursīšos", kas iekļauti Biedrības teritorijā, racionālu izmantošanu, lai biedri varētu pilnvērtīgi apmierināt savas saimnieciskās, kultūras un sadzīves vajadzības, kas ir saistītas ar šo zemes gabalu izmantošanu.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2686"/>
        </w:trPr>
        <w:tc>
          <w:tcPr>
            <w:tcW w:w="557" w:type="dxa"/>
            <w:noWrap/>
            <w:hideMark/>
          </w:tcPr>
          <w:p w:rsidR="004E0E80" w:rsidRPr="00207FC7" w:rsidRDefault="004E0E80" w:rsidP="004E0E80">
            <w:pPr>
              <w:rPr>
                <w:sz w:val="20"/>
                <w:szCs w:val="20"/>
              </w:rPr>
            </w:pPr>
            <w:r w:rsidRPr="00207FC7">
              <w:rPr>
                <w:sz w:val="20"/>
                <w:szCs w:val="20"/>
              </w:rPr>
              <w:t>74</w:t>
            </w:r>
          </w:p>
        </w:tc>
        <w:tc>
          <w:tcPr>
            <w:tcW w:w="2421" w:type="dxa"/>
            <w:hideMark/>
          </w:tcPr>
          <w:p w:rsidR="004E0E80" w:rsidRPr="00207FC7" w:rsidRDefault="004E0E80">
            <w:pPr>
              <w:rPr>
                <w:sz w:val="20"/>
                <w:szCs w:val="20"/>
              </w:rPr>
            </w:pPr>
            <w:r w:rsidRPr="00207FC7">
              <w:rPr>
                <w:sz w:val="20"/>
                <w:szCs w:val="20"/>
              </w:rPr>
              <w:t>Spīles, Biedrība</w:t>
            </w:r>
          </w:p>
        </w:tc>
        <w:tc>
          <w:tcPr>
            <w:tcW w:w="1273" w:type="dxa"/>
            <w:noWrap/>
            <w:hideMark/>
          </w:tcPr>
          <w:p w:rsidR="004E0E80" w:rsidRPr="00207FC7" w:rsidRDefault="004E0E80">
            <w:pPr>
              <w:rPr>
                <w:sz w:val="20"/>
                <w:szCs w:val="20"/>
              </w:rPr>
            </w:pPr>
            <w:r w:rsidRPr="00207FC7">
              <w:rPr>
                <w:sz w:val="20"/>
                <w:szCs w:val="20"/>
              </w:rPr>
              <w:t>29.04.2010</w:t>
            </w:r>
          </w:p>
        </w:tc>
        <w:tc>
          <w:tcPr>
            <w:tcW w:w="3024" w:type="dxa"/>
            <w:hideMark/>
          </w:tcPr>
          <w:p w:rsidR="004E0E80" w:rsidRPr="00207FC7" w:rsidRDefault="004E0E80">
            <w:pPr>
              <w:rPr>
                <w:sz w:val="20"/>
                <w:szCs w:val="20"/>
              </w:rPr>
            </w:pPr>
            <w:r w:rsidRPr="00207FC7">
              <w:rPr>
                <w:sz w:val="20"/>
                <w:szCs w:val="20"/>
              </w:rPr>
              <w:t>Limbažu nov., Skultes pag., "</w:t>
            </w:r>
            <w:proofErr w:type="spellStart"/>
            <w:r w:rsidRPr="00207FC7">
              <w:rPr>
                <w:sz w:val="20"/>
                <w:szCs w:val="20"/>
              </w:rPr>
              <w:t>Lielvēveri</w:t>
            </w:r>
            <w:proofErr w:type="spellEnd"/>
            <w:r w:rsidRPr="00207FC7">
              <w:rPr>
                <w:sz w:val="20"/>
                <w:szCs w:val="20"/>
              </w:rPr>
              <w:t>"</w:t>
            </w:r>
          </w:p>
        </w:tc>
        <w:tc>
          <w:tcPr>
            <w:tcW w:w="6946" w:type="dxa"/>
            <w:hideMark/>
          </w:tcPr>
          <w:p w:rsidR="004E0E80" w:rsidRPr="00207FC7" w:rsidRDefault="004E0E80">
            <w:pPr>
              <w:rPr>
                <w:sz w:val="20"/>
                <w:szCs w:val="20"/>
              </w:rPr>
            </w:pPr>
            <w:r w:rsidRPr="00207FC7">
              <w:rPr>
                <w:sz w:val="20"/>
                <w:szCs w:val="20"/>
              </w:rPr>
              <w:t>1. Apzināt kultūrvēsturisko mantojumu, izpētot un apkopojot to.2. Veicināt dzīves vides kvalitātes uzlabošanu lauku apvidū dzīvojošajiem iedzīvotājiem, organizējot biedru kopīgus un saturīgus brīvā laika pasākumus; uzturēt kontaktus un veidot sadarbību ar citām nevalstiskajā organizācijā Latvijas un ārvalstīs.3. Veikt infrastruktūras un vides sakārtotību, ar mērķi piesaistīt tūristus.4. Popularizēt veselīgu dzīvesveidu, organizējot aktīvās atpūtas pasākumus un aktivitātes brīvā dabā.5. Latvijas platspīļu vēžu saglabāšanu, audzēšanu un ar to saistīto problēmu risināšanu; informāciju par Latvijas platspīļu vēžu apkopošanu, pētīšanu un sabiedrības informēšanu, izglītošanu.6. Sadarboties ar Limbažu novada domi, Limbažu novada pagasta pārvaldēm, Alojas novada domi, izglītības iestādēm, Latvijas vēžu un zivju asociāciju, mērķu realizēšanā.</w:t>
            </w:r>
          </w:p>
        </w:tc>
      </w:tr>
      <w:tr w:rsidR="00207FC7" w:rsidRPr="00207FC7" w:rsidTr="00CC3C9F">
        <w:trPr>
          <w:trHeight w:val="701"/>
        </w:trPr>
        <w:tc>
          <w:tcPr>
            <w:tcW w:w="557" w:type="dxa"/>
            <w:noWrap/>
            <w:hideMark/>
          </w:tcPr>
          <w:p w:rsidR="004E0E80" w:rsidRPr="00207FC7" w:rsidRDefault="004E0E80" w:rsidP="004E0E80">
            <w:pPr>
              <w:rPr>
                <w:sz w:val="20"/>
                <w:szCs w:val="20"/>
              </w:rPr>
            </w:pPr>
            <w:r w:rsidRPr="00207FC7">
              <w:rPr>
                <w:sz w:val="20"/>
                <w:szCs w:val="20"/>
              </w:rPr>
              <w:t>75</w:t>
            </w:r>
          </w:p>
        </w:tc>
        <w:tc>
          <w:tcPr>
            <w:tcW w:w="2421" w:type="dxa"/>
            <w:hideMark/>
          </w:tcPr>
          <w:p w:rsidR="004E0E80" w:rsidRPr="00207FC7" w:rsidRDefault="004E0E80">
            <w:pPr>
              <w:rPr>
                <w:sz w:val="20"/>
                <w:szCs w:val="20"/>
              </w:rPr>
            </w:pPr>
            <w:r w:rsidRPr="00207FC7">
              <w:rPr>
                <w:sz w:val="20"/>
                <w:szCs w:val="20"/>
              </w:rPr>
              <w:t>Kamēlija, Lauku Sieviešu klubs</w:t>
            </w:r>
          </w:p>
        </w:tc>
        <w:tc>
          <w:tcPr>
            <w:tcW w:w="1273" w:type="dxa"/>
            <w:noWrap/>
            <w:hideMark/>
          </w:tcPr>
          <w:p w:rsidR="004E0E80" w:rsidRPr="00207FC7" w:rsidRDefault="004E0E80">
            <w:pPr>
              <w:rPr>
                <w:sz w:val="20"/>
                <w:szCs w:val="20"/>
              </w:rPr>
            </w:pPr>
            <w:r w:rsidRPr="00207FC7">
              <w:rPr>
                <w:sz w:val="20"/>
                <w:szCs w:val="20"/>
              </w:rPr>
              <w:t>09.02.2006</w:t>
            </w:r>
          </w:p>
        </w:tc>
        <w:tc>
          <w:tcPr>
            <w:tcW w:w="3024" w:type="dxa"/>
            <w:hideMark/>
          </w:tcPr>
          <w:p w:rsidR="004E0E80" w:rsidRPr="00207FC7" w:rsidRDefault="004E0E80">
            <w:pPr>
              <w:rPr>
                <w:sz w:val="20"/>
                <w:szCs w:val="20"/>
              </w:rPr>
            </w:pPr>
            <w:r w:rsidRPr="00207FC7">
              <w:rPr>
                <w:sz w:val="20"/>
                <w:szCs w:val="20"/>
              </w:rPr>
              <w:t>Limbažu nov., Skultes pag., "Pagastnams"</w:t>
            </w:r>
          </w:p>
        </w:tc>
        <w:tc>
          <w:tcPr>
            <w:tcW w:w="6946" w:type="dxa"/>
            <w:hideMark/>
          </w:tcPr>
          <w:p w:rsidR="004E0E80" w:rsidRPr="00207FC7" w:rsidRDefault="004E0E80">
            <w:pPr>
              <w:rPr>
                <w:sz w:val="20"/>
                <w:szCs w:val="20"/>
              </w:rPr>
            </w:pPr>
            <w:r w:rsidRPr="00207FC7">
              <w:rPr>
                <w:sz w:val="20"/>
                <w:szCs w:val="20"/>
              </w:rPr>
              <w:t>Apvienot lauku sievietes pašizglītībai, sevis pilnveidošanai un kopīgu pasākumu organizēšanai;</w:t>
            </w:r>
            <w:r w:rsidR="00075D6D">
              <w:rPr>
                <w:sz w:val="20"/>
                <w:szCs w:val="20"/>
              </w:rPr>
              <w:t xml:space="preserve"> </w:t>
            </w:r>
            <w:r w:rsidRPr="00207FC7">
              <w:rPr>
                <w:sz w:val="20"/>
                <w:szCs w:val="20"/>
              </w:rPr>
              <w:t>aktivizēt laiku sieviešu sabiedrisko darbību;</w:t>
            </w:r>
            <w:r w:rsidR="00075D6D">
              <w:rPr>
                <w:sz w:val="20"/>
                <w:szCs w:val="20"/>
              </w:rPr>
              <w:t xml:space="preserve"> </w:t>
            </w:r>
            <w:r w:rsidRPr="00207FC7">
              <w:rPr>
                <w:sz w:val="20"/>
                <w:szCs w:val="20"/>
              </w:rPr>
              <w:t>sadarboties ar citām organizācijām un institūcijām.</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701"/>
        </w:trPr>
        <w:tc>
          <w:tcPr>
            <w:tcW w:w="557" w:type="dxa"/>
            <w:noWrap/>
            <w:hideMark/>
          </w:tcPr>
          <w:p w:rsidR="004E0E80" w:rsidRPr="00207FC7" w:rsidRDefault="004E0E80" w:rsidP="004E0E80">
            <w:pPr>
              <w:rPr>
                <w:sz w:val="20"/>
                <w:szCs w:val="20"/>
              </w:rPr>
            </w:pPr>
            <w:r w:rsidRPr="00207FC7">
              <w:rPr>
                <w:sz w:val="20"/>
                <w:szCs w:val="20"/>
              </w:rPr>
              <w:t>76</w:t>
            </w:r>
          </w:p>
        </w:tc>
        <w:tc>
          <w:tcPr>
            <w:tcW w:w="2421" w:type="dxa"/>
            <w:hideMark/>
          </w:tcPr>
          <w:p w:rsidR="004E0E80" w:rsidRPr="00207FC7" w:rsidRDefault="004E0E80">
            <w:pPr>
              <w:rPr>
                <w:sz w:val="20"/>
                <w:szCs w:val="20"/>
              </w:rPr>
            </w:pPr>
            <w:r w:rsidRPr="00207FC7">
              <w:rPr>
                <w:sz w:val="20"/>
                <w:szCs w:val="20"/>
              </w:rPr>
              <w:t>Skultes volejbola sporta biedrība</w:t>
            </w:r>
          </w:p>
        </w:tc>
        <w:tc>
          <w:tcPr>
            <w:tcW w:w="1273" w:type="dxa"/>
            <w:noWrap/>
            <w:hideMark/>
          </w:tcPr>
          <w:p w:rsidR="004E0E80" w:rsidRPr="00207FC7" w:rsidRDefault="004E0E80">
            <w:pPr>
              <w:rPr>
                <w:sz w:val="20"/>
                <w:szCs w:val="20"/>
              </w:rPr>
            </w:pPr>
            <w:r w:rsidRPr="00207FC7">
              <w:rPr>
                <w:sz w:val="20"/>
                <w:szCs w:val="20"/>
              </w:rPr>
              <w:t>28.10.2011</w:t>
            </w:r>
          </w:p>
        </w:tc>
        <w:tc>
          <w:tcPr>
            <w:tcW w:w="3024" w:type="dxa"/>
            <w:hideMark/>
          </w:tcPr>
          <w:p w:rsidR="004E0E80" w:rsidRPr="00207FC7" w:rsidRDefault="004E0E80">
            <w:pPr>
              <w:rPr>
                <w:sz w:val="20"/>
                <w:szCs w:val="20"/>
              </w:rPr>
            </w:pPr>
            <w:r w:rsidRPr="00207FC7">
              <w:rPr>
                <w:sz w:val="20"/>
                <w:szCs w:val="20"/>
              </w:rPr>
              <w:t>Limbažu nov., Skultes pag., "</w:t>
            </w:r>
            <w:proofErr w:type="spellStart"/>
            <w:r w:rsidRPr="00207FC7">
              <w:rPr>
                <w:sz w:val="20"/>
                <w:szCs w:val="20"/>
              </w:rPr>
              <w:t>Urgasgali</w:t>
            </w:r>
            <w:proofErr w:type="spellEnd"/>
            <w:r w:rsidRPr="00207FC7">
              <w:rPr>
                <w:sz w:val="20"/>
                <w:szCs w:val="20"/>
              </w:rPr>
              <w:t>"</w:t>
            </w:r>
          </w:p>
        </w:tc>
        <w:tc>
          <w:tcPr>
            <w:tcW w:w="6946" w:type="dxa"/>
            <w:hideMark/>
          </w:tcPr>
          <w:p w:rsidR="004E0E80" w:rsidRPr="00207FC7" w:rsidRDefault="004E0E80">
            <w:pPr>
              <w:rPr>
                <w:sz w:val="20"/>
                <w:szCs w:val="20"/>
              </w:rPr>
            </w:pPr>
            <w:r w:rsidRPr="00207FC7">
              <w:rPr>
                <w:sz w:val="20"/>
                <w:szCs w:val="20"/>
              </w:rPr>
              <w:t>Attīstīt volejbolu Skultes pagastā;</w:t>
            </w:r>
            <w:r w:rsidR="00075D6D">
              <w:rPr>
                <w:sz w:val="20"/>
                <w:szCs w:val="20"/>
              </w:rPr>
              <w:t xml:space="preserve"> </w:t>
            </w:r>
            <w:r w:rsidRPr="00207FC7">
              <w:rPr>
                <w:sz w:val="20"/>
                <w:szCs w:val="20"/>
              </w:rPr>
              <w:t>Rīkot bērnu un jauniešu sacensības volejbolā;</w:t>
            </w:r>
            <w:r w:rsidR="00075D6D">
              <w:rPr>
                <w:sz w:val="20"/>
                <w:szCs w:val="20"/>
              </w:rPr>
              <w:t xml:space="preserve"> </w:t>
            </w:r>
            <w:r w:rsidRPr="00207FC7">
              <w:rPr>
                <w:sz w:val="20"/>
                <w:szCs w:val="20"/>
              </w:rPr>
              <w:t>Piesaistīt jaunus biedrus volejbola attīstībai Skultes pagastā;</w:t>
            </w:r>
            <w:r w:rsidR="00075D6D">
              <w:rPr>
                <w:sz w:val="20"/>
                <w:szCs w:val="20"/>
              </w:rPr>
              <w:t xml:space="preserve"> </w:t>
            </w:r>
            <w:r w:rsidRPr="00207FC7">
              <w:rPr>
                <w:sz w:val="20"/>
                <w:szCs w:val="20"/>
              </w:rPr>
              <w:t>Popularizēt veselīgu dzīvesveidu bērnu un jauniešu vidū.</w:t>
            </w:r>
          </w:p>
        </w:tc>
      </w:tr>
      <w:tr w:rsidR="00207FC7" w:rsidRPr="00207FC7" w:rsidTr="00CC3C9F">
        <w:trPr>
          <w:trHeight w:val="528"/>
        </w:trPr>
        <w:tc>
          <w:tcPr>
            <w:tcW w:w="557" w:type="dxa"/>
            <w:noWrap/>
            <w:hideMark/>
          </w:tcPr>
          <w:p w:rsidR="004E0E80" w:rsidRPr="00207FC7" w:rsidRDefault="004E0E80" w:rsidP="004E0E80">
            <w:pPr>
              <w:rPr>
                <w:sz w:val="20"/>
                <w:szCs w:val="20"/>
              </w:rPr>
            </w:pPr>
            <w:r w:rsidRPr="00207FC7">
              <w:rPr>
                <w:sz w:val="20"/>
                <w:szCs w:val="20"/>
              </w:rPr>
              <w:t>77</w:t>
            </w:r>
          </w:p>
        </w:tc>
        <w:tc>
          <w:tcPr>
            <w:tcW w:w="2421" w:type="dxa"/>
            <w:hideMark/>
          </w:tcPr>
          <w:p w:rsidR="004E0E80" w:rsidRPr="00207FC7" w:rsidRDefault="004E0E80">
            <w:pPr>
              <w:rPr>
                <w:sz w:val="20"/>
                <w:szCs w:val="20"/>
              </w:rPr>
            </w:pPr>
            <w:r w:rsidRPr="00207FC7">
              <w:rPr>
                <w:sz w:val="20"/>
                <w:szCs w:val="20"/>
              </w:rPr>
              <w:t>Limbažu rajona Skultes mednieku un makšķernieku klubs</w:t>
            </w:r>
          </w:p>
        </w:tc>
        <w:tc>
          <w:tcPr>
            <w:tcW w:w="1273" w:type="dxa"/>
            <w:noWrap/>
            <w:hideMark/>
          </w:tcPr>
          <w:p w:rsidR="004E0E80" w:rsidRPr="00207FC7" w:rsidRDefault="004E0E80">
            <w:pPr>
              <w:rPr>
                <w:sz w:val="20"/>
                <w:szCs w:val="20"/>
              </w:rPr>
            </w:pPr>
            <w:r w:rsidRPr="00207FC7">
              <w:rPr>
                <w:sz w:val="20"/>
                <w:szCs w:val="20"/>
              </w:rPr>
              <w:t>14.03.1994</w:t>
            </w:r>
          </w:p>
        </w:tc>
        <w:tc>
          <w:tcPr>
            <w:tcW w:w="3024" w:type="dxa"/>
            <w:hideMark/>
          </w:tcPr>
          <w:p w:rsidR="004E0E80" w:rsidRPr="00207FC7" w:rsidRDefault="004E0E80">
            <w:pPr>
              <w:rPr>
                <w:sz w:val="20"/>
                <w:szCs w:val="20"/>
              </w:rPr>
            </w:pPr>
            <w:r w:rsidRPr="00207FC7">
              <w:rPr>
                <w:sz w:val="20"/>
                <w:szCs w:val="20"/>
              </w:rPr>
              <w:t>Limbažu nov., Skultes pag., "Zemītes"</w:t>
            </w:r>
          </w:p>
        </w:tc>
        <w:tc>
          <w:tcPr>
            <w:tcW w:w="6946" w:type="dxa"/>
            <w:hideMark/>
          </w:tcPr>
          <w:p w:rsidR="004E0E80" w:rsidRPr="00207FC7" w:rsidRDefault="004E0E80">
            <w:pPr>
              <w:rPr>
                <w:sz w:val="20"/>
                <w:szCs w:val="20"/>
              </w:rPr>
            </w:pPr>
            <w:r w:rsidRPr="00207FC7">
              <w:rPr>
                <w:sz w:val="20"/>
                <w:szCs w:val="20"/>
              </w:rPr>
              <w:t>Attīstīt Medību likuma un medību noteikumiem atbilstošu medību saimniecību.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638"/>
        </w:trPr>
        <w:tc>
          <w:tcPr>
            <w:tcW w:w="557" w:type="dxa"/>
            <w:noWrap/>
            <w:hideMark/>
          </w:tcPr>
          <w:p w:rsidR="004E0E80" w:rsidRPr="00207FC7" w:rsidRDefault="004E0E80" w:rsidP="004E0E80">
            <w:pPr>
              <w:rPr>
                <w:sz w:val="20"/>
                <w:szCs w:val="20"/>
              </w:rPr>
            </w:pPr>
            <w:r w:rsidRPr="00207FC7">
              <w:rPr>
                <w:sz w:val="20"/>
                <w:szCs w:val="20"/>
              </w:rPr>
              <w:t>78</w:t>
            </w:r>
          </w:p>
        </w:tc>
        <w:tc>
          <w:tcPr>
            <w:tcW w:w="2421" w:type="dxa"/>
            <w:hideMark/>
          </w:tcPr>
          <w:p w:rsidR="004E0E80" w:rsidRPr="00207FC7" w:rsidRDefault="004E0E80">
            <w:pPr>
              <w:rPr>
                <w:sz w:val="20"/>
                <w:szCs w:val="20"/>
              </w:rPr>
            </w:pPr>
            <w:proofErr w:type="spellStart"/>
            <w:r w:rsidRPr="00207FC7">
              <w:rPr>
                <w:sz w:val="20"/>
                <w:szCs w:val="20"/>
              </w:rPr>
              <w:t>Samarpan</w:t>
            </w:r>
            <w:proofErr w:type="spellEnd"/>
            <w:r w:rsidRPr="00207FC7">
              <w:rPr>
                <w:sz w:val="20"/>
                <w:szCs w:val="20"/>
              </w:rPr>
              <w:t xml:space="preserve"> Jogas un </w:t>
            </w:r>
            <w:proofErr w:type="spellStart"/>
            <w:r w:rsidRPr="00207FC7">
              <w:rPr>
                <w:sz w:val="20"/>
                <w:szCs w:val="20"/>
              </w:rPr>
              <w:t>Tantras</w:t>
            </w:r>
            <w:proofErr w:type="spellEnd"/>
            <w:r w:rsidRPr="00207FC7">
              <w:rPr>
                <w:sz w:val="20"/>
                <w:szCs w:val="20"/>
              </w:rPr>
              <w:t xml:space="preserve"> Skola, Biedrība</w:t>
            </w:r>
          </w:p>
        </w:tc>
        <w:tc>
          <w:tcPr>
            <w:tcW w:w="1273" w:type="dxa"/>
            <w:noWrap/>
            <w:hideMark/>
          </w:tcPr>
          <w:p w:rsidR="004E0E80" w:rsidRPr="00207FC7" w:rsidRDefault="004E0E80">
            <w:pPr>
              <w:rPr>
                <w:sz w:val="20"/>
                <w:szCs w:val="20"/>
              </w:rPr>
            </w:pPr>
            <w:r w:rsidRPr="00207FC7">
              <w:rPr>
                <w:sz w:val="20"/>
                <w:szCs w:val="20"/>
              </w:rPr>
              <w:t>23.03.2010</w:t>
            </w:r>
          </w:p>
        </w:tc>
        <w:tc>
          <w:tcPr>
            <w:tcW w:w="3024" w:type="dxa"/>
            <w:hideMark/>
          </w:tcPr>
          <w:p w:rsidR="004E0E80" w:rsidRPr="00207FC7" w:rsidRDefault="004E0E80">
            <w:pPr>
              <w:rPr>
                <w:sz w:val="20"/>
                <w:szCs w:val="20"/>
              </w:rPr>
            </w:pPr>
            <w:r w:rsidRPr="00207FC7">
              <w:rPr>
                <w:sz w:val="20"/>
                <w:szCs w:val="20"/>
              </w:rPr>
              <w:t xml:space="preserve">Limbažu nov., Skultes pag., </w:t>
            </w:r>
            <w:proofErr w:type="spellStart"/>
            <w:r w:rsidRPr="00207FC7">
              <w:rPr>
                <w:sz w:val="20"/>
                <w:szCs w:val="20"/>
              </w:rPr>
              <w:t>Mandegas</w:t>
            </w:r>
            <w:proofErr w:type="spellEnd"/>
            <w:r w:rsidRPr="00207FC7">
              <w:rPr>
                <w:sz w:val="20"/>
                <w:szCs w:val="20"/>
              </w:rPr>
              <w:t>, "Dārznieki"</w:t>
            </w:r>
          </w:p>
        </w:tc>
        <w:tc>
          <w:tcPr>
            <w:tcW w:w="6946" w:type="dxa"/>
            <w:hideMark/>
          </w:tcPr>
          <w:p w:rsidR="004E0E80" w:rsidRPr="00207FC7" w:rsidRDefault="004E0E80" w:rsidP="00075D6D">
            <w:pPr>
              <w:rPr>
                <w:sz w:val="20"/>
                <w:szCs w:val="20"/>
              </w:rPr>
            </w:pPr>
            <w:r w:rsidRPr="00207FC7">
              <w:rPr>
                <w:sz w:val="20"/>
                <w:szCs w:val="20"/>
              </w:rPr>
              <w:t>Izplatīt Jogas zinātnes mācību kā līdzekli pret fizisko, garīgo un mentālo nelīdzsvarotību cilvēkiem visapkārt pasaulē, neatkarīgi no to rases, nacionalitātes, dzimuma,</w:t>
            </w:r>
            <w:r w:rsidR="00075D6D">
              <w:rPr>
                <w:sz w:val="20"/>
                <w:szCs w:val="20"/>
              </w:rPr>
              <w:t xml:space="preserve"> reliģijas vai sociālā stāvokļa</w:t>
            </w:r>
          </w:p>
        </w:tc>
      </w:tr>
      <w:tr w:rsidR="00207FC7" w:rsidRPr="00207FC7" w:rsidTr="00CC3C9F">
        <w:trPr>
          <w:trHeight w:val="1186"/>
        </w:trPr>
        <w:tc>
          <w:tcPr>
            <w:tcW w:w="557" w:type="dxa"/>
            <w:noWrap/>
            <w:hideMark/>
          </w:tcPr>
          <w:p w:rsidR="004E0E80" w:rsidRPr="00207FC7" w:rsidRDefault="004E0E80" w:rsidP="004E0E80">
            <w:pPr>
              <w:rPr>
                <w:sz w:val="20"/>
                <w:szCs w:val="20"/>
              </w:rPr>
            </w:pPr>
            <w:r w:rsidRPr="00207FC7">
              <w:rPr>
                <w:sz w:val="20"/>
                <w:szCs w:val="20"/>
              </w:rPr>
              <w:lastRenderedPageBreak/>
              <w:t>79</w:t>
            </w:r>
          </w:p>
        </w:tc>
        <w:tc>
          <w:tcPr>
            <w:tcW w:w="2421" w:type="dxa"/>
            <w:hideMark/>
          </w:tcPr>
          <w:p w:rsidR="004E0E80" w:rsidRPr="00207FC7" w:rsidRDefault="004E0E80">
            <w:pPr>
              <w:rPr>
                <w:sz w:val="20"/>
                <w:szCs w:val="20"/>
              </w:rPr>
            </w:pPr>
            <w:r w:rsidRPr="00207FC7">
              <w:rPr>
                <w:sz w:val="20"/>
                <w:szCs w:val="20"/>
              </w:rPr>
              <w:t>Liepkalnu nams, Dzīvokļu īpašnieku biedrība</w:t>
            </w:r>
          </w:p>
        </w:tc>
        <w:tc>
          <w:tcPr>
            <w:tcW w:w="1273" w:type="dxa"/>
            <w:noWrap/>
            <w:hideMark/>
          </w:tcPr>
          <w:p w:rsidR="004E0E80" w:rsidRPr="00207FC7" w:rsidRDefault="004E0E80">
            <w:pPr>
              <w:rPr>
                <w:sz w:val="20"/>
                <w:szCs w:val="20"/>
              </w:rPr>
            </w:pPr>
            <w:r w:rsidRPr="00207FC7">
              <w:rPr>
                <w:sz w:val="20"/>
                <w:szCs w:val="20"/>
              </w:rPr>
              <w:t>15.05.2012</w:t>
            </w:r>
          </w:p>
        </w:tc>
        <w:tc>
          <w:tcPr>
            <w:tcW w:w="3024" w:type="dxa"/>
            <w:hideMark/>
          </w:tcPr>
          <w:p w:rsidR="004E0E80" w:rsidRPr="00207FC7" w:rsidRDefault="004E0E80">
            <w:pPr>
              <w:rPr>
                <w:sz w:val="20"/>
                <w:szCs w:val="20"/>
              </w:rPr>
            </w:pPr>
            <w:r w:rsidRPr="00207FC7">
              <w:rPr>
                <w:sz w:val="20"/>
                <w:szCs w:val="20"/>
              </w:rPr>
              <w:t xml:space="preserve">Limbažu nov., Skultes pag., </w:t>
            </w:r>
            <w:proofErr w:type="spellStart"/>
            <w:r w:rsidRPr="00207FC7">
              <w:rPr>
                <w:sz w:val="20"/>
                <w:szCs w:val="20"/>
              </w:rPr>
              <w:t>Mandegas</w:t>
            </w:r>
            <w:proofErr w:type="spellEnd"/>
            <w:r w:rsidRPr="00207FC7">
              <w:rPr>
                <w:sz w:val="20"/>
                <w:szCs w:val="20"/>
              </w:rPr>
              <w:t>, "Liepkalni"-7</w:t>
            </w:r>
          </w:p>
        </w:tc>
        <w:tc>
          <w:tcPr>
            <w:tcW w:w="6946" w:type="dxa"/>
            <w:hideMark/>
          </w:tcPr>
          <w:p w:rsidR="004E0E80" w:rsidRPr="00207FC7" w:rsidRDefault="004E0E80">
            <w:pPr>
              <w:rPr>
                <w:sz w:val="20"/>
                <w:szCs w:val="20"/>
              </w:rPr>
            </w:pPr>
            <w:r w:rsidRPr="00207FC7">
              <w:rPr>
                <w:sz w:val="20"/>
                <w:szCs w:val="20"/>
              </w:rPr>
              <w:t>Nodrošināt biedrības apsaimniekošanā nodoto dzīvojamā nama pienācīgu uzturēšanu, tehniskās ekspluatācijas, dzīvojamo un koplietošanas telpu lietošanas un piemājas teritorijas uzturēšanas kārtību, kā arī apmierināt citas Biedrības biedru vajadzības, kas saistās ar dzīvokļu un dzīvojamo namu koplietošanas telpu izmantošanu.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245"/>
        </w:trPr>
        <w:tc>
          <w:tcPr>
            <w:tcW w:w="557" w:type="dxa"/>
            <w:noWrap/>
            <w:hideMark/>
          </w:tcPr>
          <w:p w:rsidR="004E0E80" w:rsidRPr="00207FC7" w:rsidRDefault="004E0E80" w:rsidP="004E0E80">
            <w:pPr>
              <w:rPr>
                <w:sz w:val="20"/>
                <w:szCs w:val="20"/>
              </w:rPr>
            </w:pPr>
            <w:r w:rsidRPr="00207FC7">
              <w:rPr>
                <w:sz w:val="20"/>
                <w:szCs w:val="20"/>
              </w:rPr>
              <w:t>80</w:t>
            </w:r>
          </w:p>
        </w:tc>
        <w:tc>
          <w:tcPr>
            <w:tcW w:w="2421" w:type="dxa"/>
            <w:hideMark/>
          </w:tcPr>
          <w:p w:rsidR="004E0E80" w:rsidRPr="00207FC7" w:rsidRDefault="004E0E80">
            <w:pPr>
              <w:rPr>
                <w:sz w:val="20"/>
                <w:szCs w:val="20"/>
              </w:rPr>
            </w:pPr>
            <w:r w:rsidRPr="00207FC7">
              <w:rPr>
                <w:sz w:val="20"/>
                <w:szCs w:val="20"/>
              </w:rPr>
              <w:t>Vīzija, Kultūras un izglītības biedrība</w:t>
            </w:r>
          </w:p>
        </w:tc>
        <w:tc>
          <w:tcPr>
            <w:tcW w:w="1273" w:type="dxa"/>
            <w:noWrap/>
            <w:hideMark/>
          </w:tcPr>
          <w:p w:rsidR="004E0E80" w:rsidRPr="00207FC7" w:rsidRDefault="004E0E80">
            <w:pPr>
              <w:rPr>
                <w:sz w:val="20"/>
                <w:szCs w:val="20"/>
              </w:rPr>
            </w:pPr>
            <w:r w:rsidRPr="00207FC7">
              <w:rPr>
                <w:sz w:val="20"/>
                <w:szCs w:val="20"/>
              </w:rPr>
              <w:t>20.07.2009</w:t>
            </w:r>
          </w:p>
        </w:tc>
        <w:tc>
          <w:tcPr>
            <w:tcW w:w="3024" w:type="dxa"/>
            <w:hideMark/>
          </w:tcPr>
          <w:p w:rsidR="004E0E80" w:rsidRPr="00207FC7" w:rsidRDefault="004E0E80">
            <w:pPr>
              <w:rPr>
                <w:sz w:val="20"/>
                <w:szCs w:val="20"/>
              </w:rPr>
            </w:pPr>
            <w:r w:rsidRPr="00207FC7">
              <w:rPr>
                <w:sz w:val="20"/>
                <w:szCs w:val="20"/>
              </w:rPr>
              <w:t xml:space="preserve">Limbažu nov., Skultes pag., </w:t>
            </w:r>
            <w:proofErr w:type="spellStart"/>
            <w:r w:rsidRPr="00207FC7">
              <w:rPr>
                <w:sz w:val="20"/>
                <w:szCs w:val="20"/>
              </w:rPr>
              <w:t>Mandegas</w:t>
            </w:r>
            <w:proofErr w:type="spellEnd"/>
            <w:r w:rsidRPr="00207FC7">
              <w:rPr>
                <w:sz w:val="20"/>
                <w:szCs w:val="20"/>
              </w:rPr>
              <w:t>, "Pagastmāja"</w:t>
            </w:r>
          </w:p>
        </w:tc>
        <w:tc>
          <w:tcPr>
            <w:tcW w:w="6946" w:type="dxa"/>
            <w:hideMark/>
          </w:tcPr>
          <w:p w:rsidR="004E0E80" w:rsidRPr="00207FC7" w:rsidRDefault="004E0E80">
            <w:pPr>
              <w:rPr>
                <w:sz w:val="20"/>
                <w:szCs w:val="20"/>
              </w:rPr>
            </w:pPr>
            <w:r w:rsidRPr="00207FC7">
              <w:rPr>
                <w:sz w:val="20"/>
                <w:szCs w:val="20"/>
              </w:rPr>
              <w:t>1. Rosināt kultūras un izglītības kā prioritātes attīstību Skultes pagastā;2. veicināt jauniešu un pusaudžu līdzatbildību kultūras aktivitātēs;3. veidot kultūrvidi, kas aktivizētu pagasta iedzīvotāju iesaistīšanos sabiedriskajās norisēs;4. veicināt iedzīvotāju labklājību;5. sekmēt sabiedrību ar novadu, valsts institūcijām un nevalstisko sektoru;6. sekmēt kultūras apmaiņu novadā un valstī.</w:t>
            </w:r>
          </w:p>
        </w:tc>
      </w:tr>
      <w:tr w:rsidR="00207FC7" w:rsidRPr="00207FC7" w:rsidTr="00CC3C9F">
        <w:trPr>
          <w:trHeight w:val="1122"/>
        </w:trPr>
        <w:tc>
          <w:tcPr>
            <w:tcW w:w="557" w:type="dxa"/>
            <w:noWrap/>
            <w:hideMark/>
          </w:tcPr>
          <w:p w:rsidR="004E0E80" w:rsidRPr="00207FC7" w:rsidRDefault="004E0E80" w:rsidP="004E0E80">
            <w:pPr>
              <w:rPr>
                <w:sz w:val="20"/>
                <w:szCs w:val="20"/>
              </w:rPr>
            </w:pPr>
            <w:r w:rsidRPr="00207FC7">
              <w:rPr>
                <w:sz w:val="20"/>
                <w:szCs w:val="20"/>
              </w:rPr>
              <w:t>81</w:t>
            </w:r>
          </w:p>
        </w:tc>
        <w:tc>
          <w:tcPr>
            <w:tcW w:w="2421" w:type="dxa"/>
            <w:hideMark/>
          </w:tcPr>
          <w:p w:rsidR="004E0E80" w:rsidRPr="00207FC7" w:rsidRDefault="004E0E80">
            <w:pPr>
              <w:rPr>
                <w:sz w:val="20"/>
                <w:szCs w:val="20"/>
              </w:rPr>
            </w:pPr>
            <w:proofErr w:type="spellStart"/>
            <w:r w:rsidRPr="00207FC7">
              <w:rPr>
                <w:sz w:val="20"/>
                <w:szCs w:val="20"/>
              </w:rPr>
              <w:t>Saulkalnu</w:t>
            </w:r>
            <w:proofErr w:type="spellEnd"/>
            <w:r w:rsidRPr="00207FC7">
              <w:rPr>
                <w:sz w:val="20"/>
                <w:szCs w:val="20"/>
              </w:rPr>
              <w:t xml:space="preserve"> nams, Dzīvokļu īpašnieku biedrība</w:t>
            </w:r>
          </w:p>
        </w:tc>
        <w:tc>
          <w:tcPr>
            <w:tcW w:w="1273" w:type="dxa"/>
            <w:noWrap/>
            <w:hideMark/>
          </w:tcPr>
          <w:p w:rsidR="004E0E80" w:rsidRPr="00207FC7" w:rsidRDefault="004E0E80">
            <w:pPr>
              <w:rPr>
                <w:sz w:val="20"/>
                <w:szCs w:val="20"/>
              </w:rPr>
            </w:pPr>
            <w:r w:rsidRPr="00207FC7">
              <w:rPr>
                <w:sz w:val="20"/>
                <w:szCs w:val="20"/>
              </w:rPr>
              <w:t>18.05.2012</w:t>
            </w:r>
          </w:p>
        </w:tc>
        <w:tc>
          <w:tcPr>
            <w:tcW w:w="3024" w:type="dxa"/>
            <w:hideMark/>
          </w:tcPr>
          <w:p w:rsidR="004E0E80" w:rsidRPr="00207FC7" w:rsidRDefault="004E0E80">
            <w:pPr>
              <w:rPr>
                <w:sz w:val="20"/>
                <w:szCs w:val="20"/>
              </w:rPr>
            </w:pPr>
            <w:r w:rsidRPr="00207FC7">
              <w:rPr>
                <w:sz w:val="20"/>
                <w:szCs w:val="20"/>
              </w:rPr>
              <w:t xml:space="preserve">Limbažu nov., Skultes pag., </w:t>
            </w:r>
            <w:proofErr w:type="spellStart"/>
            <w:r w:rsidRPr="00207FC7">
              <w:rPr>
                <w:sz w:val="20"/>
                <w:szCs w:val="20"/>
              </w:rPr>
              <w:t>Mandegas</w:t>
            </w:r>
            <w:proofErr w:type="spellEnd"/>
            <w:r w:rsidRPr="00207FC7">
              <w:rPr>
                <w:sz w:val="20"/>
                <w:szCs w:val="20"/>
              </w:rPr>
              <w:t>, "Saulkalni"-3</w:t>
            </w:r>
          </w:p>
        </w:tc>
        <w:tc>
          <w:tcPr>
            <w:tcW w:w="6946" w:type="dxa"/>
            <w:hideMark/>
          </w:tcPr>
          <w:p w:rsidR="004E0E80" w:rsidRPr="00207FC7" w:rsidRDefault="004E0E80">
            <w:pPr>
              <w:rPr>
                <w:sz w:val="20"/>
                <w:szCs w:val="20"/>
              </w:rPr>
            </w:pPr>
            <w:r w:rsidRPr="00207FC7">
              <w:rPr>
                <w:sz w:val="20"/>
                <w:szCs w:val="20"/>
              </w:rPr>
              <w:t>Nodrošināt Biedrības apsaimniekošanā nodoto dzīvojamo namu pienācīgu uzturēšanu, tehniskās ekspluatācijas, dzīvojamo un koplietošanas telpu lietošanas un piemājas teritorijas uzturēšanas kārtību, kā arī apmierināt citas Biedrības biedru vajadzības, kas saistītas ar dzīvokļu un dzīvojamo namu koplietošanas telpu izmantošanu.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898"/>
        </w:trPr>
        <w:tc>
          <w:tcPr>
            <w:tcW w:w="557" w:type="dxa"/>
            <w:noWrap/>
            <w:hideMark/>
          </w:tcPr>
          <w:p w:rsidR="004E0E80" w:rsidRPr="00207FC7" w:rsidRDefault="004E0E80" w:rsidP="004E0E80">
            <w:pPr>
              <w:rPr>
                <w:sz w:val="20"/>
                <w:szCs w:val="20"/>
              </w:rPr>
            </w:pPr>
            <w:r w:rsidRPr="00207FC7">
              <w:rPr>
                <w:sz w:val="20"/>
                <w:szCs w:val="20"/>
              </w:rPr>
              <w:t>82</w:t>
            </w:r>
          </w:p>
        </w:tc>
        <w:tc>
          <w:tcPr>
            <w:tcW w:w="2421" w:type="dxa"/>
            <w:hideMark/>
          </w:tcPr>
          <w:p w:rsidR="004E0E80" w:rsidRPr="00207FC7" w:rsidRDefault="004E0E80">
            <w:pPr>
              <w:rPr>
                <w:sz w:val="20"/>
                <w:szCs w:val="20"/>
              </w:rPr>
            </w:pPr>
            <w:r w:rsidRPr="00207FC7">
              <w:rPr>
                <w:sz w:val="20"/>
                <w:szCs w:val="20"/>
              </w:rPr>
              <w:t>Vālodžu nams, Dzīvokļu īpašnieku biedrība</w:t>
            </w:r>
          </w:p>
        </w:tc>
        <w:tc>
          <w:tcPr>
            <w:tcW w:w="1273" w:type="dxa"/>
            <w:noWrap/>
            <w:hideMark/>
          </w:tcPr>
          <w:p w:rsidR="004E0E80" w:rsidRPr="00207FC7" w:rsidRDefault="004E0E80">
            <w:pPr>
              <w:rPr>
                <w:sz w:val="20"/>
                <w:szCs w:val="20"/>
              </w:rPr>
            </w:pPr>
            <w:r w:rsidRPr="00207FC7">
              <w:rPr>
                <w:sz w:val="20"/>
                <w:szCs w:val="20"/>
              </w:rPr>
              <w:t xml:space="preserve"> 17.05.2012</w:t>
            </w:r>
          </w:p>
        </w:tc>
        <w:tc>
          <w:tcPr>
            <w:tcW w:w="3024" w:type="dxa"/>
            <w:hideMark/>
          </w:tcPr>
          <w:p w:rsidR="004E0E80" w:rsidRPr="00207FC7" w:rsidRDefault="004E0E80">
            <w:pPr>
              <w:rPr>
                <w:sz w:val="20"/>
                <w:szCs w:val="20"/>
              </w:rPr>
            </w:pPr>
            <w:r w:rsidRPr="00207FC7">
              <w:rPr>
                <w:sz w:val="20"/>
                <w:szCs w:val="20"/>
              </w:rPr>
              <w:t xml:space="preserve">Limbažu nov., Skultes pag., </w:t>
            </w:r>
            <w:proofErr w:type="spellStart"/>
            <w:r w:rsidRPr="00207FC7">
              <w:rPr>
                <w:sz w:val="20"/>
                <w:szCs w:val="20"/>
              </w:rPr>
              <w:t>Mandegas</w:t>
            </w:r>
            <w:proofErr w:type="spellEnd"/>
            <w:r w:rsidRPr="00207FC7">
              <w:rPr>
                <w:sz w:val="20"/>
                <w:szCs w:val="20"/>
              </w:rPr>
              <w:t>, "Vālodzes"-13</w:t>
            </w:r>
          </w:p>
        </w:tc>
        <w:tc>
          <w:tcPr>
            <w:tcW w:w="6946" w:type="dxa"/>
            <w:hideMark/>
          </w:tcPr>
          <w:p w:rsidR="004E0E80" w:rsidRPr="00207FC7" w:rsidRDefault="004E0E80">
            <w:pPr>
              <w:rPr>
                <w:sz w:val="20"/>
                <w:szCs w:val="20"/>
              </w:rPr>
            </w:pPr>
            <w:r w:rsidRPr="00207FC7">
              <w:rPr>
                <w:sz w:val="20"/>
                <w:szCs w:val="20"/>
              </w:rPr>
              <w:t>Nodrošināt tās apsaimniekošanā nodoto dzīvojamā nama pienācīgu uzturēšanu, tehniskās ekspluatācijas, dzīvojamo un koplietošanas telpu lietošanas un piemājas teritorijas uzturēšanas kārtību, kā arī apmierināt citas Biedrības biedru vajadzības, kas saistās ar dzīvokļu un dzīvojamo namu koplietošanas telpu izmantošanu.</w:t>
            </w:r>
          </w:p>
        </w:tc>
      </w:tr>
      <w:tr w:rsidR="00207FC7" w:rsidRPr="00207FC7" w:rsidTr="00CC3C9F">
        <w:trPr>
          <w:trHeight w:val="1835"/>
        </w:trPr>
        <w:tc>
          <w:tcPr>
            <w:tcW w:w="557" w:type="dxa"/>
            <w:noWrap/>
            <w:hideMark/>
          </w:tcPr>
          <w:p w:rsidR="004E0E80" w:rsidRPr="00207FC7" w:rsidRDefault="004E0E80" w:rsidP="004E0E80">
            <w:pPr>
              <w:rPr>
                <w:sz w:val="20"/>
                <w:szCs w:val="20"/>
              </w:rPr>
            </w:pPr>
            <w:r w:rsidRPr="00207FC7">
              <w:rPr>
                <w:sz w:val="20"/>
                <w:szCs w:val="20"/>
              </w:rPr>
              <w:t>83</w:t>
            </w:r>
          </w:p>
        </w:tc>
        <w:tc>
          <w:tcPr>
            <w:tcW w:w="2421" w:type="dxa"/>
            <w:hideMark/>
          </w:tcPr>
          <w:p w:rsidR="004E0E80" w:rsidRPr="00207FC7" w:rsidRDefault="004E0E80">
            <w:pPr>
              <w:rPr>
                <w:sz w:val="20"/>
                <w:szCs w:val="20"/>
              </w:rPr>
            </w:pPr>
            <w:r w:rsidRPr="00207FC7">
              <w:rPr>
                <w:sz w:val="20"/>
                <w:szCs w:val="20"/>
              </w:rPr>
              <w:t>SOĻI, Deju kolektīvu atbalsta biedrība</w:t>
            </w:r>
          </w:p>
        </w:tc>
        <w:tc>
          <w:tcPr>
            <w:tcW w:w="1273" w:type="dxa"/>
            <w:noWrap/>
            <w:hideMark/>
          </w:tcPr>
          <w:p w:rsidR="004E0E80" w:rsidRPr="00207FC7" w:rsidRDefault="004E0E80">
            <w:pPr>
              <w:rPr>
                <w:sz w:val="20"/>
                <w:szCs w:val="20"/>
              </w:rPr>
            </w:pPr>
            <w:r w:rsidRPr="00207FC7">
              <w:rPr>
                <w:sz w:val="20"/>
                <w:szCs w:val="20"/>
              </w:rPr>
              <w:t>05.10.2012</w:t>
            </w:r>
          </w:p>
        </w:tc>
        <w:tc>
          <w:tcPr>
            <w:tcW w:w="3024" w:type="dxa"/>
            <w:hideMark/>
          </w:tcPr>
          <w:p w:rsidR="004E0E80" w:rsidRPr="00207FC7" w:rsidRDefault="004E0E80">
            <w:pPr>
              <w:rPr>
                <w:sz w:val="20"/>
                <w:szCs w:val="20"/>
              </w:rPr>
            </w:pPr>
            <w:r w:rsidRPr="00207FC7">
              <w:rPr>
                <w:sz w:val="20"/>
                <w:szCs w:val="20"/>
              </w:rPr>
              <w:t xml:space="preserve">Limbažu nov., Skultes pag., </w:t>
            </w:r>
            <w:proofErr w:type="spellStart"/>
            <w:r w:rsidRPr="00207FC7">
              <w:rPr>
                <w:sz w:val="20"/>
                <w:szCs w:val="20"/>
              </w:rPr>
              <w:t>Mandegas</w:t>
            </w:r>
            <w:proofErr w:type="spellEnd"/>
            <w:r w:rsidRPr="00207FC7">
              <w:rPr>
                <w:sz w:val="20"/>
                <w:szCs w:val="20"/>
              </w:rPr>
              <w:t>, "Vālodzes"-18</w:t>
            </w:r>
          </w:p>
        </w:tc>
        <w:tc>
          <w:tcPr>
            <w:tcW w:w="6946" w:type="dxa"/>
            <w:hideMark/>
          </w:tcPr>
          <w:p w:rsidR="004E0E80" w:rsidRPr="00207FC7" w:rsidRDefault="004E0E80">
            <w:pPr>
              <w:rPr>
                <w:sz w:val="20"/>
                <w:szCs w:val="20"/>
              </w:rPr>
            </w:pPr>
            <w:r w:rsidRPr="00207FC7">
              <w:rPr>
                <w:sz w:val="20"/>
                <w:szCs w:val="20"/>
              </w:rPr>
              <w:t>Veikt sabiedriskā labuma darbību, kas vērsta uz kultūras veicināšanu, saglabājot un attīstot nemateriālo kultūras mantojumu, nodrošinot amatiermākslas procesa nepārtrauktību un tautas deju popularizēšanu;</w:t>
            </w:r>
            <w:r w:rsidR="00075D6D">
              <w:rPr>
                <w:sz w:val="20"/>
                <w:szCs w:val="20"/>
              </w:rPr>
              <w:t xml:space="preserve"> </w:t>
            </w:r>
            <w:r w:rsidRPr="00207FC7">
              <w:rPr>
                <w:sz w:val="20"/>
                <w:szCs w:val="20"/>
              </w:rPr>
              <w:t>radīt labvēlīgus apstākļus tautas deju attīstībai un pilnveidošanai Latvijā;</w:t>
            </w:r>
            <w:r w:rsidR="00075D6D">
              <w:rPr>
                <w:sz w:val="20"/>
                <w:szCs w:val="20"/>
              </w:rPr>
              <w:t xml:space="preserve"> </w:t>
            </w:r>
            <w:r w:rsidRPr="00207FC7">
              <w:rPr>
                <w:sz w:val="20"/>
                <w:szCs w:val="20"/>
              </w:rPr>
              <w:t>atbalstīt, aktivizēt un veicināt latviešu tautas dejas tradīciju popularizēšanu Latvijā un ārvalstīs; veidot harmoniski attīstītus jauniešus un viņu kultūrizglītības līmeņa pilnveidošanu;</w:t>
            </w:r>
            <w:r w:rsidR="00075D6D">
              <w:rPr>
                <w:sz w:val="20"/>
                <w:szCs w:val="20"/>
              </w:rPr>
              <w:t xml:space="preserve"> </w:t>
            </w:r>
            <w:r w:rsidRPr="00207FC7">
              <w:rPr>
                <w:sz w:val="20"/>
                <w:szCs w:val="20"/>
              </w:rPr>
              <w:t>ar savu darbību stimulēt iedzīvotāju dzīves kvalitātes uzlabošanu, kultūras līmeņa celšanu, sociālās aktivitātes pieaugumu, aktīva un veselīga dzīvesveida un atpūtas kopšanu.</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154"/>
        </w:trPr>
        <w:tc>
          <w:tcPr>
            <w:tcW w:w="557" w:type="dxa"/>
            <w:noWrap/>
            <w:hideMark/>
          </w:tcPr>
          <w:p w:rsidR="004E0E80" w:rsidRPr="00207FC7" w:rsidRDefault="004E0E80" w:rsidP="004E0E80">
            <w:pPr>
              <w:rPr>
                <w:sz w:val="20"/>
                <w:szCs w:val="20"/>
              </w:rPr>
            </w:pPr>
            <w:r w:rsidRPr="00207FC7">
              <w:rPr>
                <w:sz w:val="20"/>
                <w:szCs w:val="20"/>
              </w:rPr>
              <w:t>84</w:t>
            </w:r>
          </w:p>
        </w:tc>
        <w:tc>
          <w:tcPr>
            <w:tcW w:w="2421" w:type="dxa"/>
            <w:hideMark/>
          </w:tcPr>
          <w:p w:rsidR="004E0E80" w:rsidRPr="00207FC7" w:rsidRDefault="004E0E80">
            <w:pPr>
              <w:rPr>
                <w:sz w:val="20"/>
                <w:szCs w:val="20"/>
              </w:rPr>
            </w:pPr>
            <w:r w:rsidRPr="00207FC7">
              <w:rPr>
                <w:sz w:val="20"/>
                <w:szCs w:val="20"/>
              </w:rPr>
              <w:t>Latvijas Krona un Kolīta Slimnieku Biedrība</w:t>
            </w:r>
          </w:p>
        </w:tc>
        <w:tc>
          <w:tcPr>
            <w:tcW w:w="1273" w:type="dxa"/>
            <w:noWrap/>
            <w:hideMark/>
          </w:tcPr>
          <w:p w:rsidR="004E0E80" w:rsidRPr="00207FC7" w:rsidRDefault="004E0E80">
            <w:pPr>
              <w:rPr>
                <w:sz w:val="20"/>
                <w:szCs w:val="20"/>
              </w:rPr>
            </w:pPr>
            <w:r w:rsidRPr="00207FC7">
              <w:rPr>
                <w:sz w:val="20"/>
                <w:szCs w:val="20"/>
              </w:rPr>
              <w:t>14.11.2011</w:t>
            </w:r>
          </w:p>
        </w:tc>
        <w:tc>
          <w:tcPr>
            <w:tcW w:w="3024" w:type="dxa"/>
            <w:hideMark/>
          </w:tcPr>
          <w:p w:rsidR="004E0E80" w:rsidRPr="00207FC7" w:rsidRDefault="004E0E80">
            <w:pPr>
              <w:rPr>
                <w:sz w:val="20"/>
                <w:szCs w:val="20"/>
              </w:rPr>
            </w:pPr>
            <w:r w:rsidRPr="00207FC7">
              <w:rPr>
                <w:sz w:val="20"/>
                <w:szCs w:val="20"/>
              </w:rPr>
              <w:t>Limbažu nov., Skultes pag., Skulte, Āmuļu iela 6</w:t>
            </w:r>
          </w:p>
        </w:tc>
        <w:tc>
          <w:tcPr>
            <w:tcW w:w="6946" w:type="dxa"/>
            <w:hideMark/>
          </w:tcPr>
          <w:p w:rsidR="004E0E80" w:rsidRPr="00207FC7" w:rsidRDefault="004E0E80">
            <w:pPr>
              <w:rPr>
                <w:sz w:val="20"/>
                <w:szCs w:val="20"/>
              </w:rPr>
            </w:pPr>
            <w:r w:rsidRPr="00207FC7">
              <w:rPr>
                <w:sz w:val="20"/>
                <w:szCs w:val="20"/>
              </w:rPr>
              <w:t>Apvienot krona un kolīta slimniekus, viņu radiniekus, medicīnas darbiniekus un cilvēkus kopīgā darbībā, lai risinātu ar krona un kolīta slimībām saistītos jautājumus medicīnas, sociālajā, ekonomiskajā, izglītības un citās jomās. Biedrība ir brīvprātīga personu apvienība, kas nodibināta, lai sasniegtu statūtos noteiktos mērķus, kam nav peļņas gūšanas raksturs.</w:t>
            </w:r>
          </w:p>
        </w:tc>
      </w:tr>
      <w:tr w:rsidR="00207FC7" w:rsidRPr="00207FC7" w:rsidTr="00CC3C9F">
        <w:trPr>
          <w:trHeight w:val="349"/>
        </w:trPr>
        <w:tc>
          <w:tcPr>
            <w:tcW w:w="557" w:type="dxa"/>
            <w:noWrap/>
            <w:hideMark/>
          </w:tcPr>
          <w:p w:rsidR="004E0E80" w:rsidRPr="00207FC7" w:rsidRDefault="004E0E80" w:rsidP="004E0E80">
            <w:pPr>
              <w:rPr>
                <w:sz w:val="20"/>
                <w:szCs w:val="20"/>
              </w:rPr>
            </w:pPr>
            <w:r w:rsidRPr="00207FC7">
              <w:rPr>
                <w:sz w:val="20"/>
                <w:szCs w:val="20"/>
              </w:rPr>
              <w:t>85</w:t>
            </w:r>
          </w:p>
        </w:tc>
        <w:tc>
          <w:tcPr>
            <w:tcW w:w="2421" w:type="dxa"/>
            <w:hideMark/>
          </w:tcPr>
          <w:p w:rsidR="004E0E80" w:rsidRPr="00207FC7" w:rsidRDefault="004E0E80">
            <w:pPr>
              <w:rPr>
                <w:sz w:val="20"/>
                <w:szCs w:val="20"/>
              </w:rPr>
            </w:pPr>
            <w:r w:rsidRPr="00207FC7">
              <w:rPr>
                <w:sz w:val="20"/>
                <w:szCs w:val="20"/>
              </w:rPr>
              <w:t>Biedrība "</w:t>
            </w:r>
            <w:proofErr w:type="spellStart"/>
            <w:r w:rsidRPr="00207FC7">
              <w:rPr>
                <w:sz w:val="20"/>
                <w:szCs w:val="20"/>
              </w:rPr>
              <w:t>Vef-Skulte"</w:t>
            </w:r>
            <w:proofErr w:type="spellEnd"/>
          </w:p>
        </w:tc>
        <w:tc>
          <w:tcPr>
            <w:tcW w:w="1273" w:type="dxa"/>
            <w:noWrap/>
            <w:hideMark/>
          </w:tcPr>
          <w:p w:rsidR="004E0E80" w:rsidRPr="00207FC7" w:rsidRDefault="004E0E80">
            <w:pPr>
              <w:rPr>
                <w:sz w:val="20"/>
                <w:szCs w:val="20"/>
              </w:rPr>
            </w:pPr>
            <w:r w:rsidRPr="00207FC7">
              <w:rPr>
                <w:sz w:val="20"/>
                <w:szCs w:val="20"/>
              </w:rPr>
              <w:t>01.04.2014</w:t>
            </w:r>
          </w:p>
        </w:tc>
        <w:tc>
          <w:tcPr>
            <w:tcW w:w="3024" w:type="dxa"/>
            <w:hideMark/>
          </w:tcPr>
          <w:p w:rsidR="004E0E80" w:rsidRPr="00207FC7" w:rsidRDefault="004E0E80">
            <w:pPr>
              <w:rPr>
                <w:sz w:val="20"/>
                <w:szCs w:val="20"/>
              </w:rPr>
            </w:pPr>
            <w:r w:rsidRPr="00207FC7">
              <w:rPr>
                <w:sz w:val="20"/>
                <w:szCs w:val="20"/>
              </w:rPr>
              <w:t xml:space="preserve">Limbažu nov., Skultes pag., Skulte, </w:t>
            </w:r>
            <w:r w:rsidRPr="00207FC7">
              <w:rPr>
                <w:sz w:val="20"/>
                <w:szCs w:val="20"/>
              </w:rPr>
              <w:lastRenderedPageBreak/>
              <w:t>Rudmiešu iela 16</w:t>
            </w:r>
          </w:p>
        </w:tc>
        <w:tc>
          <w:tcPr>
            <w:tcW w:w="6946" w:type="dxa"/>
            <w:hideMark/>
          </w:tcPr>
          <w:p w:rsidR="004E0E80" w:rsidRPr="00207FC7" w:rsidRDefault="004E0E80">
            <w:pPr>
              <w:rPr>
                <w:sz w:val="20"/>
                <w:szCs w:val="20"/>
              </w:rPr>
            </w:pPr>
            <w:r w:rsidRPr="00207FC7">
              <w:rPr>
                <w:sz w:val="20"/>
                <w:szCs w:val="20"/>
              </w:rPr>
              <w:lastRenderedPageBreak/>
              <w:t>Ūdens apgāde biedrības biedriem no artēziskās akas "</w:t>
            </w:r>
            <w:proofErr w:type="spellStart"/>
            <w:r w:rsidRPr="00207FC7">
              <w:rPr>
                <w:sz w:val="20"/>
                <w:szCs w:val="20"/>
              </w:rPr>
              <w:t>Teterlēči";Biedrības</w:t>
            </w:r>
            <w:proofErr w:type="spellEnd"/>
            <w:r w:rsidRPr="00207FC7">
              <w:rPr>
                <w:sz w:val="20"/>
                <w:szCs w:val="20"/>
              </w:rPr>
              <w:t xml:space="preserve"> biedru </w:t>
            </w:r>
            <w:r w:rsidRPr="00207FC7">
              <w:rPr>
                <w:sz w:val="20"/>
                <w:szCs w:val="20"/>
              </w:rPr>
              <w:lastRenderedPageBreak/>
              <w:t>apkārtējās vides labiekārtošanai</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278"/>
        </w:trPr>
        <w:tc>
          <w:tcPr>
            <w:tcW w:w="557" w:type="dxa"/>
            <w:noWrap/>
            <w:hideMark/>
          </w:tcPr>
          <w:p w:rsidR="004E0E80" w:rsidRPr="00207FC7" w:rsidRDefault="004E0E80" w:rsidP="004E0E80">
            <w:pPr>
              <w:rPr>
                <w:sz w:val="20"/>
                <w:szCs w:val="20"/>
              </w:rPr>
            </w:pPr>
            <w:r w:rsidRPr="00207FC7">
              <w:rPr>
                <w:sz w:val="20"/>
                <w:szCs w:val="20"/>
              </w:rPr>
              <w:lastRenderedPageBreak/>
              <w:t>86</w:t>
            </w:r>
          </w:p>
        </w:tc>
        <w:tc>
          <w:tcPr>
            <w:tcW w:w="2421" w:type="dxa"/>
            <w:hideMark/>
          </w:tcPr>
          <w:p w:rsidR="004E0E80" w:rsidRPr="00207FC7" w:rsidRDefault="004E0E80">
            <w:pPr>
              <w:rPr>
                <w:sz w:val="20"/>
                <w:szCs w:val="20"/>
              </w:rPr>
            </w:pPr>
            <w:r w:rsidRPr="00207FC7">
              <w:rPr>
                <w:sz w:val="20"/>
                <w:szCs w:val="20"/>
              </w:rPr>
              <w:t>Universitāte, Dārzkopības biedrība</w:t>
            </w:r>
          </w:p>
        </w:tc>
        <w:tc>
          <w:tcPr>
            <w:tcW w:w="1273" w:type="dxa"/>
            <w:noWrap/>
            <w:hideMark/>
          </w:tcPr>
          <w:p w:rsidR="004E0E80" w:rsidRPr="00207FC7" w:rsidRDefault="004E0E80">
            <w:pPr>
              <w:rPr>
                <w:sz w:val="20"/>
                <w:szCs w:val="20"/>
              </w:rPr>
            </w:pPr>
            <w:r w:rsidRPr="00207FC7">
              <w:rPr>
                <w:sz w:val="20"/>
                <w:szCs w:val="20"/>
              </w:rPr>
              <w:t>08.07.2005</w:t>
            </w:r>
          </w:p>
        </w:tc>
        <w:tc>
          <w:tcPr>
            <w:tcW w:w="3024" w:type="dxa"/>
            <w:hideMark/>
          </w:tcPr>
          <w:p w:rsidR="004E0E80" w:rsidRPr="00207FC7" w:rsidRDefault="004E0E80">
            <w:pPr>
              <w:rPr>
                <w:sz w:val="20"/>
                <w:szCs w:val="20"/>
              </w:rPr>
            </w:pPr>
            <w:r w:rsidRPr="00207FC7">
              <w:rPr>
                <w:sz w:val="20"/>
                <w:szCs w:val="20"/>
              </w:rPr>
              <w:t>Limbažu nov., Skultes pag., Zvejniekciems, Dārzkopības biedrība "UNIVERSITĀTE"</w:t>
            </w:r>
          </w:p>
        </w:tc>
        <w:tc>
          <w:tcPr>
            <w:tcW w:w="6946" w:type="dxa"/>
            <w:hideMark/>
          </w:tcPr>
          <w:p w:rsidR="004E0E80" w:rsidRPr="00207FC7" w:rsidRDefault="004E0E80">
            <w:pPr>
              <w:rPr>
                <w:sz w:val="20"/>
                <w:szCs w:val="20"/>
              </w:rPr>
            </w:pPr>
            <w:r w:rsidRPr="00207FC7">
              <w:rPr>
                <w:sz w:val="20"/>
                <w:szCs w:val="20"/>
              </w:rPr>
              <w:t>Veicināt Biedrības biedriem piederošo vai uz cita tiesiska pamata izmantojamo zemes gabalu Limbažu rajona Skultes pagastā, kas iekļauti Biedrībai nostiprinātajā teritorijā, racionālu izmantošanu, lai biedri varētu pilnvērtīgi apmierināt savas saimnieciskās, kultūras un sadzīves vajadzības, kas ir saistītas ar šiem zemes gabaliem.</w:t>
            </w:r>
          </w:p>
        </w:tc>
      </w:tr>
      <w:tr w:rsidR="00207FC7" w:rsidRPr="00207FC7" w:rsidTr="00CC3C9F">
        <w:trPr>
          <w:trHeight w:val="714"/>
        </w:trPr>
        <w:tc>
          <w:tcPr>
            <w:tcW w:w="557" w:type="dxa"/>
            <w:noWrap/>
            <w:hideMark/>
          </w:tcPr>
          <w:p w:rsidR="004E0E80" w:rsidRPr="00207FC7" w:rsidRDefault="004E0E80" w:rsidP="004E0E80">
            <w:pPr>
              <w:rPr>
                <w:sz w:val="20"/>
                <w:szCs w:val="20"/>
              </w:rPr>
            </w:pPr>
            <w:r w:rsidRPr="00207FC7">
              <w:rPr>
                <w:sz w:val="20"/>
                <w:szCs w:val="20"/>
              </w:rPr>
              <w:t>87</w:t>
            </w:r>
          </w:p>
        </w:tc>
        <w:tc>
          <w:tcPr>
            <w:tcW w:w="2421" w:type="dxa"/>
            <w:hideMark/>
          </w:tcPr>
          <w:p w:rsidR="004E0E80" w:rsidRPr="00207FC7" w:rsidRDefault="004E0E80">
            <w:pPr>
              <w:rPr>
                <w:sz w:val="20"/>
                <w:szCs w:val="20"/>
              </w:rPr>
            </w:pPr>
            <w:r w:rsidRPr="00207FC7">
              <w:rPr>
                <w:sz w:val="20"/>
                <w:szCs w:val="20"/>
              </w:rPr>
              <w:t>Dzeņi, Limbažu novada mednieku biedrība</w:t>
            </w:r>
          </w:p>
        </w:tc>
        <w:tc>
          <w:tcPr>
            <w:tcW w:w="1273" w:type="dxa"/>
            <w:noWrap/>
            <w:hideMark/>
          </w:tcPr>
          <w:p w:rsidR="004E0E80" w:rsidRPr="00207FC7" w:rsidRDefault="004E0E80">
            <w:pPr>
              <w:rPr>
                <w:sz w:val="20"/>
                <w:szCs w:val="20"/>
              </w:rPr>
            </w:pPr>
            <w:r w:rsidRPr="00207FC7">
              <w:rPr>
                <w:sz w:val="20"/>
                <w:szCs w:val="20"/>
              </w:rPr>
              <w:t>06.04.1994</w:t>
            </w:r>
          </w:p>
        </w:tc>
        <w:tc>
          <w:tcPr>
            <w:tcW w:w="3024" w:type="dxa"/>
            <w:hideMark/>
          </w:tcPr>
          <w:p w:rsidR="004E0E80" w:rsidRPr="00207FC7" w:rsidRDefault="004E0E80">
            <w:pPr>
              <w:rPr>
                <w:sz w:val="20"/>
                <w:szCs w:val="20"/>
              </w:rPr>
            </w:pPr>
            <w:r w:rsidRPr="00207FC7">
              <w:rPr>
                <w:sz w:val="20"/>
                <w:szCs w:val="20"/>
              </w:rPr>
              <w:t>Limbažu nov., Viļķenes pag., Viļķene, "Katrīna 2"-1</w:t>
            </w:r>
          </w:p>
        </w:tc>
        <w:tc>
          <w:tcPr>
            <w:tcW w:w="6946" w:type="dxa"/>
            <w:hideMark/>
          </w:tcPr>
          <w:p w:rsidR="004E0E80" w:rsidRPr="00207FC7" w:rsidRDefault="004E0E80">
            <w:pPr>
              <w:rPr>
                <w:sz w:val="20"/>
                <w:szCs w:val="20"/>
              </w:rPr>
            </w:pPr>
            <w:r w:rsidRPr="00207FC7">
              <w:rPr>
                <w:sz w:val="20"/>
                <w:szCs w:val="20"/>
              </w:rPr>
              <w:t>Medību saimniecības attīstība nomātajās medību platībās;</w:t>
            </w:r>
            <w:r w:rsidR="00075D6D">
              <w:rPr>
                <w:sz w:val="20"/>
                <w:szCs w:val="20"/>
              </w:rPr>
              <w:t xml:space="preserve"> </w:t>
            </w:r>
            <w:r w:rsidRPr="00207FC7">
              <w:rPr>
                <w:sz w:val="20"/>
                <w:szCs w:val="20"/>
              </w:rPr>
              <w:t>medību organizēšana medību platībās;</w:t>
            </w:r>
            <w:r w:rsidR="00075D6D">
              <w:rPr>
                <w:sz w:val="20"/>
                <w:szCs w:val="20"/>
              </w:rPr>
              <w:t xml:space="preserve"> </w:t>
            </w:r>
            <w:r w:rsidRPr="00207FC7">
              <w:rPr>
                <w:sz w:val="20"/>
                <w:szCs w:val="20"/>
              </w:rPr>
              <w:t>mednieku likumīgo interešu aizstāvība valsts, pašvaldību un citās institūcijās.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1977"/>
        </w:trPr>
        <w:tc>
          <w:tcPr>
            <w:tcW w:w="557" w:type="dxa"/>
            <w:noWrap/>
            <w:hideMark/>
          </w:tcPr>
          <w:p w:rsidR="004E0E80" w:rsidRPr="00207FC7" w:rsidRDefault="004E0E80" w:rsidP="004E0E80">
            <w:pPr>
              <w:rPr>
                <w:sz w:val="20"/>
                <w:szCs w:val="20"/>
              </w:rPr>
            </w:pPr>
            <w:r w:rsidRPr="00207FC7">
              <w:rPr>
                <w:sz w:val="20"/>
                <w:szCs w:val="20"/>
              </w:rPr>
              <w:t>88</w:t>
            </w:r>
          </w:p>
        </w:tc>
        <w:tc>
          <w:tcPr>
            <w:tcW w:w="2421" w:type="dxa"/>
            <w:hideMark/>
          </w:tcPr>
          <w:p w:rsidR="004E0E80" w:rsidRPr="00207FC7" w:rsidRDefault="004E0E80">
            <w:pPr>
              <w:rPr>
                <w:sz w:val="20"/>
                <w:szCs w:val="20"/>
              </w:rPr>
            </w:pPr>
            <w:r w:rsidRPr="00207FC7">
              <w:rPr>
                <w:sz w:val="20"/>
                <w:szCs w:val="20"/>
              </w:rPr>
              <w:t>Optimistu klubs</w:t>
            </w:r>
          </w:p>
        </w:tc>
        <w:tc>
          <w:tcPr>
            <w:tcW w:w="1273" w:type="dxa"/>
            <w:noWrap/>
            <w:hideMark/>
          </w:tcPr>
          <w:p w:rsidR="004E0E80" w:rsidRPr="00207FC7" w:rsidRDefault="004E0E80">
            <w:pPr>
              <w:rPr>
                <w:sz w:val="20"/>
                <w:szCs w:val="20"/>
              </w:rPr>
            </w:pPr>
            <w:r w:rsidRPr="00207FC7">
              <w:rPr>
                <w:sz w:val="20"/>
                <w:szCs w:val="20"/>
              </w:rPr>
              <w:t>12.04.2010</w:t>
            </w:r>
          </w:p>
        </w:tc>
        <w:tc>
          <w:tcPr>
            <w:tcW w:w="3024" w:type="dxa"/>
            <w:hideMark/>
          </w:tcPr>
          <w:p w:rsidR="004E0E80" w:rsidRPr="00207FC7" w:rsidRDefault="004E0E80">
            <w:pPr>
              <w:rPr>
                <w:sz w:val="20"/>
                <w:szCs w:val="20"/>
              </w:rPr>
            </w:pPr>
            <w:r w:rsidRPr="00207FC7">
              <w:rPr>
                <w:sz w:val="20"/>
                <w:szCs w:val="20"/>
              </w:rPr>
              <w:t>Limbažu nov., Viļķenes pag., Viļķene, Briežu gatve 3-11</w:t>
            </w:r>
          </w:p>
        </w:tc>
        <w:tc>
          <w:tcPr>
            <w:tcW w:w="6946" w:type="dxa"/>
            <w:hideMark/>
          </w:tcPr>
          <w:p w:rsidR="004E0E80" w:rsidRPr="00207FC7" w:rsidRDefault="004E0E80">
            <w:pPr>
              <w:rPr>
                <w:sz w:val="20"/>
                <w:szCs w:val="20"/>
              </w:rPr>
            </w:pPr>
            <w:r w:rsidRPr="00207FC7">
              <w:rPr>
                <w:sz w:val="20"/>
                <w:szCs w:val="20"/>
              </w:rPr>
              <w:t>Radīt un pilnveidot bērnu un jauniešu brīvā laika pavadīšanas iespējas Viļķenes pagastā;</w:t>
            </w:r>
            <w:r w:rsidR="00075D6D">
              <w:rPr>
                <w:sz w:val="20"/>
                <w:szCs w:val="20"/>
              </w:rPr>
              <w:t xml:space="preserve"> </w:t>
            </w:r>
            <w:r w:rsidRPr="00207FC7">
              <w:rPr>
                <w:sz w:val="20"/>
                <w:szCs w:val="20"/>
              </w:rPr>
              <w:t>popularizēt veselīgu un aktīvu dzīvesveidu;</w:t>
            </w:r>
            <w:r w:rsidR="00075D6D">
              <w:rPr>
                <w:sz w:val="20"/>
                <w:szCs w:val="20"/>
              </w:rPr>
              <w:t xml:space="preserve"> </w:t>
            </w:r>
            <w:r w:rsidRPr="00207FC7">
              <w:rPr>
                <w:sz w:val="20"/>
                <w:szCs w:val="20"/>
              </w:rPr>
              <w:t>stimulēt un organizēt kultūras, vides, izglītības, sporta un tūrisma pasākumus;</w:t>
            </w:r>
            <w:r w:rsidR="00075D6D">
              <w:rPr>
                <w:sz w:val="20"/>
                <w:szCs w:val="20"/>
              </w:rPr>
              <w:t xml:space="preserve"> </w:t>
            </w:r>
            <w:r w:rsidRPr="00207FC7">
              <w:rPr>
                <w:sz w:val="20"/>
                <w:szCs w:val="20"/>
              </w:rPr>
              <w:t>izveidot un uzturēt Viļķenes pagasta jauniešu interneta mājas lapu un sniegt tajā informāciju par aktuālākajiem notikumiem pagasta dzīvē;</w:t>
            </w:r>
            <w:r w:rsidR="00075D6D">
              <w:rPr>
                <w:sz w:val="20"/>
                <w:szCs w:val="20"/>
              </w:rPr>
              <w:t xml:space="preserve"> </w:t>
            </w:r>
            <w:r w:rsidRPr="00207FC7">
              <w:rPr>
                <w:sz w:val="20"/>
                <w:szCs w:val="20"/>
              </w:rPr>
              <w:t>papildināt un atjaunot Viļķenes sporta halles inventāru;</w:t>
            </w:r>
            <w:r w:rsidR="00075D6D">
              <w:rPr>
                <w:sz w:val="20"/>
                <w:szCs w:val="20"/>
              </w:rPr>
              <w:t xml:space="preserve"> </w:t>
            </w:r>
            <w:r w:rsidRPr="00207FC7">
              <w:rPr>
                <w:sz w:val="20"/>
                <w:szCs w:val="20"/>
              </w:rPr>
              <w:t>organizēt Viļķenes pagasta sporta komandas dalībai Limbažu novada un citās sacensībās;</w:t>
            </w:r>
            <w:r w:rsidR="00075D6D">
              <w:rPr>
                <w:sz w:val="20"/>
                <w:szCs w:val="20"/>
              </w:rPr>
              <w:t xml:space="preserve"> </w:t>
            </w:r>
            <w:r w:rsidRPr="00207FC7">
              <w:rPr>
                <w:sz w:val="20"/>
                <w:szCs w:val="20"/>
              </w:rPr>
              <w:t>iesaistīties dažādu projektu izstrādāšanā un ieviešanā;</w:t>
            </w:r>
            <w:r w:rsidR="00075D6D">
              <w:rPr>
                <w:sz w:val="20"/>
                <w:szCs w:val="20"/>
              </w:rPr>
              <w:t xml:space="preserve"> </w:t>
            </w:r>
            <w:r w:rsidRPr="00207FC7">
              <w:rPr>
                <w:sz w:val="20"/>
                <w:szCs w:val="20"/>
              </w:rPr>
              <w:t>piesaistīt sponsoru un labvēļu ziedojumus biedrības mērķu realizēšanai</w:t>
            </w:r>
          </w:p>
        </w:tc>
      </w:tr>
      <w:tr w:rsidR="00207FC7" w:rsidRPr="00207FC7" w:rsidTr="00CC3C9F">
        <w:trPr>
          <w:trHeight w:val="4670"/>
        </w:trPr>
        <w:tc>
          <w:tcPr>
            <w:tcW w:w="557" w:type="dxa"/>
            <w:noWrap/>
            <w:hideMark/>
          </w:tcPr>
          <w:p w:rsidR="004E0E80" w:rsidRPr="00207FC7" w:rsidRDefault="004E0E80" w:rsidP="004E0E80">
            <w:pPr>
              <w:rPr>
                <w:sz w:val="20"/>
                <w:szCs w:val="20"/>
              </w:rPr>
            </w:pPr>
            <w:r w:rsidRPr="00207FC7">
              <w:rPr>
                <w:sz w:val="20"/>
                <w:szCs w:val="20"/>
              </w:rPr>
              <w:lastRenderedPageBreak/>
              <w:t>89</w:t>
            </w:r>
          </w:p>
        </w:tc>
        <w:tc>
          <w:tcPr>
            <w:tcW w:w="2421" w:type="dxa"/>
            <w:hideMark/>
          </w:tcPr>
          <w:p w:rsidR="004E0E80" w:rsidRPr="00207FC7" w:rsidRDefault="004E0E80">
            <w:pPr>
              <w:rPr>
                <w:sz w:val="20"/>
                <w:szCs w:val="20"/>
              </w:rPr>
            </w:pPr>
            <w:r w:rsidRPr="00207FC7">
              <w:rPr>
                <w:sz w:val="20"/>
                <w:szCs w:val="20"/>
              </w:rPr>
              <w:t>Viļķenes brīvprātīgo ugunsdzēsēju biedrība</w:t>
            </w:r>
          </w:p>
        </w:tc>
        <w:tc>
          <w:tcPr>
            <w:tcW w:w="1273" w:type="dxa"/>
            <w:noWrap/>
            <w:hideMark/>
          </w:tcPr>
          <w:p w:rsidR="004E0E80" w:rsidRPr="00207FC7" w:rsidRDefault="004E0E80">
            <w:pPr>
              <w:rPr>
                <w:sz w:val="20"/>
                <w:szCs w:val="20"/>
              </w:rPr>
            </w:pPr>
            <w:r w:rsidRPr="00207FC7">
              <w:rPr>
                <w:sz w:val="20"/>
                <w:szCs w:val="20"/>
              </w:rPr>
              <w:t>28.02.2014</w:t>
            </w:r>
          </w:p>
        </w:tc>
        <w:tc>
          <w:tcPr>
            <w:tcW w:w="3024" w:type="dxa"/>
            <w:hideMark/>
          </w:tcPr>
          <w:p w:rsidR="004E0E80" w:rsidRPr="00207FC7" w:rsidRDefault="004E0E80">
            <w:pPr>
              <w:rPr>
                <w:sz w:val="20"/>
                <w:szCs w:val="20"/>
              </w:rPr>
            </w:pPr>
            <w:r w:rsidRPr="00207FC7">
              <w:rPr>
                <w:sz w:val="20"/>
                <w:szCs w:val="20"/>
              </w:rPr>
              <w:t>Limbažu nov., Viļķenes pag., Viļķene, Dārza iela 1</w:t>
            </w:r>
          </w:p>
        </w:tc>
        <w:tc>
          <w:tcPr>
            <w:tcW w:w="6946" w:type="dxa"/>
            <w:hideMark/>
          </w:tcPr>
          <w:p w:rsidR="004E0E80" w:rsidRPr="00207FC7" w:rsidRDefault="004E0E80">
            <w:pPr>
              <w:rPr>
                <w:sz w:val="20"/>
                <w:szCs w:val="20"/>
              </w:rPr>
            </w:pPr>
            <w:r w:rsidRPr="00207FC7">
              <w:rPr>
                <w:sz w:val="20"/>
                <w:szCs w:val="20"/>
              </w:rPr>
              <w:t>1. piedalīties ugunsgrēka dzēšanā un glābšanas darbos;</w:t>
            </w:r>
            <w:r w:rsidR="00075D6D">
              <w:rPr>
                <w:sz w:val="20"/>
                <w:szCs w:val="20"/>
              </w:rPr>
              <w:t xml:space="preserve"> </w:t>
            </w:r>
            <w:r w:rsidRPr="00207FC7">
              <w:rPr>
                <w:sz w:val="20"/>
                <w:szCs w:val="20"/>
              </w:rPr>
              <w:t>2. organizēt brīvprātīgo ugunsdzēsēju piedalīšanos ugunsgrēka dzēšanā un glābšanas darbos;</w:t>
            </w:r>
            <w:r w:rsidR="00075D6D">
              <w:rPr>
                <w:sz w:val="20"/>
                <w:szCs w:val="20"/>
              </w:rPr>
              <w:t xml:space="preserve"> </w:t>
            </w:r>
            <w:r w:rsidRPr="00207FC7">
              <w:rPr>
                <w:sz w:val="20"/>
                <w:szCs w:val="20"/>
              </w:rPr>
              <w:t>3. veicināt ugunsdrošību sabiedriskās ēkās un dzīvojamās mājās;</w:t>
            </w:r>
            <w:r w:rsidR="00075D6D">
              <w:rPr>
                <w:sz w:val="20"/>
                <w:szCs w:val="20"/>
              </w:rPr>
              <w:t xml:space="preserve"> </w:t>
            </w:r>
            <w:r w:rsidRPr="00207FC7">
              <w:rPr>
                <w:sz w:val="20"/>
                <w:szCs w:val="20"/>
              </w:rPr>
              <w:t>4. organizēt ugunsgrēku novēršanas profilaktiskos pasākumus un veicināt Biedrības biedru prasmīgu darbību ugunsgrēku dzēšanā un glābšanas darbos;</w:t>
            </w:r>
            <w:r w:rsidR="00075D6D">
              <w:rPr>
                <w:sz w:val="20"/>
                <w:szCs w:val="20"/>
              </w:rPr>
              <w:t xml:space="preserve"> </w:t>
            </w:r>
            <w:r w:rsidRPr="00207FC7">
              <w:rPr>
                <w:sz w:val="20"/>
                <w:szCs w:val="20"/>
              </w:rPr>
              <w:t>5. iepazīstināt Biedrības biedrus un citus iedzīvotājus ar ugunsgrēka novēršanas un dzēšanas paņēmieniem;</w:t>
            </w:r>
            <w:r w:rsidR="00075D6D">
              <w:rPr>
                <w:sz w:val="20"/>
                <w:szCs w:val="20"/>
              </w:rPr>
              <w:t xml:space="preserve"> </w:t>
            </w:r>
            <w:r w:rsidRPr="00207FC7">
              <w:rPr>
                <w:sz w:val="20"/>
                <w:szCs w:val="20"/>
              </w:rPr>
              <w:t>6. veicināt ugunsdzēsības sporta attīstību un citu sporta veidu attīstību;</w:t>
            </w:r>
            <w:r w:rsidR="00075D6D">
              <w:rPr>
                <w:sz w:val="20"/>
                <w:szCs w:val="20"/>
              </w:rPr>
              <w:t xml:space="preserve"> </w:t>
            </w:r>
            <w:r w:rsidRPr="00207FC7">
              <w:rPr>
                <w:sz w:val="20"/>
                <w:szCs w:val="20"/>
              </w:rPr>
              <w:t>7. organizēt seminārus, lekcijas un konsultācijas ugunsdrošības un ugunsdzēsības jomā;</w:t>
            </w:r>
            <w:r w:rsidR="00075D6D">
              <w:rPr>
                <w:sz w:val="20"/>
                <w:szCs w:val="20"/>
              </w:rPr>
              <w:t xml:space="preserve"> </w:t>
            </w:r>
            <w:r w:rsidRPr="00207FC7">
              <w:rPr>
                <w:sz w:val="20"/>
                <w:szCs w:val="20"/>
              </w:rPr>
              <w:t>8. veicināt jaunu ugunsdzēsēju vienību veidošanu, jaunatnes un brīvprātīgo ugunsdzēsēju iesaistīšanu ugunsdzēsības sportā, piedalīties dažāda veida individuālo un komandas sporta sacensībās, sporta sacensību un citu ugunsdrošības pasākumu organizēšanā;</w:t>
            </w:r>
            <w:r w:rsidR="00075D6D">
              <w:rPr>
                <w:sz w:val="20"/>
                <w:szCs w:val="20"/>
              </w:rPr>
              <w:t xml:space="preserve"> </w:t>
            </w:r>
            <w:r w:rsidRPr="00207FC7">
              <w:rPr>
                <w:sz w:val="20"/>
                <w:szCs w:val="20"/>
              </w:rPr>
              <w:t>9. sadarboties ar pašvaldības institūcijām un sabiedriskajām organizācijām biedrības mērķu īstenošanai;</w:t>
            </w:r>
            <w:r w:rsidR="00075D6D">
              <w:rPr>
                <w:sz w:val="20"/>
                <w:szCs w:val="20"/>
              </w:rPr>
              <w:t xml:space="preserve"> </w:t>
            </w:r>
            <w:r w:rsidRPr="00207FC7">
              <w:rPr>
                <w:sz w:val="20"/>
                <w:szCs w:val="20"/>
              </w:rPr>
              <w:t>10. biedrības valdījumā vai īpašumā esošās mantas apsaimniekošana;</w:t>
            </w:r>
            <w:r w:rsidR="00075D6D">
              <w:rPr>
                <w:sz w:val="20"/>
                <w:szCs w:val="20"/>
              </w:rPr>
              <w:t xml:space="preserve">  </w:t>
            </w:r>
            <w:r w:rsidRPr="00207FC7">
              <w:rPr>
                <w:sz w:val="20"/>
                <w:szCs w:val="20"/>
              </w:rPr>
              <w:t>11. iesaistīties dažādu projektu izstrādāšanā un ieviešanā, piesaistot ziedojumus, saņemot atbalstu un finansējumu ES un citu fondu ietvaros biedrības mērķu sasniegšanai, piedalīšanās NVO sadarbības programmās;</w:t>
            </w:r>
            <w:r w:rsidR="00075D6D">
              <w:rPr>
                <w:sz w:val="20"/>
                <w:szCs w:val="20"/>
              </w:rPr>
              <w:t xml:space="preserve"> </w:t>
            </w:r>
            <w:r w:rsidRPr="00207FC7">
              <w:rPr>
                <w:sz w:val="20"/>
                <w:szCs w:val="20"/>
              </w:rPr>
              <w:t>12. piesaistīt līdzekļus no Latvijas un ārvalstu organizācijām un uzņēmumiem, biedrības mērķu īstenošanai un citas statūtos paredzētas darbības.</w:t>
            </w:r>
          </w:p>
        </w:tc>
      </w:tr>
      <w:tr w:rsidR="004E0E80" w:rsidRPr="00207FC7" w:rsidTr="00CC3C9F">
        <w:trPr>
          <w:cnfStyle w:val="000000100000" w:firstRow="0" w:lastRow="0" w:firstColumn="0" w:lastColumn="0" w:oddVBand="0" w:evenVBand="0" w:oddHBand="1" w:evenHBand="0" w:firstRowFirstColumn="0" w:firstRowLastColumn="0" w:lastRowFirstColumn="0" w:lastRowLastColumn="0"/>
          <w:trHeight w:val="967"/>
        </w:trPr>
        <w:tc>
          <w:tcPr>
            <w:tcW w:w="557" w:type="dxa"/>
            <w:noWrap/>
            <w:hideMark/>
          </w:tcPr>
          <w:p w:rsidR="004E0E80" w:rsidRPr="00207FC7" w:rsidRDefault="004E0E80" w:rsidP="004E0E80">
            <w:pPr>
              <w:rPr>
                <w:sz w:val="20"/>
                <w:szCs w:val="20"/>
              </w:rPr>
            </w:pPr>
            <w:r w:rsidRPr="00207FC7">
              <w:rPr>
                <w:sz w:val="20"/>
                <w:szCs w:val="20"/>
              </w:rPr>
              <w:t>90</w:t>
            </w:r>
          </w:p>
        </w:tc>
        <w:tc>
          <w:tcPr>
            <w:tcW w:w="2421" w:type="dxa"/>
            <w:hideMark/>
          </w:tcPr>
          <w:p w:rsidR="004E0E80" w:rsidRPr="00207FC7" w:rsidRDefault="004E0E80">
            <w:pPr>
              <w:rPr>
                <w:sz w:val="20"/>
                <w:szCs w:val="20"/>
              </w:rPr>
            </w:pPr>
            <w:r w:rsidRPr="00207FC7">
              <w:rPr>
                <w:sz w:val="20"/>
                <w:szCs w:val="20"/>
              </w:rPr>
              <w:t>Viļķene, Kultūras biedrība</w:t>
            </w:r>
          </w:p>
        </w:tc>
        <w:tc>
          <w:tcPr>
            <w:tcW w:w="1273" w:type="dxa"/>
            <w:noWrap/>
            <w:hideMark/>
          </w:tcPr>
          <w:p w:rsidR="004E0E80" w:rsidRPr="00207FC7" w:rsidRDefault="004E0E80">
            <w:pPr>
              <w:rPr>
                <w:sz w:val="20"/>
                <w:szCs w:val="20"/>
              </w:rPr>
            </w:pPr>
            <w:r w:rsidRPr="00207FC7">
              <w:rPr>
                <w:sz w:val="20"/>
                <w:szCs w:val="20"/>
              </w:rPr>
              <w:t>29.06.2009</w:t>
            </w:r>
          </w:p>
        </w:tc>
        <w:tc>
          <w:tcPr>
            <w:tcW w:w="3024" w:type="dxa"/>
            <w:hideMark/>
          </w:tcPr>
          <w:p w:rsidR="004E0E80" w:rsidRPr="00207FC7" w:rsidRDefault="004E0E80">
            <w:pPr>
              <w:rPr>
                <w:sz w:val="20"/>
                <w:szCs w:val="20"/>
              </w:rPr>
            </w:pPr>
            <w:r w:rsidRPr="00207FC7">
              <w:rPr>
                <w:sz w:val="20"/>
                <w:szCs w:val="20"/>
              </w:rPr>
              <w:t>Limbažu nov., Viļķenes pag., Viļķene, Dārza iela 1</w:t>
            </w:r>
          </w:p>
        </w:tc>
        <w:tc>
          <w:tcPr>
            <w:tcW w:w="6946" w:type="dxa"/>
            <w:hideMark/>
          </w:tcPr>
          <w:p w:rsidR="004E0E80" w:rsidRPr="00207FC7" w:rsidRDefault="004E0E80">
            <w:pPr>
              <w:rPr>
                <w:sz w:val="20"/>
                <w:szCs w:val="20"/>
              </w:rPr>
            </w:pPr>
            <w:r w:rsidRPr="00207FC7">
              <w:rPr>
                <w:sz w:val="20"/>
                <w:szCs w:val="20"/>
              </w:rPr>
              <w:t>Kultūrvēsturiskā mantojuma saglabāšana, kopšana un popularizēšana;</w:t>
            </w:r>
            <w:r w:rsidR="00075D6D">
              <w:rPr>
                <w:sz w:val="20"/>
                <w:szCs w:val="20"/>
              </w:rPr>
              <w:t xml:space="preserve"> </w:t>
            </w:r>
            <w:r w:rsidRPr="00207FC7">
              <w:rPr>
                <w:sz w:val="20"/>
                <w:szCs w:val="20"/>
              </w:rPr>
              <w:t>kultūras tradīciju saglabāšana;</w:t>
            </w:r>
            <w:r w:rsidR="00075D6D">
              <w:rPr>
                <w:sz w:val="20"/>
                <w:szCs w:val="20"/>
              </w:rPr>
              <w:t xml:space="preserve"> </w:t>
            </w:r>
            <w:r w:rsidRPr="00207FC7">
              <w:rPr>
                <w:sz w:val="20"/>
                <w:szCs w:val="20"/>
              </w:rPr>
              <w:t>jaunu zināšanu gūšana, talantu izkopšana, brīvā laika pavadīšana;</w:t>
            </w:r>
            <w:r w:rsidR="00075D6D">
              <w:rPr>
                <w:sz w:val="20"/>
                <w:szCs w:val="20"/>
              </w:rPr>
              <w:t xml:space="preserve"> </w:t>
            </w:r>
            <w:r w:rsidRPr="00207FC7">
              <w:rPr>
                <w:sz w:val="20"/>
                <w:szCs w:val="20"/>
              </w:rPr>
              <w:t>brīvā laika pavadīšanas objektu infrastruktūras attīstība, dzīves kvalitātes uzlabošanai un veicināšanai.</w:t>
            </w:r>
          </w:p>
        </w:tc>
      </w:tr>
      <w:tr w:rsidR="00207FC7" w:rsidRPr="00207FC7" w:rsidTr="00CC3C9F">
        <w:trPr>
          <w:trHeight w:val="1410"/>
        </w:trPr>
        <w:tc>
          <w:tcPr>
            <w:tcW w:w="557" w:type="dxa"/>
            <w:noWrap/>
            <w:hideMark/>
          </w:tcPr>
          <w:p w:rsidR="004E0E80" w:rsidRPr="00207FC7" w:rsidRDefault="004E0E80" w:rsidP="004E0E80">
            <w:pPr>
              <w:rPr>
                <w:sz w:val="20"/>
                <w:szCs w:val="20"/>
              </w:rPr>
            </w:pPr>
            <w:r w:rsidRPr="00207FC7">
              <w:rPr>
                <w:sz w:val="20"/>
                <w:szCs w:val="20"/>
              </w:rPr>
              <w:t>91</w:t>
            </w:r>
          </w:p>
        </w:tc>
        <w:tc>
          <w:tcPr>
            <w:tcW w:w="2421" w:type="dxa"/>
            <w:hideMark/>
          </w:tcPr>
          <w:p w:rsidR="004E0E80" w:rsidRPr="00207FC7" w:rsidRDefault="004E0E80">
            <w:pPr>
              <w:rPr>
                <w:sz w:val="20"/>
                <w:szCs w:val="20"/>
              </w:rPr>
            </w:pPr>
            <w:r w:rsidRPr="00207FC7">
              <w:rPr>
                <w:sz w:val="20"/>
                <w:szCs w:val="20"/>
              </w:rPr>
              <w:t>Saknes, Limbažu rajona Viļķenes pagasta pensionāru biedrība</w:t>
            </w:r>
          </w:p>
        </w:tc>
        <w:tc>
          <w:tcPr>
            <w:tcW w:w="1273" w:type="dxa"/>
            <w:noWrap/>
            <w:hideMark/>
          </w:tcPr>
          <w:p w:rsidR="004E0E80" w:rsidRPr="00207FC7" w:rsidRDefault="004E0E80">
            <w:pPr>
              <w:rPr>
                <w:sz w:val="20"/>
                <w:szCs w:val="20"/>
              </w:rPr>
            </w:pPr>
            <w:r w:rsidRPr="00207FC7">
              <w:rPr>
                <w:sz w:val="20"/>
                <w:szCs w:val="20"/>
              </w:rPr>
              <w:t>01.02.2006</w:t>
            </w:r>
          </w:p>
        </w:tc>
        <w:tc>
          <w:tcPr>
            <w:tcW w:w="3024" w:type="dxa"/>
            <w:hideMark/>
          </w:tcPr>
          <w:p w:rsidR="004E0E80" w:rsidRPr="00207FC7" w:rsidRDefault="004E0E80">
            <w:pPr>
              <w:rPr>
                <w:sz w:val="20"/>
                <w:szCs w:val="20"/>
              </w:rPr>
            </w:pPr>
            <w:r w:rsidRPr="00207FC7">
              <w:rPr>
                <w:sz w:val="20"/>
                <w:szCs w:val="20"/>
              </w:rPr>
              <w:t>Limbažu nov., Viļķenes pag., Viļķene, Dārza iela 1</w:t>
            </w:r>
          </w:p>
        </w:tc>
        <w:tc>
          <w:tcPr>
            <w:tcW w:w="6946" w:type="dxa"/>
            <w:hideMark/>
          </w:tcPr>
          <w:p w:rsidR="004E0E80" w:rsidRPr="00207FC7" w:rsidRDefault="004E0E80">
            <w:pPr>
              <w:rPr>
                <w:sz w:val="20"/>
                <w:szCs w:val="20"/>
              </w:rPr>
            </w:pPr>
            <w:r w:rsidRPr="00207FC7">
              <w:rPr>
                <w:sz w:val="20"/>
                <w:szCs w:val="20"/>
              </w:rPr>
              <w:t>Organizēt pagasta pensionāriem garīgās veselības pasākumus, dot iespējas saņemt informāciju par pagasta dzīves norisēm;</w:t>
            </w:r>
            <w:r w:rsidR="00075D6D">
              <w:rPr>
                <w:sz w:val="20"/>
                <w:szCs w:val="20"/>
              </w:rPr>
              <w:t xml:space="preserve"> </w:t>
            </w:r>
            <w:r w:rsidRPr="00207FC7">
              <w:rPr>
                <w:sz w:val="20"/>
                <w:szCs w:val="20"/>
              </w:rPr>
              <w:t>Rast iespēju pensionāriem darboties savām interesēm atbilstošos pasākumos un procesos, papildināt zināšanas par politikā, kultūrā, ekonomikā, sadzīvē interesējošiem jautājumiem;</w:t>
            </w:r>
            <w:r w:rsidR="00075D6D">
              <w:rPr>
                <w:sz w:val="20"/>
                <w:szCs w:val="20"/>
              </w:rPr>
              <w:t xml:space="preserve"> </w:t>
            </w:r>
            <w:r w:rsidRPr="00207FC7">
              <w:rPr>
                <w:sz w:val="20"/>
                <w:szCs w:val="20"/>
              </w:rPr>
              <w:t>Iespēju robežās risināt aktuālas sadzīves problēmas.</w:t>
            </w:r>
            <w:r w:rsidR="00075D6D">
              <w:rPr>
                <w:sz w:val="20"/>
                <w:szCs w:val="20"/>
              </w:rPr>
              <w:t xml:space="preserve"> </w:t>
            </w:r>
            <w:r w:rsidRPr="00207FC7">
              <w:rPr>
                <w:sz w:val="20"/>
                <w:szCs w:val="20"/>
              </w:rPr>
              <w:t>Sadarboties ar pagasta padomi un pagasta sociālo dienestu pensionāru biedrības darba sekmīgai norisei.</w:t>
            </w:r>
          </w:p>
        </w:tc>
      </w:tr>
    </w:tbl>
    <w:p w:rsidR="004E0E80" w:rsidRPr="004E0E80" w:rsidRDefault="004E0E80" w:rsidP="004E0E80"/>
    <w:p w:rsidR="004E0E80" w:rsidRDefault="004E0E80">
      <w:pPr>
        <w:rPr>
          <w:rFonts w:ascii="Times New Roman" w:hAnsi="Times New Roman" w:cs="Times New Roman"/>
          <w:sz w:val="20"/>
          <w:szCs w:val="20"/>
        </w:rPr>
      </w:pPr>
    </w:p>
    <w:p w:rsidR="001876E3" w:rsidRPr="001876E3" w:rsidRDefault="001876E3" w:rsidP="001876E3">
      <w:pPr>
        <w:pStyle w:val="NoSpacing"/>
        <w:rPr>
          <w:lang w:val="lv-LV"/>
        </w:rPr>
      </w:pPr>
      <w:bookmarkStart w:id="29" w:name="_Toc390249633"/>
      <w:r>
        <w:rPr>
          <w:rStyle w:val="Heading3Char"/>
          <w:b/>
          <w:lang w:val="lv-LV"/>
        </w:rPr>
        <w:lastRenderedPageBreak/>
        <w:t>2D.</w:t>
      </w:r>
      <w:r w:rsidRPr="00C871D0">
        <w:rPr>
          <w:rStyle w:val="Heading3Char"/>
          <w:b/>
          <w:lang w:val="lv-LV"/>
        </w:rPr>
        <w:t xml:space="preserve">pielikums </w:t>
      </w:r>
      <w:r>
        <w:rPr>
          <w:rStyle w:val="Heading3Char"/>
          <w:lang w:val="lv-LV"/>
        </w:rPr>
        <w:t>Pārgaujas</w:t>
      </w:r>
      <w:r w:rsidRPr="00C871D0">
        <w:rPr>
          <w:rStyle w:val="Heading3Char"/>
          <w:lang w:val="lv-LV"/>
        </w:rPr>
        <w:t xml:space="preserve"> novada sabiedriskās organizācijas, to izveides gads, adrese un darbības galvenais mērķis.</w:t>
      </w:r>
      <w:bookmarkEnd w:id="29"/>
      <w:r w:rsidRPr="00C871D0">
        <w:rPr>
          <w:lang w:val="lv-LV"/>
        </w:rPr>
        <w:t xml:space="preserve"> Uzņēmumu reģistrs 2014. Biedrību un nodibinājumu reģistrs. http://www.ur.gov.lv/biedribas.html , 2014.</w:t>
      </w:r>
    </w:p>
    <w:tbl>
      <w:tblPr>
        <w:tblStyle w:val="Stils1"/>
        <w:tblW w:w="0" w:type="auto"/>
        <w:tblLook w:val="04A0" w:firstRow="1" w:lastRow="0" w:firstColumn="1" w:lastColumn="0" w:noHBand="0" w:noVBand="1"/>
      </w:tblPr>
      <w:tblGrid>
        <w:gridCol w:w="480"/>
        <w:gridCol w:w="2414"/>
        <w:gridCol w:w="1228"/>
        <w:gridCol w:w="3380"/>
        <w:gridCol w:w="6836"/>
      </w:tblGrid>
      <w:tr w:rsidR="001876E3" w:rsidRPr="001876E3" w:rsidTr="001876E3">
        <w:trPr>
          <w:cnfStyle w:val="000000100000" w:firstRow="0" w:lastRow="0" w:firstColumn="0" w:lastColumn="0" w:oddVBand="0" w:evenVBand="0" w:oddHBand="1" w:evenHBand="0" w:firstRowFirstColumn="0" w:firstRowLastColumn="0" w:lastRowFirstColumn="0" w:lastRowLastColumn="0"/>
          <w:trHeight w:val="615"/>
        </w:trPr>
        <w:tc>
          <w:tcPr>
            <w:tcW w:w="480" w:type="dxa"/>
            <w:hideMark/>
          </w:tcPr>
          <w:p w:rsidR="001876E3" w:rsidRPr="001876E3" w:rsidRDefault="001876E3">
            <w:pPr>
              <w:rPr>
                <w:rFonts w:cs="Times New Roman"/>
                <w:sz w:val="20"/>
                <w:szCs w:val="20"/>
              </w:rPr>
            </w:pPr>
            <w:r w:rsidRPr="001876E3">
              <w:rPr>
                <w:rFonts w:cs="Times New Roman"/>
                <w:sz w:val="20"/>
                <w:szCs w:val="20"/>
              </w:rPr>
              <w:t>Nr.</w:t>
            </w:r>
          </w:p>
        </w:tc>
        <w:tc>
          <w:tcPr>
            <w:tcW w:w="2414" w:type="dxa"/>
            <w:hideMark/>
          </w:tcPr>
          <w:p w:rsidR="001876E3" w:rsidRPr="001876E3" w:rsidRDefault="001876E3">
            <w:pPr>
              <w:rPr>
                <w:rFonts w:cs="Times New Roman"/>
                <w:sz w:val="20"/>
                <w:szCs w:val="20"/>
              </w:rPr>
            </w:pPr>
            <w:r w:rsidRPr="001876E3">
              <w:rPr>
                <w:rFonts w:cs="Times New Roman"/>
                <w:sz w:val="20"/>
                <w:szCs w:val="20"/>
              </w:rPr>
              <w:t>Biedrības nosaukums</w:t>
            </w:r>
          </w:p>
        </w:tc>
        <w:tc>
          <w:tcPr>
            <w:tcW w:w="1228" w:type="dxa"/>
            <w:hideMark/>
          </w:tcPr>
          <w:p w:rsidR="001876E3" w:rsidRPr="001876E3" w:rsidRDefault="001876E3">
            <w:pPr>
              <w:rPr>
                <w:rFonts w:cs="Times New Roman"/>
                <w:sz w:val="20"/>
                <w:szCs w:val="20"/>
              </w:rPr>
            </w:pPr>
            <w:r w:rsidRPr="001876E3">
              <w:rPr>
                <w:rFonts w:cs="Times New Roman"/>
                <w:sz w:val="20"/>
                <w:szCs w:val="20"/>
              </w:rPr>
              <w:t>Reģistrācijas datums</w:t>
            </w:r>
          </w:p>
        </w:tc>
        <w:tc>
          <w:tcPr>
            <w:tcW w:w="3380" w:type="dxa"/>
            <w:hideMark/>
          </w:tcPr>
          <w:p w:rsidR="001876E3" w:rsidRPr="001876E3" w:rsidRDefault="001876E3">
            <w:pPr>
              <w:rPr>
                <w:rFonts w:cs="Times New Roman"/>
                <w:sz w:val="20"/>
                <w:szCs w:val="20"/>
              </w:rPr>
            </w:pPr>
            <w:r w:rsidRPr="001876E3">
              <w:rPr>
                <w:rFonts w:cs="Times New Roman"/>
                <w:sz w:val="20"/>
                <w:szCs w:val="20"/>
              </w:rPr>
              <w:t>Adrese</w:t>
            </w:r>
          </w:p>
        </w:tc>
        <w:tc>
          <w:tcPr>
            <w:tcW w:w="6836" w:type="dxa"/>
            <w:hideMark/>
          </w:tcPr>
          <w:p w:rsidR="001876E3" w:rsidRPr="001876E3" w:rsidRDefault="001876E3">
            <w:pPr>
              <w:rPr>
                <w:rFonts w:cs="Times New Roman"/>
                <w:sz w:val="20"/>
                <w:szCs w:val="20"/>
              </w:rPr>
            </w:pPr>
            <w:r w:rsidRPr="001876E3">
              <w:rPr>
                <w:rFonts w:cs="Times New Roman"/>
                <w:sz w:val="20"/>
                <w:szCs w:val="20"/>
              </w:rPr>
              <w:t>Darbības mērķi</w:t>
            </w:r>
          </w:p>
        </w:tc>
      </w:tr>
      <w:tr w:rsidR="001876E3" w:rsidRPr="001876E3" w:rsidTr="001876E3">
        <w:trPr>
          <w:trHeight w:val="1217"/>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w:t>
            </w:r>
          </w:p>
        </w:tc>
        <w:tc>
          <w:tcPr>
            <w:tcW w:w="2414" w:type="dxa"/>
            <w:hideMark/>
          </w:tcPr>
          <w:p w:rsidR="001876E3" w:rsidRPr="001876E3" w:rsidRDefault="001876E3">
            <w:pPr>
              <w:rPr>
                <w:rFonts w:cs="Times New Roman"/>
                <w:sz w:val="20"/>
                <w:szCs w:val="20"/>
              </w:rPr>
            </w:pPr>
            <w:r w:rsidRPr="001876E3">
              <w:rPr>
                <w:rFonts w:cs="Times New Roman"/>
                <w:sz w:val="20"/>
                <w:szCs w:val="20"/>
              </w:rPr>
              <w:t>REIKI Latvijas asociācija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 xml:space="preserve"> 21.09.2000</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Stalbes pag., "Āsteri"</w:t>
            </w:r>
          </w:p>
        </w:tc>
        <w:tc>
          <w:tcPr>
            <w:tcW w:w="6836" w:type="dxa"/>
            <w:hideMark/>
          </w:tcPr>
          <w:p w:rsidR="001876E3" w:rsidRPr="001876E3" w:rsidRDefault="001876E3">
            <w:pPr>
              <w:rPr>
                <w:rFonts w:cs="Times New Roman"/>
                <w:sz w:val="20"/>
                <w:szCs w:val="20"/>
              </w:rPr>
            </w:pPr>
            <w:r w:rsidRPr="001876E3">
              <w:rPr>
                <w:rFonts w:cs="Times New Roman"/>
                <w:sz w:val="20"/>
                <w:szCs w:val="20"/>
              </w:rPr>
              <w:t>Dabīgo dziedniecības sistēmu (USUI SHIKO REIKI RYOHO) tradīciju aizsardzība;</w:t>
            </w:r>
            <w:r>
              <w:rPr>
                <w:rFonts w:cs="Times New Roman"/>
                <w:sz w:val="20"/>
                <w:szCs w:val="20"/>
              </w:rPr>
              <w:t xml:space="preserve"> </w:t>
            </w:r>
            <w:r w:rsidRPr="001876E3">
              <w:rPr>
                <w:rFonts w:cs="Times New Roman"/>
                <w:sz w:val="20"/>
                <w:szCs w:val="20"/>
              </w:rPr>
              <w:t>attiecīgu preses izdevumu, grāmatu izdošanas organizēšana;</w:t>
            </w:r>
            <w:r>
              <w:rPr>
                <w:rFonts w:cs="Times New Roman"/>
                <w:sz w:val="20"/>
                <w:szCs w:val="20"/>
              </w:rPr>
              <w:t xml:space="preserve"> </w:t>
            </w:r>
            <w:r w:rsidRPr="001876E3">
              <w:rPr>
                <w:rFonts w:cs="Times New Roman"/>
                <w:sz w:val="20"/>
                <w:szCs w:val="20"/>
              </w:rPr>
              <w:t>apmācību konferenču un semināru organizēšana;</w:t>
            </w:r>
            <w:r>
              <w:rPr>
                <w:rFonts w:cs="Times New Roman"/>
                <w:sz w:val="20"/>
                <w:szCs w:val="20"/>
              </w:rPr>
              <w:t xml:space="preserve"> darbības sertificēšana un s</w:t>
            </w:r>
            <w:r w:rsidRPr="001876E3">
              <w:rPr>
                <w:rFonts w:cs="Times New Roman"/>
                <w:sz w:val="20"/>
                <w:szCs w:val="20"/>
              </w:rPr>
              <w:t>ertifikātu izsniegšana;</w:t>
            </w:r>
            <w:r>
              <w:rPr>
                <w:rFonts w:cs="Times New Roman"/>
                <w:sz w:val="20"/>
                <w:szCs w:val="20"/>
              </w:rPr>
              <w:t xml:space="preserve"> </w:t>
            </w:r>
            <w:r w:rsidRPr="001876E3">
              <w:rPr>
                <w:rFonts w:cs="Times New Roman"/>
                <w:sz w:val="20"/>
                <w:szCs w:val="20"/>
              </w:rPr>
              <w:t>sadarbības attīstīšana ar ārvalstu attiecīgām organizācijām;</w:t>
            </w:r>
            <w:r>
              <w:rPr>
                <w:rFonts w:cs="Times New Roman"/>
                <w:sz w:val="20"/>
                <w:szCs w:val="20"/>
              </w:rPr>
              <w:t xml:space="preserve"> </w:t>
            </w:r>
            <w:r w:rsidRPr="001876E3">
              <w:rPr>
                <w:rFonts w:cs="Times New Roman"/>
                <w:sz w:val="20"/>
                <w:szCs w:val="20"/>
              </w:rPr>
              <w:t>dabīgo dzieniecības sistēmu (USUI SHIKO REIKI RYOHO) popularizēšana un praktizēšana</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425"/>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2</w:t>
            </w:r>
          </w:p>
        </w:tc>
        <w:tc>
          <w:tcPr>
            <w:tcW w:w="2414" w:type="dxa"/>
            <w:hideMark/>
          </w:tcPr>
          <w:p w:rsidR="001876E3" w:rsidRPr="001876E3" w:rsidRDefault="001876E3">
            <w:pPr>
              <w:rPr>
                <w:rFonts w:cs="Times New Roman"/>
                <w:sz w:val="20"/>
                <w:szCs w:val="20"/>
              </w:rPr>
            </w:pPr>
            <w:r w:rsidRPr="001876E3">
              <w:rPr>
                <w:rFonts w:cs="Times New Roman"/>
                <w:sz w:val="20"/>
                <w:szCs w:val="20"/>
              </w:rPr>
              <w:t>RUCKAS VIĻŅI,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21.07.2009</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Stalbes pag., "Saulītes"</w:t>
            </w:r>
          </w:p>
        </w:tc>
        <w:tc>
          <w:tcPr>
            <w:tcW w:w="6836" w:type="dxa"/>
            <w:hideMark/>
          </w:tcPr>
          <w:p w:rsidR="001876E3" w:rsidRPr="001876E3" w:rsidRDefault="001876E3">
            <w:pPr>
              <w:rPr>
                <w:rFonts w:cs="Times New Roman"/>
                <w:sz w:val="20"/>
                <w:szCs w:val="20"/>
              </w:rPr>
            </w:pPr>
            <w:r w:rsidRPr="001876E3">
              <w:rPr>
                <w:rFonts w:cs="Times New Roman"/>
                <w:sz w:val="20"/>
                <w:szCs w:val="20"/>
              </w:rPr>
              <w:t>1. Labiekārtot teritoriju pie Ruckas ezera;2. Organizēt jauniešiem aktīvo atpūtu pie Ruckas ezera;3. Aizsargāt Ruckas ezeru no piesārņojuma.</w:t>
            </w:r>
          </w:p>
        </w:tc>
      </w:tr>
      <w:tr w:rsidR="001876E3" w:rsidRPr="001876E3" w:rsidTr="001876E3">
        <w:trPr>
          <w:trHeight w:val="489"/>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3</w:t>
            </w:r>
          </w:p>
        </w:tc>
        <w:tc>
          <w:tcPr>
            <w:tcW w:w="2414" w:type="dxa"/>
            <w:hideMark/>
          </w:tcPr>
          <w:p w:rsidR="001876E3" w:rsidRPr="001876E3" w:rsidRDefault="001876E3">
            <w:pPr>
              <w:rPr>
                <w:rFonts w:cs="Times New Roman"/>
                <w:sz w:val="20"/>
                <w:szCs w:val="20"/>
              </w:rPr>
            </w:pPr>
            <w:r w:rsidRPr="001876E3">
              <w:rPr>
                <w:rFonts w:cs="Times New Roman"/>
                <w:sz w:val="20"/>
                <w:szCs w:val="20"/>
              </w:rPr>
              <w:t>Mednieku klubs Rozula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04.10.2011</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Stalbes pag., "</w:t>
            </w:r>
            <w:proofErr w:type="spellStart"/>
            <w:r w:rsidRPr="001876E3">
              <w:rPr>
                <w:rFonts w:cs="Times New Roman"/>
                <w:sz w:val="20"/>
                <w:szCs w:val="20"/>
              </w:rPr>
              <w:t>Sidrabauši</w:t>
            </w:r>
            <w:proofErr w:type="spellEnd"/>
            <w:r w:rsidRPr="001876E3">
              <w:rPr>
                <w:rFonts w:cs="Times New Roman"/>
                <w:sz w:val="20"/>
                <w:szCs w:val="20"/>
              </w:rPr>
              <w:t>"</w:t>
            </w:r>
          </w:p>
        </w:tc>
        <w:tc>
          <w:tcPr>
            <w:tcW w:w="6836" w:type="dxa"/>
            <w:hideMark/>
          </w:tcPr>
          <w:p w:rsidR="001876E3" w:rsidRPr="001876E3" w:rsidRDefault="001876E3">
            <w:pPr>
              <w:rPr>
                <w:rFonts w:cs="Times New Roman"/>
                <w:sz w:val="20"/>
                <w:szCs w:val="20"/>
              </w:rPr>
            </w:pPr>
            <w:r w:rsidRPr="001876E3">
              <w:rPr>
                <w:rFonts w:cs="Times New Roman"/>
                <w:sz w:val="20"/>
                <w:szCs w:val="20"/>
              </w:rPr>
              <w:t>Apvienot medniekus medību organizēšanai un atpūtai.</w:t>
            </w:r>
            <w:r>
              <w:rPr>
                <w:rFonts w:cs="Times New Roman"/>
                <w:sz w:val="20"/>
                <w:szCs w:val="20"/>
              </w:rPr>
              <w:t xml:space="preserve"> </w:t>
            </w:r>
            <w:r w:rsidRPr="001876E3">
              <w:rPr>
                <w:rFonts w:cs="Times New Roman"/>
                <w:sz w:val="20"/>
                <w:szCs w:val="20"/>
              </w:rPr>
              <w:t>Iesaistīt savus biedrus medījamo dzīvnieku aizsardzībā un populācijas bagātināšanā.</w:t>
            </w:r>
            <w:r>
              <w:rPr>
                <w:rFonts w:cs="Times New Roman"/>
                <w:sz w:val="20"/>
                <w:szCs w:val="20"/>
              </w:rPr>
              <w:t xml:space="preserve"> </w:t>
            </w:r>
            <w:r w:rsidRPr="001876E3">
              <w:rPr>
                <w:rFonts w:cs="Times New Roman"/>
                <w:sz w:val="20"/>
                <w:szCs w:val="20"/>
              </w:rPr>
              <w:t>Izkopt un pilnveidot medību tradīcijas.</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613"/>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4</w:t>
            </w:r>
          </w:p>
        </w:tc>
        <w:tc>
          <w:tcPr>
            <w:tcW w:w="2414" w:type="dxa"/>
            <w:hideMark/>
          </w:tcPr>
          <w:p w:rsidR="001876E3" w:rsidRPr="001876E3" w:rsidRDefault="001876E3">
            <w:pPr>
              <w:rPr>
                <w:rFonts w:cs="Times New Roman"/>
                <w:sz w:val="20"/>
                <w:szCs w:val="20"/>
              </w:rPr>
            </w:pPr>
            <w:r w:rsidRPr="001876E3">
              <w:rPr>
                <w:rFonts w:cs="Times New Roman"/>
                <w:sz w:val="20"/>
                <w:szCs w:val="20"/>
              </w:rPr>
              <w:t>Daibe, Mednieku klubs</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26.09.1997</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Stalbes pag., "Zaķi"</w:t>
            </w:r>
          </w:p>
        </w:tc>
        <w:tc>
          <w:tcPr>
            <w:tcW w:w="6836" w:type="dxa"/>
            <w:hideMark/>
          </w:tcPr>
          <w:p w:rsidR="001876E3" w:rsidRPr="001876E3" w:rsidRDefault="001876E3">
            <w:pPr>
              <w:rPr>
                <w:rFonts w:cs="Times New Roman"/>
                <w:sz w:val="20"/>
                <w:szCs w:val="20"/>
              </w:rPr>
            </w:pPr>
            <w:r w:rsidRPr="001876E3">
              <w:rPr>
                <w:rFonts w:cs="Times New Roman"/>
                <w:sz w:val="20"/>
                <w:szCs w:val="20"/>
              </w:rPr>
              <w:t>Apvienot medniekus medību organizēšanai un atpūtai;</w:t>
            </w:r>
            <w:r>
              <w:rPr>
                <w:rFonts w:cs="Times New Roman"/>
                <w:sz w:val="20"/>
                <w:szCs w:val="20"/>
              </w:rPr>
              <w:t xml:space="preserve"> </w:t>
            </w:r>
            <w:r w:rsidRPr="001876E3">
              <w:rPr>
                <w:rFonts w:cs="Times New Roman"/>
                <w:sz w:val="20"/>
                <w:szCs w:val="20"/>
              </w:rPr>
              <w:t>Iesaistīt savus biedrus medījamo dzīvnieku aizsardzībā, vairošanā un</w:t>
            </w:r>
            <w:r>
              <w:rPr>
                <w:rFonts w:cs="Times New Roman"/>
                <w:sz w:val="20"/>
                <w:szCs w:val="20"/>
              </w:rPr>
              <w:t xml:space="preserve"> </w:t>
            </w:r>
            <w:r w:rsidRPr="001876E3">
              <w:rPr>
                <w:rFonts w:cs="Times New Roman"/>
                <w:sz w:val="20"/>
                <w:szCs w:val="20"/>
              </w:rPr>
              <w:t>populāciju bagātināšanā;</w:t>
            </w:r>
            <w:r>
              <w:rPr>
                <w:rFonts w:cs="Times New Roman"/>
                <w:sz w:val="20"/>
                <w:szCs w:val="20"/>
              </w:rPr>
              <w:t xml:space="preserve"> </w:t>
            </w:r>
            <w:r w:rsidRPr="001876E3">
              <w:rPr>
                <w:rFonts w:cs="Times New Roman"/>
                <w:sz w:val="20"/>
                <w:szCs w:val="20"/>
              </w:rPr>
              <w:t>Izkopt un pilnveidot medību tradīcijas.</w:t>
            </w:r>
          </w:p>
        </w:tc>
      </w:tr>
      <w:tr w:rsidR="001876E3" w:rsidRPr="001876E3" w:rsidTr="001876E3">
        <w:trPr>
          <w:trHeight w:val="1431"/>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5</w:t>
            </w:r>
          </w:p>
        </w:tc>
        <w:tc>
          <w:tcPr>
            <w:tcW w:w="2414" w:type="dxa"/>
            <w:hideMark/>
          </w:tcPr>
          <w:p w:rsidR="001876E3" w:rsidRPr="001876E3" w:rsidRDefault="001876E3">
            <w:pPr>
              <w:rPr>
                <w:rFonts w:cs="Times New Roman"/>
                <w:sz w:val="20"/>
                <w:szCs w:val="20"/>
              </w:rPr>
            </w:pPr>
            <w:r w:rsidRPr="001876E3">
              <w:rPr>
                <w:rFonts w:cs="Times New Roman"/>
                <w:sz w:val="20"/>
                <w:szCs w:val="20"/>
              </w:rPr>
              <w:t>Sporta klubs "</w:t>
            </w:r>
            <w:proofErr w:type="spellStart"/>
            <w:r w:rsidRPr="001876E3">
              <w:rPr>
                <w:rFonts w:cs="Times New Roman"/>
                <w:sz w:val="20"/>
                <w:szCs w:val="20"/>
              </w:rPr>
              <w:t>Pārgauja</w:t>
            </w:r>
            <w:proofErr w:type="spellEnd"/>
            <w:r w:rsidRPr="001876E3">
              <w:rPr>
                <w:rFonts w:cs="Times New Roman"/>
                <w:sz w:val="20"/>
                <w:szCs w:val="20"/>
              </w:rPr>
              <w:t>",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27.08.2009</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Stalbes pag., Stalbe, "</w:t>
            </w:r>
            <w:proofErr w:type="spellStart"/>
            <w:r w:rsidRPr="001876E3">
              <w:rPr>
                <w:rFonts w:cs="Times New Roman"/>
                <w:sz w:val="20"/>
                <w:szCs w:val="20"/>
              </w:rPr>
              <w:t>Iktes</w:t>
            </w:r>
            <w:proofErr w:type="spellEnd"/>
            <w:r w:rsidRPr="001876E3">
              <w:rPr>
                <w:rFonts w:cs="Times New Roman"/>
                <w:sz w:val="20"/>
                <w:szCs w:val="20"/>
              </w:rPr>
              <w:t>"</w:t>
            </w:r>
          </w:p>
        </w:tc>
        <w:tc>
          <w:tcPr>
            <w:tcW w:w="6836" w:type="dxa"/>
            <w:hideMark/>
          </w:tcPr>
          <w:p w:rsidR="001876E3" w:rsidRPr="001876E3" w:rsidRDefault="001876E3">
            <w:pPr>
              <w:rPr>
                <w:rFonts w:cs="Times New Roman"/>
                <w:sz w:val="20"/>
                <w:szCs w:val="20"/>
              </w:rPr>
            </w:pPr>
            <w:r w:rsidRPr="001876E3">
              <w:rPr>
                <w:rFonts w:cs="Times New Roman"/>
                <w:sz w:val="20"/>
                <w:szCs w:val="20"/>
              </w:rPr>
              <w:t>1. Organizēt un radīt nepieciešamos apstākļus sporta attīstībai Pārgaujas novadā;2. Radīt Pārgaujas novada jauniešiem izaugsmes iespējas un gatavot nacionālo izlašu kandidātus;3. Popularizēt sportu kā veselīga dzīves veida sastāvdaļu, kas veicina cilvēku vispusīgu attīstību;4. Veicināt augsta līmeņa profesionālo sportu, sasniedzot labus rezultātus nacionālajos čempionātos;5. Piedalīties Pārgaujas novada tēla veidošanā.</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687"/>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6</w:t>
            </w:r>
          </w:p>
        </w:tc>
        <w:tc>
          <w:tcPr>
            <w:tcW w:w="2414" w:type="dxa"/>
            <w:hideMark/>
          </w:tcPr>
          <w:p w:rsidR="001876E3" w:rsidRPr="001876E3" w:rsidRDefault="001876E3">
            <w:pPr>
              <w:rPr>
                <w:rFonts w:cs="Times New Roman"/>
                <w:sz w:val="20"/>
                <w:szCs w:val="20"/>
              </w:rPr>
            </w:pPr>
            <w:r w:rsidRPr="001876E3">
              <w:rPr>
                <w:rFonts w:cs="Times New Roman"/>
                <w:sz w:val="20"/>
                <w:szCs w:val="20"/>
              </w:rPr>
              <w:t>PENSIONĀRU BIEDRĪBA "DZĪVOTPRIEKS"</w:t>
            </w:r>
          </w:p>
        </w:tc>
        <w:tc>
          <w:tcPr>
            <w:tcW w:w="1228" w:type="dxa"/>
            <w:noWrap/>
            <w:hideMark/>
          </w:tcPr>
          <w:p w:rsidR="001876E3" w:rsidRPr="001876E3" w:rsidRDefault="001876E3">
            <w:pPr>
              <w:rPr>
                <w:rFonts w:cs="Times New Roman"/>
                <w:sz w:val="20"/>
                <w:szCs w:val="20"/>
              </w:rPr>
            </w:pPr>
            <w:r w:rsidRPr="001876E3">
              <w:rPr>
                <w:rFonts w:cs="Times New Roman"/>
                <w:sz w:val="20"/>
                <w:szCs w:val="20"/>
              </w:rPr>
              <w:t>15.05.2009</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Stalbes pag., Stalbe, "Vairogi"</w:t>
            </w:r>
          </w:p>
        </w:tc>
        <w:tc>
          <w:tcPr>
            <w:tcW w:w="6836" w:type="dxa"/>
            <w:hideMark/>
          </w:tcPr>
          <w:p w:rsidR="001876E3" w:rsidRPr="001876E3" w:rsidRDefault="001876E3">
            <w:pPr>
              <w:rPr>
                <w:rFonts w:cs="Times New Roman"/>
                <w:sz w:val="20"/>
                <w:szCs w:val="20"/>
              </w:rPr>
            </w:pPr>
            <w:r w:rsidRPr="001876E3">
              <w:rPr>
                <w:rFonts w:cs="Times New Roman"/>
                <w:sz w:val="20"/>
                <w:szCs w:val="20"/>
              </w:rPr>
              <w:t>2.1.1.Veicināt pensionāru integrēšanos sabiedrībā, radot nepieciešamos apstākļus kopīgām izglītošanās, kultūras, veselības un brīvā laika pavadīšanas nodarbībām;2.1.2.popularizēt pensionāru vidū aktīvu dzīvesveidu un vēlmi darboties kopā;2.1.3. nostiprināt vietējos iedzīvotājos patriotisku attieksmi pret savu dzīves vietu.</w:t>
            </w:r>
          </w:p>
        </w:tc>
      </w:tr>
      <w:tr w:rsidR="001876E3" w:rsidRPr="001876E3" w:rsidTr="001876E3">
        <w:trPr>
          <w:trHeight w:val="2416"/>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lastRenderedPageBreak/>
              <w:t>7</w:t>
            </w:r>
          </w:p>
        </w:tc>
        <w:tc>
          <w:tcPr>
            <w:tcW w:w="2414" w:type="dxa"/>
            <w:hideMark/>
          </w:tcPr>
          <w:p w:rsidR="001876E3" w:rsidRPr="001876E3" w:rsidRDefault="001876E3">
            <w:pPr>
              <w:rPr>
                <w:rFonts w:cs="Times New Roman"/>
                <w:sz w:val="20"/>
                <w:szCs w:val="20"/>
              </w:rPr>
            </w:pPr>
            <w:r w:rsidRPr="001876E3">
              <w:rPr>
                <w:rFonts w:cs="Times New Roman"/>
                <w:sz w:val="20"/>
                <w:szCs w:val="20"/>
              </w:rPr>
              <w:t>MĀRKULĪČI, STRAUPES MEDNIEKU UN MAKŠĶERNIEKU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 xml:space="preserve"> 02.05.1997</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w:t>
            </w:r>
            <w:proofErr w:type="spellStart"/>
            <w:r w:rsidRPr="001876E3">
              <w:rPr>
                <w:rFonts w:cs="Times New Roman"/>
                <w:sz w:val="20"/>
                <w:szCs w:val="20"/>
              </w:rPr>
              <w:t>Āvaidi</w:t>
            </w:r>
            <w:proofErr w:type="spellEnd"/>
            <w:r w:rsidRPr="001876E3">
              <w:rPr>
                <w:rFonts w:cs="Times New Roman"/>
                <w:sz w:val="20"/>
                <w:szCs w:val="20"/>
              </w:rPr>
              <w:t>"</w:t>
            </w:r>
          </w:p>
        </w:tc>
        <w:tc>
          <w:tcPr>
            <w:tcW w:w="6836" w:type="dxa"/>
            <w:hideMark/>
          </w:tcPr>
          <w:p w:rsidR="001876E3" w:rsidRPr="001876E3" w:rsidRDefault="001876E3">
            <w:pPr>
              <w:rPr>
                <w:rFonts w:cs="Times New Roman"/>
                <w:sz w:val="20"/>
                <w:szCs w:val="20"/>
              </w:rPr>
            </w:pPr>
            <w:r w:rsidRPr="001876E3">
              <w:rPr>
                <w:rFonts w:cs="Times New Roman"/>
                <w:sz w:val="20"/>
                <w:szCs w:val="20"/>
              </w:rPr>
              <w:t>Sabiedrības pilsoniskās pozīcijas un vietējo iedzīvotāju aktīvas darbības veicināšana dabas (mežu, ūdeņu) resursu aizsardzībā, vides kvalitātes uzlabošanā, bioloģiskās daudzveidības un ilgtspējības nodrošināšanā:</w:t>
            </w:r>
            <w:r>
              <w:rPr>
                <w:rFonts w:cs="Times New Roman"/>
                <w:sz w:val="20"/>
                <w:szCs w:val="20"/>
              </w:rPr>
              <w:t xml:space="preserve"> </w:t>
            </w:r>
            <w:r w:rsidRPr="001876E3">
              <w:rPr>
                <w:rFonts w:cs="Times New Roman"/>
                <w:sz w:val="20"/>
                <w:szCs w:val="20"/>
              </w:rPr>
              <w:t>sabiedrības, īpaši bērnu un jauniešu dabas un vides izglītošana un audzināšana;</w:t>
            </w:r>
            <w:r>
              <w:rPr>
                <w:rFonts w:cs="Times New Roman"/>
                <w:sz w:val="20"/>
                <w:szCs w:val="20"/>
              </w:rPr>
              <w:t xml:space="preserve"> </w:t>
            </w:r>
            <w:r w:rsidRPr="001876E3">
              <w:rPr>
                <w:rFonts w:cs="Times New Roman"/>
                <w:sz w:val="20"/>
                <w:szCs w:val="20"/>
              </w:rPr>
              <w:t>vietējo mednieku, makšķernieku, zemes īpašnieku, pašvaldības un citu saistīto pušu sadarbības veicināšana;</w:t>
            </w:r>
            <w:r>
              <w:rPr>
                <w:rFonts w:cs="Times New Roman"/>
                <w:sz w:val="20"/>
                <w:szCs w:val="20"/>
              </w:rPr>
              <w:t xml:space="preserve"> </w:t>
            </w:r>
            <w:r w:rsidRPr="001876E3">
              <w:rPr>
                <w:rFonts w:cs="Times New Roman"/>
                <w:sz w:val="20"/>
                <w:szCs w:val="20"/>
              </w:rPr>
              <w:t>medniecības un makšķerēšanas popularizēšana kā cilvēka personības attīstībai un veselīgam dzīvesveidam noderīgu nodarbi;</w:t>
            </w:r>
            <w:r>
              <w:rPr>
                <w:rFonts w:cs="Times New Roman"/>
                <w:sz w:val="20"/>
                <w:szCs w:val="20"/>
              </w:rPr>
              <w:t xml:space="preserve"> </w:t>
            </w:r>
            <w:r w:rsidRPr="001876E3">
              <w:rPr>
                <w:rFonts w:cs="Times New Roman"/>
                <w:sz w:val="20"/>
                <w:szCs w:val="20"/>
              </w:rPr>
              <w:t>šaušanas un makšķerēšanas sporta attīstības veicināšana;</w:t>
            </w:r>
            <w:r>
              <w:rPr>
                <w:rFonts w:cs="Times New Roman"/>
                <w:sz w:val="20"/>
                <w:szCs w:val="20"/>
              </w:rPr>
              <w:t xml:space="preserve"> </w:t>
            </w:r>
            <w:r w:rsidRPr="001876E3">
              <w:rPr>
                <w:rFonts w:cs="Times New Roman"/>
                <w:sz w:val="20"/>
                <w:szCs w:val="20"/>
              </w:rPr>
              <w:t>medību un makšķerēšanu regulējošo normatīvo aktu ievērošanas kontrole savas kompetences ietvaros.</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679"/>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8</w:t>
            </w:r>
          </w:p>
        </w:tc>
        <w:tc>
          <w:tcPr>
            <w:tcW w:w="2414" w:type="dxa"/>
            <w:hideMark/>
          </w:tcPr>
          <w:p w:rsidR="001876E3" w:rsidRPr="001876E3" w:rsidRDefault="001876E3">
            <w:pPr>
              <w:rPr>
                <w:rFonts w:cs="Times New Roman"/>
                <w:sz w:val="20"/>
                <w:szCs w:val="20"/>
              </w:rPr>
            </w:pPr>
            <w:r w:rsidRPr="001876E3">
              <w:rPr>
                <w:rFonts w:cs="Times New Roman"/>
                <w:sz w:val="20"/>
                <w:szCs w:val="20"/>
              </w:rPr>
              <w:t>MĀRKULĪČI, SPORTA KLUBS</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28.02.2008</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w:t>
            </w:r>
            <w:proofErr w:type="spellStart"/>
            <w:r w:rsidRPr="001876E3">
              <w:rPr>
                <w:rFonts w:cs="Times New Roman"/>
                <w:sz w:val="20"/>
                <w:szCs w:val="20"/>
              </w:rPr>
              <w:t>Āvaidi</w:t>
            </w:r>
            <w:proofErr w:type="spellEnd"/>
            <w:r w:rsidRPr="001876E3">
              <w:rPr>
                <w:rFonts w:cs="Times New Roman"/>
                <w:sz w:val="20"/>
                <w:szCs w:val="20"/>
              </w:rPr>
              <w:t>"</w:t>
            </w:r>
          </w:p>
        </w:tc>
        <w:tc>
          <w:tcPr>
            <w:tcW w:w="6836" w:type="dxa"/>
            <w:hideMark/>
          </w:tcPr>
          <w:p w:rsidR="001876E3" w:rsidRPr="001876E3" w:rsidRDefault="001876E3">
            <w:pPr>
              <w:rPr>
                <w:rFonts w:cs="Times New Roman"/>
                <w:sz w:val="20"/>
                <w:szCs w:val="20"/>
              </w:rPr>
            </w:pPr>
            <w:r w:rsidRPr="001876E3">
              <w:rPr>
                <w:rFonts w:cs="Times New Roman"/>
                <w:sz w:val="20"/>
                <w:szCs w:val="20"/>
              </w:rPr>
              <w:t>Veicināt dažādu šaušanas sporta veidu attīstību Latvijā, radot nepieciešamos apstākļus izglītības nodarbībām, treniņiem un sacensībām šaušanas sportā dažāda vecuma cilvēkiem ar atšķirīgu pieredzi, iemaņām un spējām;</w:t>
            </w:r>
            <w:r>
              <w:rPr>
                <w:rFonts w:cs="Times New Roman"/>
                <w:sz w:val="20"/>
                <w:szCs w:val="20"/>
              </w:rPr>
              <w:t xml:space="preserve"> </w:t>
            </w:r>
            <w:r w:rsidRPr="001876E3">
              <w:rPr>
                <w:rFonts w:cs="Times New Roman"/>
                <w:sz w:val="20"/>
                <w:szCs w:val="20"/>
              </w:rPr>
              <w:t>Rūpēties par Latvijas starptautiskā prestiža celšanu šaušanas sportā.</w:t>
            </w:r>
          </w:p>
        </w:tc>
      </w:tr>
      <w:tr w:rsidR="001876E3" w:rsidRPr="001876E3" w:rsidTr="001876E3">
        <w:trPr>
          <w:trHeight w:val="1500"/>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9</w:t>
            </w:r>
          </w:p>
        </w:tc>
        <w:tc>
          <w:tcPr>
            <w:tcW w:w="2414" w:type="dxa"/>
            <w:hideMark/>
          </w:tcPr>
          <w:p w:rsidR="001876E3" w:rsidRPr="001876E3" w:rsidRDefault="001876E3">
            <w:pPr>
              <w:rPr>
                <w:rFonts w:cs="Times New Roman"/>
                <w:sz w:val="20"/>
                <w:szCs w:val="20"/>
              </w:rPr>
            </w:pPr>
            <w:r w:rsidRPr="001876E3">
              <w:rPr>
                <w:rFonts w:cs="Times New Roman"/>
                <w:sz w:val="20"/>
                <w:szCs w:val="20"/>
              </w:rPr>
              <w:t>Latvijas Pārrunu vedēju asociācija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24.02.2005</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"Madaras"</w:t>
            </w:r>
          </w:p>
        </w:tc>
        <w:tc>
          <w:tcPr>
            <w:tcW w:w="6836" w:type="dxa"/>
            <w:hideMark/>
          </w:tcPr>
          <w:p w:rsidR="001876E3" w:rsidRPr="001876E3" w:rsidRDefault="001876E3">
            <w:pPr>
              <w:rPr>
                <w:rFonts w:cs="Times New Roman"/>
                <w:sz w:val="20"/>
                <w:szCs w:val="20"/>
              </w:rPr>
            </w:pPr>
            <w:r w:rsidRPr="001876E3">
              <w:rPr>
                <w:rFonts w:cs="Times New Roman"/>
                <w:sz w:val="20"/>
                <w:szCs w:val="20"/>
              </w:rPr>
              <w:t>Veicināt sabiedrības drošību;</w:t>
            </w:r>
            <w:r>
              <w:rPr>
                <w:rFonts w:cs="Times New Roman"/>
                <w:sz w:val="20"/>
                <w:szCs w:val="20"/>
              </w:rPr>
              <w:t xml:space="preserve"> </w:t>
            </w:r>
            <w:r w:rsidRPr="001876E3">
              <w:rPr>
                <w:rFonts w:cs="Times New Roman"/>
                <w:sz w:val="20"/>
                <w:szCs w:val="20"/>
              </w:rPr>
              <w:t>atbalstīt valsts tiesību aizsardzības iestāžu darbību un darbinieku prestiža celšanu;</w:t>
            </w:r>
            <w:r>
              <w:rPr>
                <w:rFonts w:cs="Times New Roman"/>
                <w:sz w:val="20"/>
                <w:szCs w:val="20"/>
              </w:rPr>
              <w:t xml:space="preserve"> </w:t>
            </w:r>
            <w:r w:rsidRPr="001876E3">
              <w:rPr>
                <w:rFonts w:cs="Times New Roman"/>
                <w:sz w:val="20"/>
                <w:szCs w:val="20"/>
              </w:rPr>
              <w:t>veicināt konfliktu risināšanu nevardarbīgā veidā;</w:t>
            </w:r>
            <w:r>
              <w:rPr>
                <w:rFonts w:cs="Times New Roman"/>
                <w:sz w:val="20"/>
                <w:szCs w:val="20"/>
              </w:rPr>
              <w:t xml:space="preserve"> </w:t>
            </w:r>
            <w:r w:rsidRPr="001876E3">
              <w:rPr>
                <w:rFonts w:cs="Times New Roman"/>
                <w:sz w:val="20"/>
                <w:szCs w:val="20"/>
              </w:rPr>
              <w:t>veicināt pārrunu vedēju un citu tiesību aizsardzības iestāžu darbinieku sadarbību, kvalifikācijas celšanu un pieredzes apmaiņu.</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3409"/>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lastRenderedPageBreak/>
              <w:t>10</w:t>
            </w:r>
          </w:p>
        </w:tc>
        <w:tc>
          <w:tcPr>
            <w:tcW w:w="2414" w:type="dxa"/>
            <w:hideMark/>
          </w:tcPr>
          <w:p w:rsidR="001876E3" w:rsidRPr="001876E3" w:rsidRDefault="001876E3">
            <w:pPr>
              <w:rPr>
                <w:rFonts w:cs="Times New Roman"/>
                <w:sz w:val="20"/>
                <w:szCs w:val="20"/>
              </w:rPr>
            </w:pPr>
            <w:r w:rsidRPr="001876E3">
              <w:rPr>
                <w:rFonts w:cs="Times New Roman"/>
                <w:sz w:val="20"/>
                <w:szCs w:val="20"/>
              </w:rPr>
              <w:t>Vidzemes meliorācijas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27.08.2013</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"Ūdri"</w:t>
            </w:r>
          </w:p>
        </w:tc>
        <w:tc>
          <w:tcPr>
            <w:tcW w:w="6836" w:type="dxa"/>
            <w:hideMark/>
          </w:tcPr>
          <w:p w:rsidR="001876E3" w:rsidRPr="001876E3" w:rsidRDefault="001876E3">
            <w:pPr>
              <w:rPr>
                <w:rFonts w:cs="Times New Roman"/>
                <w:sz w:val="20"/>
                <w:szCs w:val="20"/>
              </w:rPr>
            </w:pPr>
            <w:r w:rsidRPr="001876E3">
              <w:rPr>
                <w:rFonts w:cs="Times New Roman"/>
                <w:sz w:val="20"/>
                <w:szCs w:val="20"/>
              </w:rPr>
              <w:t>1. Latvijas meliorācijas sistēmu uzlabošana un atjaunošana, lauku un meža zemju ražošanas efektivitātes uzlabošanai ilgtspējā.2. Lauksaimniecībā izmantojamo teritoriju uzturēšanas veicināšana, saglabājot lauksaimniecībai un mežsaimniecībai nozīmīgas zemes platības.3. Vides apziņa un ilgtspējīgas meliorācijas sistēmas nepieciešamības popularizēšana.4. Meliorācijas sistēmu turētāju un īpašnieku apzināšana.5. Meliorācijas sistēmu turētāju un īpašnieku informēšana, par iespējamajiem risinājumiem meliorācijas objektu apsaimniekošanā, būvniecībā un struktūrfondu piesaistē.6. Nereģistrēto meliorācijas sistēmu apzināšana un to sistematizēšana kopējā meliorācijas sistēmu reģistrā.7. Problēmu apzināšana un jautājumu risināšana ar meliorāciju sistēmu uzturēšanu saistītajās valsts un pašvaldību institūcijās.8. Sadarbības ar pašvaldības, un valsts meliorācijas sistēmu apsaimniekotājiem.9. Pārstāvēt biedru un nozares intereses visās Latvijas Republikas institūcijās.10. Veidot pārrobežu sadarbību, veicinot pieredzes apmaiņu.11. Veikt speciālistu apmācību un apmaiņu Eiropas Savienības teritorijā.</w:t>
            </w:r>
          </w:p>
        </w:tc>
      </w:tr>
      <w:tr w:rsidR="001876E3" w:rsidRPr="001876E3" w:rsidTr="001876E3">
        <w:trPr>
          <w:trHeight w:val="1022"/>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11</w:t>
            </w:r>
          </w:p>
        </w:tc>
        <w:tc>
          <w:tcPr>
            <w:tcW w:w="2414" w:type="dxa"/>
            <w:hideMark/>
          </w:tcPr>
          <w:p w:rsidR="001876E3" w:rsidRPr="001876E3" w:rsidRDefault="001876E3">
            <w:pPr>
              <w:rPr>
                <w:rFonts w:cs="Times New Roman"/>
                <w:sz w:val="20"/>
                <w:szCs w:val="20"/>
              </w:rPr>
            </w:pPr>
            <w:r w:rsidRPr="001876E3">
              <w:rPr>
                <w:rFonts w:cs="Times New Roman"/>
                <w:sz w:val="20"/>
                <w:szCs w:val="20"/>
              </w:rPr>
              <w:t>Straupes pilsētas atdzimšanas,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16.07.2009</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w:t>
            </w:r>
            <w:proofErr w:type="spellStart"/>
            <w:r w:rsidRPr="001876E3">
              <w:rPr>
                <w:rFonts w:cs="Times New Roman"/>
                <w:sz w:val="20"/>
                <w:szCs w:val="20"/>
              </w:rPr>
              <w:t>Valdaines</w:t>
            </w:r>
            <w:proofErr w:type="spellEnd"/>
            <w:r w:rsidRPr="001876E3">
              <w:rPr>
                <w:rFonts w:cs="Times New Roman"/>
                <w:sz w:val="20"/>
                <w:szCs w:val="20"/>
              </w:rPr>
              <w:t>"</w:t>
            </w:r>
          </w:p>
        </w:tc>
        <w:tc>
          <w:tcPr>
            <w:tcW w:w="6836" w:type="dxa"/>
            <w:hideMark/>
          </w:tcPr>
          <w:p w:rsidR="001876E3" w:rsidRPr="001876E3" w:rsidRDefault="001876E3">
            <w:pPr>
              <w:rPr>
                <w:rFonts w:cs="Times New Roman"/>
                <w:sz w:val="20"/>
                <w:szCs w:val="20"/>
              </w:rPr>
            </w:pPr>
            <w:r w:rsidRPr="001876E3">
              <w:rPr>
                <w:rFonts w:cs="Times New Roman"/>
                <w:sz w:val="20"/>
                <w:szCs w:val="20"/>
              </w:rPr>
              <w:t>1. Vēsturiskās Straupes pilsētas atjaunošana un vēsturiskā Idumejas novada saimnieciskās, sabiedriskās un politiskās dzīves, kā arī izglītības, kultūras un sporta aktivitāšu attīstīšana.</w:t>
            </w:r>
            <w:r>
              <w:rPr>
                <w:rFonts w:cs="Times New Roman"/>
                <w:sz w:val="20"/>
                <w:szCs w:val="20"/>
              </w:rPr>
              <w:t xml:space="preserve"> </w:t>
            </w:r>
            <w:r w:rsidRPr="001876E3">
              <w:rPr>
                <w:rFonts w:cs="Times New Roman"/>
                <w:sz w:val="20"/>
                <w:szCs w:val="20"/>
              </w:rPr>
              <w:t>2. Līdzīga rakstura aktivitāšu atbalstīšana citos Latvijas novados un pilsētās.</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1548"/>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12</w:t>
            </w:r>
          </w:p>
        </w:tc>
        <w:tc>
          <w:tcPr>
            <w:tcW w:w="2414" w:type="dxa"/>
            <w:hideMark/>
          </w:tcPr>
          <w:p w:rsidR="001876E3" w:rsidRPr="001876E3" w:rsidRDefault="001876E3">
            <w:pPr>
              <w:rPr>
                <w:rFonts w:cs="Times New Roman"/>
                <w:sz w:val="20"/>
                <w:szCs w:val="20"/>
              </w:rPr>
            </w:pPr>
            <w:r w:rsidRPr="001876E3">
              <w:rPr>
                <w:rFonts w:cs="Times New Roman"/>
                <w:sz w:val="20"/>
                <w:szCs w:val="20"/>
              </w:rPr>
              <w:t>Straupes dzirkstelītes,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27.05.2011</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Plācis, "Tautas nams"-1</w:t>
            </w:r>
          </w:p>
        </w:tc>
        <w:tc>
          <w:tcPr>
            <w:tcW w:w="6836" w:type="dxa"/>
            <w:hideMark/>
          </w:tcPr>
          <w:p w:rsidR="001876E3" w:rsidRPr="001876E3" w:rsidRDefault="001876E3">
            <w:pPr>
              <w:rPr>
                <w:rFonts w:cs="Times New Roman"/>
                <w:sz w:val="20"/>
                <w:szCs w:val="20"/>
              </w:rPr>
            </w:pPr>
            <w:r w:rsidRPr="001876E3">
              <w:rPr>
                <w:rFonts w:cs="Times New Roman"/>
                <w:sz w:val="20"/>
                <w:szCs w:val="20"/>
              </w:rPr>
              <w:t>1. veicināt dažādu iedzīvotāju grupu integrēšanos sabiedrībā, radot nepieciešamos apstākļus kopīgām izglītošanās, kultūras, veselības un brīvā laika pavadīšanas nodarbībām;</w:t>
            </w:r>
            <w:r>
              <w:rPr>
                <w:rFonts w:cs="Times New Roman"/>
                <w:sz w:val="20"/>
                <w:szCs w:val="20"/>
              </w:rPr>
              <w:t xml:space="preserve"> </w:t>
            </w:r>
            <w:r w:rsidRPr="001876E3">
              <w:rPr>
                <w:rFonts w:cs="Times New Roman"/>
                <w:sz w:val="20"/>
                <w:szCs w:val="20"/>
              </w:rPr>
              <w:t>2. radoši sevi pilnveidot, popularizēt aktīvu dzīvesveidu un vēlmi darboties kopā;</w:t>
            </w:r>
            <w:r>
              <w:rPr>
                <w:rFonts w:cs="Times New Roman"/>
                <w:sz w:val="20"/>
                <w:szCs w:val="20"/>
              </w:rPr>
              <w:t xml:space="preserve"> </w:t>
            </w:r>
            <w:r w:rsidRPr="001876E3">
              <w:rPr>
                <w:rFonts w:cs="Times New Roman"/>
                <w:sz w:val="20"/>
                <w:szCs w:val="20"/>
              </w:rPr>
              <w:t>3. atbalstīt, iespēju robežās, labdarības pasākumus un veicināt sabiedrības iesaistīšanos tajos;</w:t>
            </w:r>
            <w:r>
              <w:rPr>
                <w:rFonts w:cs="Times New Roman"/>
                <w:sz w:val="20"/>
                <w:szCs w:val="20"/>
              </w:rPr>
              <w:t xml:space="preserve"> </w:t>
            </w:r>
            <w:r w:rsidRPr="001876E3">
              <w:rPr>
                <w:rFonts w:cs="Times New Roman"/>
                <w:sz w:val="20"/>
                <w:szCs w:val="20"/>
              </w:rPr>
              <w:t>4. veicināt latviskās mentalitātes saglabāšanos sabiedrībā;</w:t>
            </w:r>
            <w:r>
              <w:rPr>
                <w:rFonts w:cs="Times New Roman"/>
                <w:sz w:val="20"/>
                <w:szCs w:val="20"/>
              </w:rPr>
              <w:t xml:space="preserve"> </w:t>
            </w:r>
            <w:r w:rsidRPr="001876E3">
              <w:rPr>
                <w:rFonts w:cs="Times New Roman"/>
                <w:sz w:val="20"/>
                <w:szCs w:val="20"/>
              </w:rPr>
              <w:t>5. seno rokdarbu tradīciju pārmantošana.</w:t>
            </w:r>
          </w:p>
        </w:tc>
      </w:tr>
      <w:tr w:rsidR="001876E3" w:rsidRPr="001876E3" w:rsidTr="001876E3">
        <w:trPr>
          <w:trHeight w:val="2842"/>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lastRenderedPageBreak/>
              <w:t>13</w:t>
            </w:r>
          </w:p>
        </w:tc>
        <w:tc>
          <w:tcPr>
            <w:tcW w:w="2414" w:type="dxa"/>
            <w:hideMark/>
          </w:tcPr>
          <w:p w:rsidR="001876E3" w:rsidRPr="001876E3" w:rsidRDefault="001876E3">
            <w:pPr>
              <w:rPr>
                <w:rFonts w:cs="Times New Roman"/>
                <w:sz w:val="20"/>
                <w:szCs w:val="20"/>
              </w:rPr>
            </w:pPr>
            <w:r w:rsidRPr="001876E3">
              <w:rPr>
                <w:rFonts w:cs="Times New Roman"/>
                <w:sz w:val="20"/>
                <w:szCs w:val="20"/>
              </w:rPr>
              <w:t>Biedrība Straupes Eko Elementi</w:t>
            </w:r>
          </w:p>
        </w:tc>
        <w:tc>
          <w:tcPr>
            <w:tcW w:w="1228" w:type="dxa"/>
            <w:noWrap/>
            <w:hideMark/>
          </w:tcPr>
          <w:p w:rsidR="001876E3" w:rsidRPr="001876E3" w:rsidRDefault="001876E3">
            <w:pPr>
              <w:rPr>
                <w:rFonts w:cs="Times New Roman"/>
                <w:sz w:val="20"/>
                <w:szCs w:val="20"/>
              </w:rPr>
            </w:pPr>
            <w:r w:rsidRPr="001876E3">
              <w:rPr>
                <w:rFonts w:cs="Times New Roman"/>
                <w:sz w:val="20"/>
                <w:szCs w:val="20"/>
              </w:rPr>
              <w:t>15.03.2011</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Straupe, "Dārziņi"</w:t>
            </w:r>
          </w:p>
        </w:tc>
        <w:tc>
          <w:tcPr>
            <w:tcW w:w="6836" w:type="dxa"/>
            <w:hideMark/>
          </w:tcPr>
          <w:p w:rsidR="001876E3" w:rsidRPr="001876E3" w:rsidRDefault="001876E3" w:rsidP="001876E3">
            <w:pPr>
              <w:rPr>
                <w:rFonts w:cs="Times New Roman"/>
                <w:sz w:val="20"/>
                <w:szCs w:val="20"/>
              </w:rPr>
            </w:pPr>
            <w:r w:rsidRPr="001876E3">
              <w:rPr>
                <w:rFonts w:cs="Times New Roman"/>
                <w:sz w:val="20"/>
                <w:szCs w:val="20"/>
              </w:rPr>
              <w:t>Popularizēt sabiedrībā humānisma ideālus un kristīgās vērtības; popularizēt un attīstīt vienkāršu un veselīgu dzīvesveidu; veidot ilgtspējīgas cilvēku un vides attiecības; veicināt sabiedrības apziņas virzību uz pamatvērtībām; sekmēt informācijas apriti starp Biedrības biedriem un citiem interesentiem; veicināt un attīstīt tehnisko lietpratību un ekoloģisko atbildību profesionālajā darbībā; pulcināt visus interesentus pasākumos, kas ir vērsti uz to, lai rosinātu un izkoptu Latvijas Ekoproduktu attīstīšanas tradīcijas; attīstīt, pētīt, popularizēt un pilnveidot ekoloģisku ražošanas procesu, bioloģisko lauksaimniecību, ekoloģiski ražotu pārtiku, latviešu pirts rituālus, zaļo domāšanu- Latvijā un starptautiski; veikt dažādus mārketinga izpētes pasākumus, kas ir virzīti uz ekoloģiskās ražošanas nozīmības un bioloģiskās lauksaimniecības produkcijas vērtības nostiprināšanu Latvijā; sadarboties ar citām organizācijām Latvijā un pasaulē.</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898"/>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14</w:t>
            </w:r>
          </w:p>
        </w:tc>
        <w:tc>
          <w:tcPr>
            <w:tcW w:w="2414" w:type="dxa"/>
            <w:hideMark/>
          </w:tcPr>
          <w:p w:rsidR="001876E3" w:rsidRPr="001876E3" w:rsidRDefault="001876E3">
            <w:pPr>
              <w:rPr>
                <w:rFonts w:cs="Times New Roman"/>
                <w:sz w:val="20"/>
                <w:szCs w:val="20"/>
              </w:rPr>
            </w:pPr>
            <w:r w:rsidRPr="001876E3">
              <w:rPr>
                <w:rFonts w:cs="Times New Roman"/>
                <w:sz w:val="20"/>
                <w:szCs w:val="20"/>
              </w:rPr>
              <w:t>Vesels pilsētā un laukos,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12.05.2010</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Straupe, "Ozoli"</w:t>
            </w:r>
          </w:p>
        </w:tc>
        <w:tc>
          <w:tcPr>
            <w:tcW w:w="6836" w:type="dxa"/>
            <w:hideMark/>
          </w:tcPr>
          <w:p w:rsidR="001876E3" w:rsidRPr="001876E3" w:rsidRDefault="001876E3">
            <w:pPr>
              <w:rPr>
                <w:rFonts w:cs="Times New Roman"/>
                <w:sz w:val="20"/>
                <w:szCs w:val="20"/>
              </w:rPr>
            </w:pPr>
            <w:r w:rsidRPr="001876E3">
              <w:rPr>
                <w:rFonts w:cs="Times New Roman"/>
                <w:sz w:val="20"/>
                <w:szCs w:val="20"/>
              </w:rPr>
              <w:t>1. paaugstināt lauku un pilsētas iedzīvotāju dzīves kvalitāti, veicinot viņu sociālo un ekonomisko aktivitāti;2. popularizēt lauksaimnieciskās zemes izmantošanu ekoloģiski tīra, sezonāla, uz vietējām tradīcijām balstīta produkta radīšanai;3. sekmēt iedzīvotājos vietas piederības apziņas nostiprināšanos.</w:t>
            </w:r>
          </w:p>
        </w:tc>
      </w:tr>
      <w:tr w:rsidR="001876E3" w:rsidRPr="001876E3" w:rsidTr="001876E3">
        <w:trPr>
          <w:trHeight w:val="628"/>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15</w:t>
            </w:r>
          </w:p>
        </w:tc>
        <w:tc>
          <w:tcPr>
            <w:tcW w:w="2414" w:type="dxa"/>
            <w:hideMark/>
          </w:tcPr>
          <w:p w:rsidR="001876E3" w:rsidRPr="001876E3" w:rsidRDefault="001876E3">
            <w:pPr>
              <w:rPr>
                <w:rFonts w:cs="Times New Roman"/>
                <w:sz w:val="20"/>
                <w:szCs w:val="20"/>
              </w:rPr>
            </w:pPr>
            <w:r w:rsidRPr="001876E3">
              <w:rPr>
                <w:rFonts w:cs="Times New Roman"/>
                <w:sz w:val="20"/>
                <w:szCs w:val="20"/>
              </w:rPr>
              <w:t>STRAUPES TŪRISMA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05.03.2002</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Straupes pag., Straupe, Braslas iela 2</w:t>
            </w:r>
          </w:p>
        </w:tc>
        <w:tc>
          <w:tcPr>
            <w:tcW w:w="6836" w:type="dxa"/>
            <w:hideMark/>
          </w:tcPr>
          <w:p w:rsidR="001876E3" w:rsidRPr="001876E3" w:rsidRDefault="001876E3">
            <w:pPr>
              <w:rPr>
                <w:rFonts w:cs="Times New Roman"/>
                <w:sz w:val="20"/>
                <w:szCs w:val="20"/>
              </w:rPr>
            </w:pPr>
            <w:r w:rsidRPr="001876E3">
              <w:rPr>
                <w:rFonts w:cs="Times New Roman"/>
                <w:sz w:val="20"/>
                <w:szCs w:val="20"/>
              </w:rPr>
              <w:t>Izveidot sakoptu, pozitīvi atpazīstamu novadu Vidzemē, ar infrastruktūru un informatīvo nodrošinājumu piemērotu tūrisma attīstībai, kurā darbojas kompetenti un patriotiski noskaņoti vietējie iedzīvotāji.</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600"/>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16</w:t>
            </w:r>
          </w:p>
        </w:tc>
        <w:tc>
          <w:tcPr>
            <w:tcW w:w="2414" w:type="dxa"/>
            <w:hideMark/>
          </w:tcPr>
          <w:p w:rsidR="001876E3" w:rsidRPr="001876E3" w:rsidRDefault="001876E3">
            <w:pPr>
              <w:rPr>
                <w:rFonts w:cs="Times New Roman"/>
                <w:sz w:val="20"/>
                <w:szCs w:val="20"/>
              </w:rPr>
            </w:pPr>
            <w:r w:rsidRPr="001876E3">
              <w:rPr>
                <w:rFonts w:cs="Times New Roman"/>
                <w:sz w:val="20"/>
                <w:szCs w:val="20"/>
              </w:rPr>
              <w:t>Latvijas Kempingu asociācija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 xml:space="preserve"> 12.05.2005</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w:t>
            </w:r>
            <w:proofErr w:type="spellStart"/>
            <w:r w:rsidRPr="001876E3">
              <w:rPr>
                <w:rFonts w:cs="Times New Roman"/>
                <w:sz w:val="20"/>
                <w:szCs w:val="20"/>
              </w:rPr>
              <w:t>Apaļkalns</w:t>
            </w:r>
            <w:proofErr w:type="spellEnd"/>
            <w:r w:rsidRPr="001876E3">
              <w:rPr>
                <w:rFonts w:cs="Times New Roman"/>
                <w:sz w:val="20"/>
                <w:szCs w:val="20"/>
              </w:rPr>
              <w:t>"</w:t>
            </w:r>
          </w:p>
        </w:tc>
        <w:tc>
          <w:tcPr>
            <w:tcW w:w="6836" w:type="dxa"/>
            <w:hideMark/>
          </w:tcPr>
          <w:p w:rsidR="001876E3" w:rsidRPr="001876E3" w:rsidRDefault="001876E3">
            <w:pPr>
              <w:rPr>
                <w:rFonts w:cs="Times New Roman"/>
                <w:sz w:val="20"/>
                <w:szCs w:val="20"/>
              </w:rPr>
            </w:pPr>
            <w:r w:rsidRPr="001876E3">
              <w:rPr>
                <w:rFonts w:cs="Times New Roman"/>
                <w:sz w:val="20"/>
                <w:szCs w:val="20"/>
              </w:rPr>
              <w:t>Profesionālo interešu aizstāvībai apvienot kempingu pakalpojuma sniedzējus un sekmēt kempingu attīstību Latvijā.</w:t>
            </w:r>
          </w:p>
        </w:tc>
      </w:tr>
      <w:tr w:rsidR="001876E3" w:rsidRPr="001876E3" w:rsidTr="001876E3">
        <w:trPr>
          <w:trHeight w:val="2133"/>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17</w:t>
            </w:r>
          </w:p>
        </w:tc>
        <w:tc>
          <w:tcPr>
            <w:tcW w:w="2414" w:type="dxa"/>
            <w:hideMark/>
          </w:tcPr>
          <w:p w:rsidR="001876E3" w:rsidRPr="001876E3" w:rsidRDefault="001876E3">
            <w:pPr>
              <w:rPr>
                <w:rFonts w:cs="Times New Roman"/>
                <w:sz w:val="20"/>
                <w:szCs w:val="20"/>
              </w:rPr>
            </w:pPr>
            <w:r w:rsidRPr="001876E3">
              <w:rPr>
                <w:rFonts w:cs="Times New Roman"/>
                <w:sz w:val="20"/>
                <w:szCs w:val="20"/>
              </w:rPr>
              <w:t>Praktiskās vēstures un tūrisma veicināšanas biedrība "HANZAS ŪDENS CEĻI"</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23.01.2014</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"Avotiņi"</w:t>
            </w:r>
          </w:p>
        </w:tc>
        <w:tc>
          <w:tcPr>
            <w:tcW w:w="6836" w:type="dxa"/>
            <w:hideMark/>
          </w:tcPr>
          <w:p w:rsidR="001876E3" w:rsidRPr="001876E3" w:rsidRDefault="001876E3">
            <w:pPr>
              <w:rPr>
                <w:rFonts w:cs="Times New Roman"/>
                <w:sz w:val="20"/>
                <w:szCs w:val="20"/>
              </w:rPr>
            </w:pPr>
            <w:r w:rsidRPr="001876E3">
              <w:rPr>
                <w:rFonts w:cs="Times New Roman"/>
                <w:sz w:val="20"/>
                <w:szCs w:val="20"/>
              </w:rPr>
              <w:t>Apzināt, pētīt un rekonstruēt dabā Hanzas pilsētu savienības izmantotos transporta, ūdens transporta līdzekļus un tirdzniecības ceļus Livonijā;</w:t>
            </w:r>
            <w:r>
              <w:rPr>
                <w:rFonts w:cs="Times New Roman"/>
                <w:sz w:val="20"/>
                <w:szCs w:val="20"/>
              </w:rPr>
              <w:t xml:space="preserve"> </w:t>
            </w:r>
            <w:r w:rsidRPr="001876E3">
              <w:rPr>
                <w:rFonts w:cs="Times New Roman"/>
                <w:sz w:val="20"/>
                <w:szCs w:val="20"/>
              </w:rPr>
              <w:t>Rekonstruēt dabā viduslaiku Livonijas transporta un ūdens transporta līdzekļus;</w:t>
            </w:r>
            <w:r>
              <w:rPr>
                <w:rFonts w:cs="Times New Roman"/>
                <w:sz w:val="20"/>
                <w:szCs w:val="20"/>
              </w:rPr>
              <w:t xml:space="preserve"> </w:t>
            </w:r>
            <w:r w:rsidRPr="001876E3">
              <w:rPr>
                <w:rFonts w:cs="Times New Roman"/>
                <w:sz w:val="20"/>
                <w:szCs w:val="20"/>
              </w:rPr>
              <w:t>Veicināt praktiskās vēstures principu un pakalpojumu ieviešanu tūrisma apritē;</w:t>
            </w:r>
            <w:r>
              <w:rPr>
                <w:rFonts w:cs="Times New Roman"/>
                <w:sz w:val="20"/>
                <w:szCs w:val="20"/>
              </w:rPr>
              <w:t xml:space="preserve"> </w:t>
            </w:r>
            <w:r w:rsidRPr="001876E3">
              <w:rPr>
                <w:rFonts w:cs="Times New Roman"/>
                <w:sz w:val="20"/>
                <w:szCs w:val="20"/>
              </w:rPr>
              <w:t>Izstrādāt un nodrošināt augsti kvalitatīvus un vēsturiski nozīmīgus maršrutus Livonijas vēsturiskā areāla apzināšanai;</w:t>
            </w:r>
            <w:r>
              <w:rPr>
                <w:rFonts w:cs="Times New Roman"/>
                <w:sz w:val="20"/>
                <w:szCs w:val="20"/>
              </w:rPr>
              <w:t xml:space="preserve"> </w:t>
            </w:r>
            <w:r w:rsidRPr="001876E3">
              <w:rPr>
                <w:rFonts w:cs="Times New Roman"/>
                <w:sz w:val="20"/>
                <w:szCs w:val="20"/>
              </w:rPr>
              <w:t>Popularizēt biedrības darbu un veicināt vietējo iedzīvotāju iesaisti vēsturiskā tūrisma apritē;</w:t>
            </w:r>
            <w:r>
              <w:rPr>
                <w:rFonts w:cs="Times New Roman"/>
                <w:sz w:val="20"/>
                <w:szCs w:val="20"/>
              </w:rPr>
              <w:t xml:space="preserve"> </w:t>
            </w:r>
            <w:r w:rsidRPr="001876E3">
              <w:rPr>
                <w:rFonts w:cs="Times New Roman"/>
                <w:sz w:val="20"/>
                <w:szCs w:val="20"/>
              </w:rPr>
              <w:t>Apzināt, rekonstruēt un funkcionāli uzturēt vēsturiski pamatotus tehnoloģiskos risinājumus;</w:t>
            </w:r>
            <w:r>
              <w:rPr>
                <w:rFonts w:cs="Times New Roman"/>
                <w:sz w:val="20"/>
                <w:szCs w:val="20"/>
              </w:rPr>
              <w:t xml:space="preserve"> </w:t>
            </w:r>
            <w:r w:rsidRPr="001876E3">
              <w:rPr>
                <w:rFonts w:cs="Times New Roman"/>
                <w:sz w:val="20"/>
                <w:szCs w:val="20"/>
              </w:rPr>
              <w:t>Izstrādāt Livonijas vēsturei veltītus izglītojošus un tūrisma produktus un to līnijas</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3692"/>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lastRenderedPageBreak/>
              <w:t>18</w:t>
            </w:r>
          </w:p>
        </w:tc>
        <w:tc>
          <w:tcPr>
            <w:tcW w:w="2414" w:type="dxa"/>
            <w:hideMark/>
          </w:tcPr>
          <w:p w:rsidR="001876E3" w:rsidRPr="001876E3" w:rsidRDefault="001876E3">
            <w:pPr>
              <w:rPr>
                <w:rFonts w:cs="Times New Roman"/>
                <w:sz w:val="20"/>
                <w:szCs w:val="20"/>
              </w:rPr>
            </w:pPr>
            <w:r w:rsidRPr="001876E3">
              <w:rPr>
                <w:rFonts w:cs="Times New Roman"/>
                <w:sz w:val="20"/>
                <w:szCs w:val="20"/>
              </w:rPr>
              <w:t>Raiskuma izglītības un kultūras atbalsta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14.02.2011</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"Kalēji K"</w:t>
            </w:r>
          </w:p>
        </w:tc>
        <w:tc>
          <w:tcPr>
            <w:tcW w:w="6836" w:type="dxa"/>
            <w:hideMark/>
          </w:tcPr>
          <w:p w:rsidR="001876E3" w:rsidRPr="001876E3" w:rsidRDefault="001876E3">
            <w:pPr>
              <w:rPr>
                <w:rFonts w:cs="Times New Roman"/>
                <w:sz w:val="20"/>
                <w:szCs w:val="20"/>
              </w:rPr>
            </w:pPr>
            <w:r w:rsidRPr="001876E3">
              <w:rPr>
                <w:rFonts w:cs="Times New Roman"/>
                <w:sz w:val="20"/>
                <w:szCs w:val="20"/>
              </w:rPr>
              <w:t>Atbalstīt Raiskuma pagastā esošo kultūras un izglītības iestādes, veicinot tās materiāli tehniskās bāzes pilnveidošanu un modernizāciju;</w:t>
            </w:r>
            <w:r>
              <w:rPr>
                <w:rFonts w:cs="Times New Roman"/>
                <w:sz w:val="20"/>
                <w:szCs w:val="20"/>
              </w:rPr>
              <w:t xml:space="preserve"> </w:t>
            </w:r>
            <w:r w:rsidRPr="001876E3">
              <w:rPr>
                <w:rFonts w:cs="Times New Roman"/>
                <w:sz w:val="20"/>
                <w:szCs w:val="20"/>
              </w:rPr>
              <w:t>Organizēt lekcijas, kursus, pieredzes apmaiņas braucienus;</w:t>
            </w:r>
            <w:r>
              <w:rPr>
                <w:rFonts w:cs="Times New Roman"/>
                <w:sz w:val="20"/>
                <w:szCs w:val="20"/>
              </w:rPr>
              <w:t xml:space="preserve"> </w:t>
            </w:r>
            <w:r w:rsidRPr="001876E3">
              <w:rPr>
                <w:rFonts w:cs="Times New Roman"/>
                <w:sz w:val="20"/>
                <w:szCs w:val="20"/>
              </w:rPr>
              <w:t>Atbalstīt Raiskuma pamatskolas skolotāju, bērnu un vecāku sadarbību, organizējot kopīgas ekskursijas, pieredzes apmaiņas braucienus, lekcijas, kursus, palīdzot uzņemt skolā viesus;</w:t>
            </w:r>
            <w:r>
              <w:rPr>
                <w:rFonts w:cs="Times New Roman"/>
                <w:sz w:val="20"/>
                <w:szCs w:val="20"/>
              </w:rPr>
              <w:t xml:space="preserve"> </w:t>
            </w:r>
            <w:r w:rsidRPr="001876E3">
              <w:rPr>
                <w:rFonts w:cs="Times New Roman"/>
                <w:sz w:val="20"/>
                <w:szCs w:val="20"/>
              </w:rPr>
              <w:t>Atbalstīt finansiāli un morāli atsevišķas ģimenes, kurām ir radušās dažāda rakstura grūtības, problēmas;</w:t>
            </w:r>
            <w:r>
              <w:rPr>
                <w:rFonts w:cs="Times New Roman"/>
                <w:sz w:val="20"/>
                <w:szCs w:val="20"/>
              </w:rPr>
              <w:t xml:space="preserve"> </w:t>
            </w:r>
            <w:r w:rsidRPr="001876E3">
              <w:rPr>
                <w:rFonts w:cs="Times New Roman"/>
                <w:sz w:val="20"/>
                <w:szCs w:val="20"/>
              </w:rPr>
              <w:t>Atbalstīt Raiskuma pagasta Auciema kultūras nama materiāli-tehniskās bāzes un apkārtējās vides pilnveidi, veicināt kultūras un izglītības aktivitāšu, pakalpojumu izveidošanu un ilgtspējīgu uzturēšanu, iesaistot šajos procesos vietējo sabiedrību;</w:t>
            </w:r>
            <w:r>
              <w:rPr>
                <w:rFonts w:cs="Times New Roman"/>
                <w:sz w:val="20"/>
                <w:szCs w:val="20"/>
              </w:rPr>
              <w:t xml:space="preserve"> </w:t>
            </w:r>
            <w:r w:rsidRPr="001876E3">
              <w:rPr>
                <w:rFonts w:cs="Times New Roman"/>
                <w:sz w:val="20"/>
                <w:szCs w:val="20"/>
              </w:rPr>
              <w:t>Atbalstīt Raiskuma pagasta kultūras un izglītības dzīvi kopumā, organizējot dažāda veida pasākumus, labiekārtojot vidi, realizējot dažāda veida projektus;</w:t>
            </w:r>
            <w:r>
              <w:rPr>
                <w:rFonts w:cs="Times New Roman"/>
                <w:sz w:val="20"/>
                <w:szCs w:val="20"/>
              </w:rPr>
              <w:t xml:space="preserve"> </w:t>
            </w:r>
            <w:r w:rsidRPr="001876E3">
              <w:rPr>
                <w:rFonts w:cs="Times New Roman"/>
                <w:sz w:val="20"/>
                <w:szCs w:val="20"/>
              </w:rPr>
              <w:t>Piedalīties Pārgaujas novada un citu Latvijas novadu pasākumos, akcijās, projektos ar savu līdzdalību un atbalstu;</w:t>
            </w:r>
            <w:r>
              <w:rPr>
                <w:rFonts w:cs="Times New Roman"/>
                <w:sz w:val="20"/>
                <w:szCs w:val="20"/>
              </w:rPr>
              <w:t xml:space="preserve"> </w:t>
            </w:r>
            <w:r w:rsidRPr="001876E3">
              <w:rPr>
                <w:rFonts w:cs="Times New Roman"/>
                <w:sz w:val="20"/>
                <w:szCs w:val="20"/>
              </w:rPr>
              <w:t>Nepieciešamības gadījumā iesaistīties pārrobežu starptautiskajos projektos, kas ir saistīti ar kultūru, izglītību, vidi un tūrismu.</w:t>
            </w:r>
          </w:p>
        </w:tc>
      </w:tr>
      <w:tr w:rsidR="001876E3" w:rsidRPr="001876E3" w:rsidTr="001876E3">
        <w:trPr>
          <w:trHeight w:val="697"/>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19</w:t>
            </w:r>
          </w:p>
        </w:tc>
        <w:tc>
          <w:tcPr>
            <w:tcW w:w="2414" w:type="dxa"/>
            <w:hideMark/>
          </w:tcPr>
          <w:p w:rsidR="001876E3" w:rsidRPr="001876E3" w:rsidRDefault="001876E3">
            <w:pPr>
              <w:rPr>
                <w:rFonts w:cs="Times New Roman"/>
                <w:sz w:val="20"/>
                <w:szCs w:val="20"/>
              </w:rPr>
            </w:pPr>
            <w:r w:rsidRPr="001876E3">
              <w:rPr>
                <w:rFonts w:cs="Times New Roman"/>
                <w:sz w:val="20"/>
                <w:szCs w:val="20"/>
              </w:rPr>
              <w:t>Vidzemes orķestru atbalsta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 xml:space="preserve"> 07.06.2013</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"Kalna Brenguļi"</w:t>
            </w:r>
          </w:p>
        </w:tc>
        <w:tc>
          <w:tcPr>
            <w:tcW w:w="6836" w:type="dxa"/>
            <w:hideMark/>
          </w:tcPr>
          <w:p w:rsidR="001876E3" w:rsidRPr="001876E3" w:rsidRDefault="001876E3">
            <w:pPr>
              <w:rPr>
                <w:rFonts w:cs="Times New Roman"/>
                <w:sz w:val="20"/>
                <w:szCs w:val="20"/>
              </w:rPr>
            </w:pPr>
            <w:r w:rsidRPr="001876E3">
              <w:rPr>
                <w:rFonts w:cs="Times New Roman"/>
                <w:sz w:val="20"/>
                <w:szCs w:val="20"/>
              </w:rPr>
              <w:t xml:space="preserve"> Pūtēju orķestru kultūras, kā Latvijas nacionālās kultūras sastāvdaļas pilnveidošana;</w:t>
            </w:r>
            <w:r>
              <w:rPr>
                <w:rFonts w:cs="Times New Roman"/>
                <w:sz w:val="20"/>
                <w:szCs w:val="20"/>
              </w:rPr>
              <w:t xml:space="preserve"> </w:t>
            </w:r>
            <w:r w:rsidRPr="001876E3">
              <w:rPr>
                <w:rFonts w:cs="Times New Roman"/>
                <w:sz w:val="20"/>
                <w:szCs w:val="20"/>
              </w:rPr>
              <w:t>Pūtēju orķestru jaunrades un mākslinieciskās attīstības veicināšana.</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2133"/>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20</w:t>
            </w:r>
          </w:p>
        </w:tc>
        <w:tc>
          <w:tcPr>
            <w:tcW w:w="2414" w:type="dxa"/>
            <w:hideMark/>
          </w:tcPr>
          <w:p w:rsidR="001876E3" w:rsidRPr="001876E3" w:rsidRDefault="001876E3">
            <w:pPr>
              <w:rPr>
                <w:rFonts w:cs="Times New Roman"/>
                <w:sz w:val="20"/>
                <w:szCs w:val="20"/>
              </w:rPr>
            </w:pPr>
            <w:r w:rsidRPr="001876E3">
              <w:rPr>
                <w:rFonts w:cs="Times New Roman"/>
                <w:sz w:val="20"/>
                <w:szCs w:val="20"/>
              </w:rPr>
              <w:t>DIŽSILS, Meža īpašnieku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21.05.2010</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"Raspodiņi"</w:t>
            </w:r>
          </w:p>
        </w:tc>
        <w:tc>
          <w:tcPr>
            <w:tcW w:w="6836" w:type="dxa"/>
            <w:hideMark/>
          </w:tcPr>
          <w:p w:rsidR="001876E3" w:rsidRPr="001876E3" w:rsidRDefault="001876E3">
            <w:pPr>
              <w:rPr>
                <w:rFonts w:cs="Times New Roman"/>
                <w:sz w:val="20"/>
                <w:szCs w:val="20"/>
              </w:rPr>
            </w:pPr>
            <w:r w:rsidRPr="001876E3">
              <w:rPr>
                <w:rFonts w:cs="Times New Roman"/>
                <w:sz w:val="20"/>
                <w:szCs w:val="20"/>
              </w:rPr>
              <w:t>1. Veicināt sabiedrības interesi un izpratni par mežu un tajā notiekošajiem procesiem, kā arī sniegt informāciju un praktisko palīdzību meža īpašniekiem;2. veicināt privātās mežsaimniecības attīstību;3. vecināt privāto mežu īpašumu efektīvu apsaimniekošanu;4. darboties saskaņā ar ES un Latvijas vides attīstības plāniem un veicināt to realizāciju;5. darboties neformālās un formālās vides izglītības jomā.6. uzturēt sakarus un veidot sadarbību ar dažādām organizācijām Latvijā un ārzemēs.7. veikt citu profesionālo, publisko un saimniecisko darbību, kas nav pretrunā ar biedrības statūtiem un Latvijas Republikā esošajiem normatīvajiem aktiem un ir nepieciešama biedrības mērķu īstenošanai.</w:t>
            </w:r>
          </w:p>
        </w:tc>
      </w:tr>
      <w:tr w:rsidR="001876E3" w:rsidRPr="001876E3" w:rsidTr="001876E3">
        <w:trPr>
          <w:trHeight w:val="916"/>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21</w:t>
            </w:r>
          </w:p>
        </w:tc>
        <w:tc>
          <w:tcPr>
            <w:tcW w:w="2414" w:type="dxa"/>
            <w:hideMark/>
          </w:tcPr>
          <w:p w:rsidR="001876E3" w:rsidRPr="001876E3" w:rsidRDefault="001876E3">
            <w:pPr>
              <w:rPr>
                <w:rFonts w:cs="Times New Roman"/>
                <w:sz w:val="20"/>
                <w:szCs w:val="20"/>
              </w:rPr>
            </w:pPr>
            <w:r w:rsidRPr="001876E3">
              <w:rPr>
                <w:rFonts w:cs="Times New Roman"/>
                <w:sz w:val="20"/>
                <w:szCs w:val="20"/>
              </w:rPr>
              <w:t>Ungurmuižas labdarības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20.04.2009</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"Ungurmuiža"</w:t>
            </w:r>
          </w:p>
        </w:tc>
        <w:tc>
          <w:tcPr>
            <w:tcW w:w="6836" w:type="dxa"/>
            <w:hideMark/>
          </w:tcPr>
          <w:p w:rsidR="001876E3" w:rsidRPr="001876E3" w:rsidRDefault="001876E3">
            <w:pPr>
              <w:rPr>
                <w:rFonts w:cs="Times New Roman"/>
                <w:sz w:val="20"/>
                <w:szCs w:val="20"/>
              </w:rPr>
            </w:pPr>
            <w:r w:rsidRPr="001876E3">
              <w:rPr>
                <w:rFonts w:cs="Times New Roman"/>
                <w:sz w:val="20"/>
                <w:szCs w:val="20"/>
              </w:rPr>
              <w:t>2.1.1. Ungurmuižas ansambļa unikālā kultūrvēsturiskā mantojuma saglabāšana un atjaunošana;2.1.2. Mērķprogrammu un projektu veidošana investīciju un ziedojumu piesaistei;2.1.3. Izglītot, apvienot un ieinteresēt fiziskas un juridiskas personas Ungurmuižas attīstībai, iesaistot plašu sabiedrību.</w:t>
            </w:r>
          </w:p>
        </w:tc>
      </w:tr>
      <w:tr w:rsidR="001876E3" w:rsidRPr="001876E3" w:rsidTr="001876E3">
        <w:trPr>
          <w:cnfStyle w:val="000000100000" w:firstRow="0" w:lastRow="0" w:firstColumn="0" w:lastColumn="0" w:oddVBand="0" w:evenVBand="0" w:oddHBand="1" w:evenHBand="0" w:firstRowFirstColumn="0" w:firstRowLastColumn="0" w:lastRowFirstColumn="0" w:lastRowLastColumn="0"/>
          <w:trHeight w:val="1369"/>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lastRenderedPageBreak/>
              <w:t>22</w:t>
            </w:r>
          </w:p>
        </w:tc>
        <w:tc>
          <w:tcPr>
            <w:tcW w:w="2414" w:type="dxa"/>
            <w:hideMark/>
          </w:tcPr>
          <w:p w:rsidR="001876E3" w:rsidRPr="001876E3" w:rsidRDefault="001876E3">
            <w:pPr>
              <w:rPr>
                <w:rFonts w:cs="Times New Roman"/>
                <w:sz w:val="20"/>
                <w:szCs w:val="20"/>
              </w:rPr>
            </w:pPr>
            <w:r w:rsidRPr="001876E3">
              <w:rPr>
                <w:rFonts w:cs="Times New Roman"/>
                <w:sz w:val="20"/>
                <w:szCs w:val="20"/>
              </w:rPr>
              <w:t>DZELMES, Dzīvokļu īpašnieku un īrnieku biedrība</w:t>
            </w:r>
          </w:p>
        </w:tc>
        <w:tc>
          <w:tcPr>
            <w:tcW w:w="1228" w:type="dxa"/>
            <w:noWrap/>
            <w:hideMark/>
          </w:tcPr>
          <w:p w:rsidR="001876E3" w:rsidRPr="001876E3" w:rsidRDefault="001876E3">
            <w:pPr>
              <w:rPr>
                <w:rFonts w:cs="Times New Roman"/>
                <w:sz w:val="20"/>
                <w:szCs w:val="20"/>
              </w:rPr>
            </w:pPr>
            <w:r w:rsidRPr="001876E3">
              <w:rPr>
                <w:rFonts w:cs="Times New Roman"/>
                <w:sz w:val="20"/>
                <w:szCs w:val="20"/>
              </w:rPr>
              <w:t>27.10.2000</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Raiskums, "Dzelmes 1"-3</w:t>
            </w:r>
          </w:p>
        </w:tc>
        <w:tc>
          <w:tcPr>
            <w:tcW w:w="6836" w:type="dxa"/>
            <w:hideMark/>
          </w:tcPr>
          <w:p w:rsidR="001876E3" w:rsidRPr="001876E3" w:rsidRDefault="001876E3">
            <w:pPr>
              <w:rPr>
                <w:rFonts w:cs="Times New Roman"/>
                <w:sz w:val="20"/>
                <w:szCs w:val="20"/>
              </w:rPr>
            </w:pPr>
            <w:r w:rsidRPr="001876E3">
              <w:rPr>
                <w:rFonts w:cs="Times New Roman"/>
                <w:sz w:val="20"/>
                <w:szCs w:val="20"/>
              </w:rPr>
              <w:t>Aizstāvēt savu biedru intereses dzīvokļu īrnieku un īpašnieku attiecībās ar nama apsaimniekotājiem un komunālo pakalpojumu sniedzējiem;</w:t>
            </w:r>
            <w:r>
              <w:rPr>
                <w:rFonts w:cs="Times New Roman"/>
                <w:sz w:val="20"/>
                <w:szCs w:val="20"/>
              </w:rPr>
              <w:t xml:space="preserve"> </w:t>
            </w:r>
            <w:r w:rsidRPr="001876E3">
              <w:rPr>
                <w:rFonts w:cs="Times New Roman"/>
                <w:sz w:val="20"/>
                <w:szCs w:val="20"/>
              </w:rPr>
              <w:t>audzināt biedrības dalībniekos saimniecisko domāšanu un attieksmi pret kopīpašumu;</w:t>
            </w:r>
            <w:r>
              <w:rPr>
                <w:rFonts w:cs="Times New Roman"/>
                <w:sz w:val="20"/>
                <w:szCs w:val="20"/>
              </w:rPr>
              <w:t xml:space="preserve"> </w:t>
            </w:r>
            <w:r w:rsidRPr="001876E3">
              <w:rPr>
                <w:rFonts w:cs="Times New Roman"/>
                <w:sz w:val="20"/>
                <w:szCs w:val="20"/>
              </w:rPr>
              <w:t>veikt biedru izglītošanu un sniegt tiem palīdzību konfliktsituācijās ar apsaimniekotāju;</w:t>
            </w:r>
            <w:r>
              <w:rPr>
                <w:rFonts w:cs="Times New Roman"/>
                <w:sz w:val="20"/>
                <w:szCs w:val="20"/>
              </w:rPr>
              <w:t xml:space="preserve"> </w:t>
            </w:r>
            <w:r w:rsidRPr="001876E3">
              <w:rPr>
                <w:rFonts w:cs="Times New Roman"/>
                <w:sz w:val="20"/>
                <w:szCs w:val="20"/>
              </w:rPr>
              <w:t>veikt saimniecisko darbību, kas saistīta ar sava īpašuma uzturēšanu un izmantošanu, kā arī veikt saimniecisko darbību, lai sasniegtu biedrības mērķus.</w:t>
            </w:r>
          </w:p>
        </w:tc>
      </w:tr>
      <w:tr w:rsidR="001876E3" w:rsidRPr="001876E3" w:rsidTr="001876E3">
        <w:trPr>
          <w:trHeight w:val="3409"/>
        </w:trPr>
        <w:tc>
          <w:tcPr>
            <w:tcW w:w="480" w:type="dxa"/>
            <w:noWrap/>
            <w:hideMark/>
          </w:tcPr>
          <w:p w:rsidR="001876E3" w:rsidRPr="001876E3" w:rsidRDefault="001876E3" w:rsidP="001876E3">
            <w:pPr>
              <w:rPr>
                <w:rFonts w:cs="Times New Roman"/>
                <w:sz w:val="20"/>
                <w:szCs w:val="20"/>
              </w:rPr>
            </w:pPr>
            <w:r w:rsidRPr="001876E3">
              <w:rPr>
                <w:rFonts w:cs="Times New Roman"/>
                <w:sz w:val="20"/>
                <w:szCs w:val="20"/>
              </w:rPr>
              <w:t>23</w:t>
            </w:r>
          </w:p>
        </w:tc>
        <w:tc>
          <w:tcPr>
            <w:tcW w:w="2414" w:type="dxa"/>
            <w:hideMark/>
          </w:tcPr>
          <w:p w:rsidR="001876E3" w:rsidRPr="001876E3" w:rsidRDefault="001876E3">
            <w:pPr>
              <w:rPr>
                <w:rFonts w:cs="Times New Roman"/>
                <w:sz w:val="20"/>
                <w:szCs w:val="20"/>
              </w:rPr>
            </w:pPr>
            <w:r w:rsidRPr="001876E3">
              <w:rPr>
                <w:rFonts w:cs="Times New Roman"/>
                <w:sz w:val="20"/>
                <w:szCs w:val="20"/>
              </w:rPr>
              <w:t>RAISKUMS, MEDNIEKU KLUBS</w:t>
            </w:r>
          </w:p>
        </w:tc>
        <w:tc>
          <w:tcPr>
            <w:tcW w:w="1228" w:type="dxa"/>
            <w:noWrap/>
            <w:hideMark/>
          </w:tcPr>
          <w:p w:rsidR="001876E3" w:rsidRPr="001876E3" w:rsidRDefault="001876E3">
            <w:pPr>
              <w:rPr>
                <w:rFonts w:cs="Times New Roman"/>
                <w:sz w:val="20"/>
                <w:szCs w:val="20"/>
              </w:rPr>
            </w:pPr>
            <w:r w:rsidRPr="001876E3">
              <w:rPr>
                <w:rFonts w:cs="Times New Roman"/>
                <w:sz w:val="20"/>
                <w:szCs w:val="20"/>
              </w:rPr>
              <w:t>09.05.2001</w:t>
            </w:r>
          </w:p>
        </w:tc>
        <w:tc>
          <w:tcPr>
            <w:tcW w:w="3380" w:type="dxa"/>
            <w:hideMark/>
          </w:tcPr>
          <w:p w:rsidR="001876E3" w:rsidRPr="001876E3" w:rsidRDefault="001876E3">
            <w:pPr>
              <w:rPr>
                <w:rFonts w:cs="Times New Roman"/>
                <w:sz w:val="20"/>
                <w:szCs w:val="20"/>
              </w:rPr>
            </w:pPr>
            <w:proofErr w:type="spellStart"/>
            <w:r w:rsidRPr="001876E3">
              <w:rPr>
                <w:rFonts w:cs="Times New Roman"/>
                <w:sz w:val="20"/>
                <w:szCs w:val="20"/>
              </w:rPr>
              <w:t>Pārgaujas</w:t>
            </w:r>
            <w:proofErr w:type="spellEnd"/>
            <w:r w:rsidRPr="001876E3">
              <w:rPr>
                <w:rFonts w:cs="Times New Roman"/>
                <w:sz w:val="20"/>
                <w:szCs w:val="20"/>
              </w:rPr>
              <w:t xml:space="preserve"> nov., Raiskuma pag., Raiskums, "Rotas"-8</w:t>
            </w:r>
          </w:p>
        </w:tc>
        <w:tc>
          <w:tcPr>
            <w:tcW w:w="6836" w:type="dxa"/>
            <w:hideMark/>
          </w:tcPr>
          <w:p w:rsidR="001876E3" w:rsidRPr="001876E3" w:rsidRDefault="001876E3">
            <w:pPr>
              <w:rPr>
                <w:rFonts w:cs="Times New Roman"/>
                <w:sz w:val="20"/>
                <w:szCs w:val="20"/>
              </w:rPr>
            </w:pPr>
            <w:r w:rsidRPr="001876E3">
              <w:rPr>
                <w:rFonts w:cs="Times New Roman"/>
                <w:sz w:val="20"/>
                <w:szCs w:val="20"/>
              </w:rPr>
              <w:t>Apsaimniekot nomātās medību tiesību platības, saglabājot savvaļas dzīvnieku un vides daudzveidību.</w:t>
            </w:r>
            <w:r>
              <w:rPr>
                <w:rFonts w:cs="Times New Roman"/>
                <w:sz w:val="20"/>
                <w:szCs w:val="20"/>
              </w:rPr>
              <w:t xml:space="preserve"> </w:t>
            </w:r>
            <w:r w:rsidRPr="001876E3">
              <w:rPr>
                <w:rFonts w:cs="Times New Roman"/>
                <w:sz w:val="20"/>
                <w:szCs w:val="20"/>
              </w:rPr>
              <w:t>Iesaistīt savus biedrus medījamo dzīvnieku aizsardzībā, vairošanā un populācijas bagātināšanā.</w:t>
            </w:r>
            <w:r>
              <w:rPr>
                <w:rFonts w:cs="Times New Roman"/>
                <w:sz w:val="20"/>
                <w:szCs w:val="20"/>
              </w:rPr>
              <w:t xml:space="preserve"> </w:t>
            </w:r>
            <w:r w:rsidRPr="001876E3">
              <w:rPr>
                <w:rFonts w:cs="Times New Roman"/>
                <w:sz w:val="20"/>
                <w:szCs w:val="20"/>
              </w:rPr>
              <w:t>Veicināt mednieku apmācībās, Organizēt kārtīgu un pareizu medīšanu, pareizu medību veidu pielietošanu.</w:t>
            </w:r>
            <w:r>
              <w:rPr>
                <w:rFonts w:cs="Times New Roman"/>
                <w:sz w:val="20"/>
                <w:szCs w:val="20"/>
              </w:rPr>
              <w:t xml:space="preserve"> </w:t>
            </w:r>
            <w:r w:rsidRPr="001876E3">
              <w:rPr>
                <w:rFonts w:cs="Times New Roman"/>
                <w:sz w:val="20"/>
                <w:szCs w:val="20"/>
              </w:rPr>
              <w:t>Izkopt un pilnveidot medību tradīcijas.</w:t>
            </w:r>
            <w:r>
              <w:rPr>
                <w:rFonts w:cs="Times New Roman"/>
                <w:sz w:val="20"/>
                <w:szCs w:val="20"/>
              </w:rPr>
              <w:t xml:space="preserve"> </w:t>
            </w:r>
            <w:r w:rsidRPr="001876E3">
              <w:rPr>
                <w:rFonts w:cs="Times New Roman"/>
                <w:sz w:val="20"/>
                <w:szCs w:val="20"/>
              </w:rPr>
              <w:t>Organizēt Kluba mednieku kvalifikācijas celšanu, īpaši jauno mednieku apmācībās.</w:t>
            </w:r>
            <w:r>
              <w:rPr>
                <w:rFonts w:cs="Times New Roman"/>
                <w:sz w:val="20"/>
                <w:szCs w:val="20"/>
              </w:rPr>
              <w:t xml:space="preserve"> </w:t>
            </w:r>
            <w:r w:rsidRPr="001876E3">
              <w:rPr>
                <w:rFonts w:cs="Times New Roman"/>
                <w:sz w:val="20"/>
                <w:szCs w:val="20"/>
              </w:rPr>
              <w:t>Visādi sekmēt un attīstīt medību sporta veidus, organizēt sacensības, piedalīties sacensībās.</w:t>
            </w:r>
            <w:r>
              <w:rPr>
                <w:rFonts w:cs="Times New Roman"/>
                <w:sz w:val="20"/>
                <w:szCs w:val="20"/>
              </w:rPr>
              <w:t xml:space="preserve"> </w:t>
            </w:r>
            <w:r w:rsidRPr="001876E3">
              <w:rPr>
                <w:rFonts w:cs="Times New Roman"/>
                <w:sz w:val="20"/>
                <w:szCs w:val="20"/>
              </w:rPr>
              <w:t>Pārstāvēt kluba mednieku intereses, aizstāvēt viņu likumīgās prasības, intereses un iniciatīvas valsts institūcijās, organizācijās un pie privātpersonām.</w:t>
            </w:r>
            <w:r>
              <w:rPr>
                <w:rFonts w:cs="Times New Roman"/>
                <w:sz w:val="20"/>
                <w:szCs w:val="20"/>
              </w:rPr>
              <w:t xml:space="preserve"> </w:t>
            </w:r>
            <w:r w:rsidRPr="001876E3">
              <w:rPr>
                <w:rFonts w:cs="Times New Roman"/>
                <w:sz w:val="20"/>
                <w:szCs w:val="20"/>
              </w:rPr>
              <w:t>Organizēt kluba medību trofeju uzskaiti un to izstādīšanu medību trofeju izstādēs.</w:t>
            </w:r>
            <w:r>
              <w:rPr>
                <w:rFonts w:cs="Times New Roman"/>
                <w:sz w:val="20"/>
                <w:szCs w:val="20"/>
              </w:rPr>
              <w:t xml:space="preserve"> </w:t>
            </w:r>
            <w:r w:rsidRPr="001876E3">
              <w:rPr>
                <w:rFonts w:cs="Times New Roman"/>
                <w:sz w:val="20"/>
                <w:szCs w:val="20"/>
              </w:rPr>
              <w:t>Iesaistīt Kluba biedrus dabas aizsardzības jautājumu risināšanā un iespēju robežās sniegt palīdzību nelikumīgas medniecības apkarošanai.</w:t>
            </w:r>
            <w:r>
              <w:rPr>
                <w:rFonts w:cs="Times New Roman"/>
                <w:sz w:val="20"/>
                <w:szCs w:val="20"/>
              </w:rPr>
              <w:t xml:space="preserve"> </w:t>
            </w:r>
            <w:r w:rsidRPr="001876E3">
              <w:rPr>
                <w:rFonts w:cs="Times New Roman"/>
                <w:sz w:val="20"/>
                <w:szCs w:val="20"/>
              </w:rPr>
              <w:t>Realizēt uzraudzību pār Medību likuma un citu ar medībām saistīto likumdošanas aktu ievērošanu savās medību platībās.</w:t>
            </w:r>
            <w:r>
              <w:rPr>
                <w:rFonts w:cs="Times New Roman"/>
                <w:sz w:val="20"/>
                <w:szCs w:val="20"/>
              </w:rPr>
              <w:t xml:space="preserve"> </w:t>
            </w:r>
            <w:r w:rsidRPr="001876E3">
              <w:rPr>
                <w:rFonts w:cs="Times New Roman"/>
                <w:sz w:val="20"/>
                <w:szCs w:val="20"/>
              </w:rPr>
              <w:t>Veicināt medību tūrisma attīstību.</w:t>
            </w:r>
          </w:p>
        </w:tc>
      </w:tr>
    </w:tbl>
    <w:p w:rsidR="001876E3" w:rsidRDefault="001876E3">
      <w:pPr>
        <w:rPr>
          <w:rFonts w:ascii="Times New Roman" w:hAnsi="Times New Roman" w:cs="Times New Roman"/>
          <w:sz w:val="20"/>
          <w:szCs w:val="20"/>
        </w:rPr>
      </w:pPr>
    </w:p>
    <w:p w:rsidR="00D53105" w:rsidRDefault="00D53105">
      <w:pPr>
        <w:rPr>
          <w:rFonts w:ascii="Times New Roman" w:hAnsi="Times New Roman" w:cs="Times New Roman"/>
          <w:sz w:val="20"/>
          <w:szCs w:val="20"/>
        </w:rPr>
      </w:pPr>
      <w:r>
        <w:rPr>
          <w:rFonts w:ascii="Times New Roman" w:hAnsi="Times New Roman" w:cs="Times New Roman"/>
          <w:sz w:val="20"/>
          <w:szCs w:val="20"/>
        </w:rPr>
        <w:br w:type="page"/>
      </w:r>
    </w:p>
    <w:p w:rsidR="00E94C81" w:rsidRDefault="00E94C81">
      <w:pPr>
        <w:rPr>
          <w:rFonts w:ascii="Times New Roman" w:hAnsi="Times New Roman" w:cs="Times New Roman"/>
          <w:sz w:val="20"/>
          <w:szCs w:val="20"/>
        </w:rPr>
        <w:sectPr w:rsidR="00E94C81" w:rsidSect="00831FF7">
          <w:pgSz w:w="16838" w:h="11906" w:orient="landscape"/>
          <w:pgMar w:top="1797" w:right="1440" w:bottom="1797" w:left="1276" w:header="709" w:footer="709" w:gutter="0"/>
          <w:cols w:space="708"/>
          <w:titlePg/>
          <w:docGrid w:linePitch="360"/>
        </w:sectPr>
      </w:pPr>
    </w:p>
    <w:p w:rsidR="00596ECB" w:rsidRPr="007D153A" w:rsidRDefault="00596ECB" w:rsidP="00596ECB">
      <w:pPr>
        <w:pStyle w:val="Heading3"/>
      </w:pPr>
      <w:bookmarkStart w:id="30" w:name="_Toc390249634"/>
      <w:r w:rsidRPr="00596ECB">
        <w:lastRenderedPageBreak/>
        <w:t xml:space="preserve">3.pielikums. </w:t>
      </w:r>
      <w:r w:rsidR="00276A56" w:rsidRPr="00276A56">
        <w:rPr>
          <w:b w:val="0"/>
        </w:rPr>
        <w:t>Lauku p</w:t>
      </w:r>
      <w:r w:rsidRPr="00596ECB">
        <w:rPr>
          <w:b w:val="0"/>
        </w:rPr>
        <w:t>artnerības teritorij</w:t>
      </w:r>
      <w:r w:rsidR="00276A56">
        <w:rPr>
          <w:b w:val="0"/>
        </w:rPr>
        <w:t>as</w:t>
      </w:r>
      <w:r w:rsidRPr="00596ECB">
        <w:rPr>
          <w:b w:val="0"/>
        </w:rPr>
        <w:t xml:space="preserve"> </w:t>
      </w:r>
      <w:r w:rsidR="00276A56">
        <w:rPr>
          <w:b w:val="0"/>
        </w:rPr>
        <w:t xml:space="preserve">ieviestie </w:t>
      </w:r>
      <w:r w:rsidRPr="00596ECB">
        <w:rPr>
          <w:b w:val="0"/>
        </w:rPr>
        <w:t>projekti</w:t>
      </w:r>
      <w:r w:rsidR="00276A56">
        <w:rPr>
          <w:b w:val="0"/>
        </w:rPr>
        <w:t xml:space="preserve"> un </w:t>
      </w:r>
      <w:r w:rsidRPr="00596ECB">
        <w:rPr>
          <w:b w:val="0"/>
        </w:rPr>
        <w:t>apgūt</w:t>
      </w:r>
      <w:r w:rsidR="00276A56">
        <w:rPr>
          <w:b w:val="0"/>
        </w:rPr>
        <w:t>ais</w:t>
      </w:r>
      <w:r w:rsidRPr="00596ECB">
        <w:rPr>
          <w:b w:val="0"/>
        </w:rPr>
        <w:t xml:space="preserve"> finansējum</w:t>
      </w:r>
      <w:r w:rsidR="00276A56">
        <w:rPr>
          <w:b w:val="0"/>
        </w:rPr>
        <w:t>s telpiski</w:t>
      </w:r>
      <w:bookmarkEnd w:id="30"/>
    </w:p>
    <w:p w:rsidR="00837FCD" w:rsidRDefault="00837FCD" w:rsidP="00837FCD">
      <w:pPr>
        <w:pStyle w:val="Heading3"/>
        <w:rPr>
          <w:b w:val="0"/>
        </w:rPr>
      </w:pPr>
      <w:bookmarkStart w:id="31" w:name="_Toc390249635"/>
      <w:r>
        <w:t xml:space="preserve">4.pielikums. </w:t>
      </w:r>
      <w:r>
        <w:rPr>
          <w:b w:val="0"/>
        </w:rPr>
        <w:t xml:space="preserve">Iedzīvotāju izteikto prioritāro vajadzību apkopojums </w:t>
      </w:r>
      <w:r w:rsidR="00276A56">
        <w:rPr>
          <w:b w:val="0"/>
        </w:rPr>
        <w:t>LEADER iniciatīvām nākotnē un plašākā kontekstā</w:t>
      </w:r>
      <w:bookmarkEnd w:id="31"/>
    </w:p>
    <w:p w:rsidR="00663744" w:rsidRPr="00663744" w:rsidRDefault="00663744" w:rsidP="00663744">
      <w:pPr>
        <w:spacing w:after="0" w:line="240" w:lineRule="auto"/>
        <w:rPr>
          <w:i/>
        </w:rPr>
      </w:pPr>
      <w:r w:rsidRPr="00663744">
        <w:rPr>
          <w:i/>
        </w:rPr>
        <w:t>Ne visas minētās ieceres atbilst konkrēto programmu mērķiem un NVO, citkārt minētas pašvaldības vai citi adresāti. Tomēr tas uztverams kā materiāls, kādu problemātiku iedzīvotāji redz kā risināmu, lai celtu lauku pievilcību un dzīves kvalitāti.</w:t>
      </w:r>
      <w:r w:rsidR="00B20709">
        <w:rPr>
          <w:i/>
        </w:rPr>
        <w:t xml:space="preserve"> Sakārtots minēšanas biežuma un alfabētiskā secībā.</w:t>
      </w:r>
    </w:p>
    <w:tbl>
      <w:tblPr>
        <w:tblStyle w:val="TableGrid"/>
        <w:tblW w:w="0" w:type="auto"/>
        <w:tblLook w:val="04A0" w:firstRow="1" w:lastRow="0" w:firstColumn="1" w:lastColumn="0" w:noHBand="0" w:noVBand="1"/>
      </w:tblPr>
      <w:tblGrid>
        <w:gridCol w:w="1757"/>
        <w:gridCol w:w="6771"/>
      </w:tblGrid>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Administratīvā teritorija</w:t>
            </w:r>
          </w:p>
        </w:tc>
        <w:tc>
          <w:tcPr>
            <w:tcW w:w="7758" w:type="dxa"/>
          </w:tcPr>
          <w:p w:rsidR="00FC7839" w:rsidRPr="00075D6D" w:rsidRDefault="00FC7839" w:rsidP="00FC7839">
            <w:pPr>
              <w:jc w:val="center"/>
              <w:rPr>
                <w:b/>
                <w:bCs/>
                <w:sz w:val="20"/>
                <w:szCs w:val="20"/>
              </w:rPr>
            </w:pPr>
            <w:r w:rsidRPr="00075D6D">
              <w:rPr>
                <w:b/>
                <w:bCs/>
                <w:sz w:val="20"/>
                <w:szCs w:val="20"/>
              </w:rPr>
              <w:t>Ieteikumi / nākotnes ieceres (iekavās norādīts, cik reižu šī konkrētā vajadzība minēta)</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Stalbes pagasts</w:t>
            </w:r>
          </w:p>
        </w:tc>
        <w:tc>
          <w:tcPr>
            <w:tcW w:w="7758" w:type="dxa"/>
          </w:tcPr>
          <w:p w:rsidR="00FC7839" w:rsidRDefault="00FC7839" w:rsidP="00FC7839">
            <w:pPr>
              <w:rPr>
                <w:b/>
                <w:sz w:val="20"/>
                <w:szCs w:val="20"/>
              </w:rPr>
            </w:pPr>
            <w:r w:rsidRPr="00075D6D">
              <w:rPr>
                <w:sz w:val="20"/>
                <w:szCs w:val="20"/>
              </w:rPr>
              <w:t xml:space="preserve">Bērnu rotaļu laukumi Stalbes centrā un pie daudzdzīvokļu namiem </w:t>
            </w:r>
            <w:r w:rsidRPr="00663744">
              <w:rPr>
                <w:b/>
                <w:sz w:val="20"/>
                <w:szCs w:val="20"/>
              </w:rPr>
              <w:t>(9)</w:t>
            </w:r>
          </w:p>
          <w:p w:rsidR="00663744" w:rsidRPr="00075D6D" w:rsidRDefault="00663744" w:rsidP="00663744">
            <w:pPr>
              <w:rPr>
                <w:sz w:val="20"/>
                <w:szCs w:val="20"/>
              </w:rPr>
            </w:pPr>
            <w:r w:rsidRPr="00075D6D">
              <w:rPr>
                <w:sz w:val="20"/>
                <w:szCs w:val="20"/>
              </w:rPr>
              <w:t xml:space="preserve">Teritoriju labiekārtošana, apkārtnes sakopšana </w:t>
            </w:r>
            <w:r w:rsidRPr="00075D6D">
              <w:rPr>
                <w:b/>
                <w:bCs/>
                <w:sz w:val="20"/>
                <w:szCs w:val="20"/>
              </w:rPr>
              <w:t>(3)</w:t>
            </w:r>
          </w:p>
          <w:p w:rsidR="00663744" w:rsidRPr="00075D6D" w:rsidRDefault="00663744" w:rsidP="00663744">
            <w:pPr>
              <w:rPr>
                <w:sz w:val="20"/>
                <w:szCs w:val="20"/>
              </w:rPr>
            </w:pPr>
            <w:r w:rsidRPr="00075D6D">
              <w:rPr>
                <w:sz w:val="20"/>
                <w:szCs w:val="20"/>
              </w:rPr>
              <w:t xml:space="preserve">Veselības aprūpes pakalpojumu pieejamība </w:t>
            </w:r>
            <w:r w:rsidRPr="00075D6D">
              <w:rPr>
                <w:b/>
                <w:bCs/>
                <w:sz w:val="20"/>
                <w:szCs w:val="20"/>
              </w:rPr>
              <w:t>(3)</w:t>
            </w:r>
          </w:p>
          <w:p w:rsidR="00663744" w:rsidRPr="00075D6D" w:rsidRDefault="00663744" w:rsidP="00663744">
            <w:pPr>
              <w:rPr>
                <w:sz w:val="20"/>
                <w:szCs w:val="20"/>
              </w:rPr>
            </w:pPr>
            <w:r w:rsidRPr="00075D6D">
              <w:rPr>
                <w:sz w:val="20"/>
                <w:szCs w:val="20"/>
              </w:rPr>
              <w:t xml:space="preserve">Kultūras pasākumi </w:t>
            </w:r>
            <w:r w:rsidRPr="00075D6D">
              <w:rPr>
                <w:b/>
                <w:bCs/>
                <w:sz w:val="20"/>
                <w:szCs w:val="20"/>
              </w:rPr>
              <w:t>(3)</w:t>
            </w:r>
          </w:p>
          <w:p w:rsidR="00663744" w:rsidRPr="00075D6D" w:rsidRDefault="00663744" w:rsidP="00663744">
            <w:pPr>
              <w:rPr>
                <w:sz w:val="20"/>
                <w:szCs w:val="20"/>
              </w:rPr>
            </w:pPr>
            <w:r w:rsidRPr="00075D6D">
              <w:rPr>
                <w:sz w:val="20"/>
                <w:szCs w:val="20"/>
              </w:rPr>
              <w:t xml:space="preserve">Estrāde Stalbes centrā </w:t>
            </w:r>
            <w:r w:rsidRPr="00075D6D">
              <w:rPr>
                <w:b/>
                <w:bCs/>
                <w:sz w:val="20"/>
                <w:szCs w:val="20"/>
              </w:rPr>
              <w:t>(2)</w:t>
            </w:r>
          </w:p>
          <w:p w:rsidR="00663744" w:rsidRPr="00075D6D" w:rsidRDefault="00663744" w:rsidP="00663744">
            <w:pPr>
              <w:rPr>
                <w:sz w:val="20"/>
                <w:szCs w:val="20"/>
              </w:rPr>
            </w:pPr>
            <w:r w:rsidRPr="00075D6D">
              <w:rPr>
                <w:sz w:val="20"/>
                <w:szCs w:val="20"/>
              </w:rPr>
              <w:t>Jauniešu nodarbinātība</w:t>
            </w:r>
            <w:r>
              <w:rPr>
                <w:sz w:val="20"/>
                <w:szCs w:val="20"/>
              </w:rPr>
              <w:t xml:space="preserve">s risinājumi (īpaši vasarā) </w:t>
            </w:r>
            <w:r w:rsidRPr="00663744">
              <w:rPr>
                <w:b/>
                <w:sz w:val="20"/>
                <w:szCs w:val="20"/>
              </w:rPr>
              <w:t>(2)</w:t>
            </w:r>
          </w:p>
          <w:p w:rsidR="00663744" w:rsidRPr="00075D6D" w:rsidRDefault="00663744" w:rsidP="00663744">
            <w:pPr>
              <w:rPr>
                <w:sz w:val="20"/>
                <w:szCs w:val="20"/>
              </w:rPr>
            </w:pPr>
            <w:r w:rsidRPr="00075D6D">
              <w:rPr>
                <w:sz w:val="20"/>
                <w:szCs w:val="20"/>
              </w:rPr>
              <w:t xml:space="preserve">Labiekārtot dīķa apkārtni </w:t>
            </w:r>
            <w:r w:rsidRPr="00075D6D">
              <w:rPr>
                <w:b/>
                <w:bCs/>
                <w:sz w:val="20"/>
                <w:szCs w:val="20"/>
              </w:rPr>
              <w:t>(2)</w:t>
            </w:r>
          </w:p>
          <w:p w:rsidR="00663744" w:rsidRPr="00075D6D" w:rsidRDefault="00663744" w:rsidP="00663744">
            <w:pPr>
              <w:rPr>
                <w:sz w:val="20"/>
                <w:szCs w:val="20"/>
              </w:rPr>
            </w:pPr>
            <w:r w:rsidRPr="00075D6D">
              <w:rPr>
                <w:sz w:val="20"/>
                <w:szCs w:val="20"/>
              </w:rPr>
              <w:t xml:space="preserve">Makšķernieku sacensības </w:t>
            </w:r>
            <w:r w:rsidRPr="00075D6D">
              <w:rPr>
                <w:b/>
                <w:bCs/>
                <w:sz w:val="20"/>
                <w:szCs w:val="20"/>
              </w:rPr>
              <w:t>(2)</w:t>
            </w:r>
          </w:p>
          <w:p w:rsidR="00663744" w:rsidRPr="00075D6D" w:rsidRDefault="00663744" w:rsidP="00663744">
            <w:pPr>
              <w:rPr>
                <w:sz w:val="20"/>
                <w:szCs w:val="20"/>
              </w:rPr>
            </w:pPr>
            <w:r w:rsidRPr="00075D6D">
              <w:rPr>
                <w:sz w:val="20"/>
                <w:szCs w:val="20"/>
              </w:rPr>
              <w:t xml:space="preserve">Peldvietas ierīkošana </w:t>
            </w:r>
            <w:r w:rsidRPr="00075D6D">
              <w:rPr>
                <w:b/>
                <w:bCs/>
                <w:sz w:val="20"/>
                <w:szCs w:val="20"/>
              </w:rPr>
              <w:t>(2)</w:t>
            </w:r>
          </w:p>
          <w:p w:rsidR="00663744" w:rsidRPr="00075D6D" w:rsidRDefault="00663744" w:rsidP="00663744">
            <w:pPr>
              <w:rPr>
                <w:sz w:val="20"/>
                <w:szCs w:val="20"/>
              </w:rPr>
            </w:pPr>
            <w:r w:rsidRPr="00075D6D">
              <w:rPr>
                <w:sz w:val="20"/>
                <w:szCs w:val="20"/>
              </w:rPr>
              <w:t xml:space="preserve">Renovēt skolu, skolas sakārtošanas darbi </w:t>
            </w:r>
            <w:r w:rsidRPr="00075D6D">
              <w:rPr>
                <w:b/>
                <w:bCs/>
                <w:sz w:val="20"/>
                <w:szCs w:val="20"/>
              </w:rPr>
              <w:t>(2)</w:t>
            </w:r>
          </w:p>
          <w:p w:rsidR="00663744" w:rsidRPr="00075D6D" w:rsidRDefault="00663744" w:rsidP="00663744">
            <w:pPr>
              <w:rPr>
                <w:sz w:val="20"/>
                <w:szCs w:val="20"/>
              </w:rPr>
            </w:pPr>
            <w:proofErr w:type="spellStart"/>
            <w:r w:rsidRPr="00075D6D">
              <w:rPr>
                <w:sz w:val="20"/>
                <w:szCs w:val="20"/>
              </w:rPr>
              <w:t>Rundas</w:t>
            </w:r>
            <w:proofErr w:type="spellEnd"/>
            <w:r w:rsidRPr="00075D6D">
              <w:rPr>
                <w:sz w:val="20"/>
                <w:szCs w:val="20"/>
              </w:rPr>
              <w:t xml:space="preserve"> apli pārvērst parkā ar soliņiem </w:t>
            </w:r>
            <w:r w:rsidRPr="00075D6D">
              <w:rPr>
                <w:b/>
                <w:bCs/>
                <w:sz w:val="20"/>
                <w:szCs w:val="20"/>
              </w:rPr>
              <w:t>(2)</w:t>
            </w:r>
          </w:p>
          <w:p w:rsidR="00663744" w:rsidRDefault="00663744" w:rsidP="00663744">
            <w:pPr>
              <w:rPr>
                <w:b/>
                <w:bCs/>
                <w:sz w:val="20"/>
                <w:szCs w:val="20"/>
              </w:rPr>
            </w:pPr>
            <w:r w:rsidRPr="00075D6D">
              <w:rPr>
                <w:sz w:val="20"/>
                <w:szCs w:val="20"/>
              </w:rPr>
              <w:t xml:space="preserve">Uzcelt normālu veikalu </w:t>
            </w:r>
            <w:r w:rsidRPr="00075D6D">
              <w:rPr>
                <w:b/>
                <w:bCs/>
                <w:sz w:val="20"/>
                <w:szCs w:val="20"/>
              </w:rPr>
              <w:t>(2)</w:t>
            </w:r>
          </w:p>
          <w:p w:rsidR="00663744" w:rsidRPr="00075D6D" w:rsidRDefault="00663744" w:rsidP="00663744">
            <w:pPr>
              <w:rPr>
                <w:sz w:val="20"/>
                <w:szCs w:val="20"/>
              </w:rPr>
            </w:pPr>
            <w:r w:rsidRPr="00075D6D">
              <w:rPr>
                <w:sz w:val="20"/>
                <w:szCs w:val="20"/>
              </w:rPr>
              <w:t>Uzcelt piemērotu zāli florbolam</w:t>
            </w:r>
            <w:r>
              <w:rPr>
                <w:sz w:val="20"/>
                <w:szCs w:val="20"/>
              </w:rPr>
              <w:t xml:space="preserve"> </w:t>
            </w:r>
            <w:r w:rsidRPr="00663744">
              <w:rPr>
                <w:b/>
                <w:sz w:val="20"/>
                <w:szCs w:val="20"/>
              </w:rPr>
              <w:t>(2)</w:t>
            </w:r>
          </w:p>
          <w:p w:rsidR="00663744" w:rsidRPr="00075D6D" w:rsidRDefault="00663744" w:rsidP="00663744">
            <w:pPr>
              <w:rPr>
                <w:sz w:val="20"/>
                <w:szCs w:val="20"/>
              </w:rPr>
            </w:pPr>
            <w:r w:rsidRPr="00075D6D">
              <w:rPr>
                <w:sz w:val="20"/>
                <w:szCs w:val="20"/>
              </w:rPr>
              <w:t>Veikt n</w:t>
            </w:r>
            <w:r>
              <w:rPr>
                <w:sz w:val="20"/>
                <w:szCs w:val="20"/>
              </w:rPr>
              <w:t>epieciešamos darbus siltumtrases efektivitātes uzlabošanai</w:t>
            </w:r>
            <w:r w:rsidRPr="00075D6D">
              <w:rPr>
                <w:sz w:val="20"/>
                <w:szCs w:val="20"/>
              </w:rPr>
              <w:t xml:space="preserve">, lai nebūtu siltuma zudumu </w:t>
            </w:r>
            <w:r w:rsidRPr="00075D6D">
              <w:rPr>
                <w:b/>
                <w:bCs/>
                <w:sz w:val="20"/>
                <w:szCs w:val="20"/>
              </w:rPr>
              <w:t>(2)</w:t>
            </w:r>
          </w:p>
          <w:p w:rsidR="00663744" w:rsidRPr="00075D6D" w:rsidRDefault="00663744" w:rsidP="00FC7839">
            <w:pPr>
              <w:rPr>
                <w:sz w:val="20"/>
                <w:szCs w:val="20"/>
              </w:rPr>
            </w:pPr>
            <w:r w:rsidRPr="00075D6D">
              <w:rPr>
                <w:sz w:val="20"/>
                <w:szCs w:val="20"/>
              </w:rPr>
              <w:t>Aktivitāšu paplašināšana (pulciņi, dažāda rakstura nodarbības)</w:t>
            </w:r>
          </w:p>
          <w:p w:rsidR="00663744" w:rsidRPr="00075D6D" w:rsidRDefault="00663744" w:rsidP="00FC7839">
            <w:pPr>
              <w:rPr>
                <w:sz w:val="20"/>
                <w:szCs w:val="20"/>
              </w:rPr>
            </w:pPr>
            <w:r w:rsidRPr="00075D6D">
              <w:rPr>
                <w:sz w:val="20"/>
                <w:szCs w:val="20"/>
              </w:rPr>
              <w:t>Atjaunot lielās šūpoles</w:t>
            </w:r>
          </w:p>
          <w:p w:rsidR="00663744" w:rsidRPr="00075D6D" w:rsidRDefault="00663744" w:rsidP="00FC7839">
            <w:pPr>
              <w:rPr>
                <w:sz w:val="20"/>
                <w:szCs w:val="20"/>
              </w:rPr>
            </w:pPr>
            <w:r w:rsidRPr="00075D6D">
              <w:rPr>
                <w:sz w:val="20"/>
                <w:szCs w:val="20"/>
              </w:rPr>
              <w:t>Autokrosa trases izveide</w:t>
            </w:r>
          </w:p>
          <w:p w:rsidR="00663744" w:rsidRPr="00075D6D" w:rsidRDefault="00663744" w:rsidP="00FC7839">
            <w:pPr>
              <w:rPr>
                <w:sz w:val="20"/>
                <w:szCs w:val="20"/>
              </w:rPr>
            </w:pPr>
            <w:r w:rsidRPr="00075D6D">
              <w:rPr>
                <w:sz w:val="20"/>
                <w:szCs w:val="20"/>
              </w:rPr>
              <w:t>Basketbola grozu uzlikšana</w:t>
            </w:r>
          </w:p>
          <w:p w:rsidR="00663744" w:rsidRPr="00075D6D" w:rsidRDefault="00663744" w:rsidP="00FC7839">
            <w:pPr>
              <w:rPr>
                <w:sz w:val="20"/>
                <w:szCs w:val="20"/>
              </w:rPr>
            </w:pPr>
            <w:r w:rsidRPr="00075D6D">
              <w:rPr>
                <w:sz w:val="20"/>
                <w:szCs w:val="20"/>
              </w:rPr>
              <w:t xml:space="preserve">Bezmaksas autobuss skolēniem </w:t>
            </w:r>
          </w:p>
          <w:p w:rsidR="00663744" w:rsidRPr="00075D6D" w:rsidRDefault="00663744" w:rsidP="00FC7839">
            <w:pPr>
              <w:rPr>
                <w:sz w:val="20"/>
                <w:szCs w:val="20"/>
              </w:rPr>
            </w:pPr>
            <w:r w:rsidRPr="00075D6D">
              <w:rPr>
                <w:sz w:val="20"/>
                <w:szCs w:val="20"/>
              </w:rPr>
              <w:t>Bezmaksas pusdienas skolēniem</w:t>
            </w:r>
          </w:p>
          <w:p w:rsidR="00663744" w:rsidRPr="00075D6D" w:rsidRDefault="00663744" w:rsidP="00FC7839">
            <w:pPr>
              <w:rPr>
                <w:sz w:val="20"/>
                <w:szCs w:val="20"/>
              </w:rPr>
            </w:pPr>
            <w:r w:rsidRPr="00075D6D">
              <w:rPr>
                <w:sz w:val="20"/>
                <w:szCs w:val="20"/>
              </w:rPr>
              <w:t>Feldšeru punkts</w:t>
            </w:r>
          </w:p>
          <w:p w:rsidR="00663744" w:rsidRPr="00075D6D" w:rsidRDefault="00663744" w:rsidP="00FC7839">
            <w:pPr>
              <w:rPr>
                <w:sz w:val="20"/>
                <w:szCs w:val="20"/>
              </w:rPr>
            </w:pPr>
            <w:r w:rsidRPr="00075D6D">
              <w:rPr>
                <w:sz w:val="20"/>
                <w:szCs w:val="20"/>
              </w:rPr>
              <w:t>Futbola, hokeja vārtu</w:t>
            </w:r>
            <w:r>
              <w:rPr>
                <w:sz w:val="20"/>
                <w:szCs w:val="20"/>
              </w:rPr>
              <w:t xml:space="preserve"> </w:t>
            </w:r>
            <w:r w:rsidRPr="00075D6D">
              <w:rPr>
                <w:sz w:val="20"/>
                <w:szCs w:val="20"/>
              </w:rPr>
              <w:t>(pārvietojamu)</w:t>
            </w:r>
            <w:r>
              <w:rPr>
                <w:sz w:val="20"/>
                <w:szCs w:val="20"/>
              </w:rPr>
              <w:t xml:space="preserve"> iegāde</w:t>
            </w:r>
            <w:r w:rsidRPr="00075D6D">
              <w:rPr>
                <w:sz w:val="20"/>
                <w:szCs w:val="20"/>
              </w:rPr>
              <w:t>, ko varētu izmantot vasarā, ziemā</w:t>
            </w:r>
          </w:p>
          <w:p w:rsidR="00663744" w:rsidRPr="00075D6D" w:rsidRDefault="00663744" w:rsidP="00663744">
            <w:pPr>
              <w:rPr>
                <w:sz w:val="20"/>
                <w:szCs w:val="20"/>
              </w:rPr>
            </w:pPr>
            <w:r w:rsidRPr="00075D6D">
              <w:rPr>
                <w:sz w:val="20"/>
                <w:szCs w:val="20"/>
              </w:rPr>
              <w:t>Gājēju pārēja patiešām vajadzīgā vietā</w:t>
            </w:r>
          </w:p>
          <w:p w:rsidR="00663744" w:rsidRPr="00075D6D" w:rsidRDefault="00663744" w:rsidP="00663744">
            <w:pPr>
              <w:rPr>
                <w:sz w:val="20"/>
                <w:szCs w:val="20"/>
              </w:rPr>
            </w:pPr>
            <w:r w:rsidRPr="00075D6D">
              <w:rPr>
                <w:sz w:val="20"/>
                <w:szCs w:val="20"/>
              </w:rPr>
              <w:t>Ierīkot veselības taku (ar dažādu segumu) ~1 km garumā</w:t>
            </w:r>
          </w:p>
          <w:p w:rsidR="00663744" w:rsidRPr="00075D6D" w:rsidRDefault="00663744" w:rsidP="00FC7839">
            <w:pPr>
              <w:rPr>
                <w:sz w:val="20"/>
                <w:szCs w:val="20"/>
              </w:rPr>
            </w:pPr>
            <w:r w:rsidRPr="00075D6D">
              <w:rPr>
                <w:sz w:val="20"/>
                <w:szCs w:val="20"/>
              </w:rPr>
              <w:t>Ieviest koģenerācijas staciju</w:t>
            </w:r>
          </w:p>
          <w:p w:rsidR="00663744" w:rsidRPr="00075D6D" w:rsidRDefault="00663744" w:rsidP="00FC7839">
            <w:pPr>
              <w:rPr>
                <w:sz w:val="20"/>
                <w:szCs w:val="20"/>
              </w:rPr>
            </w:pPr>
            <w:r w:rsidRPr="00075D6D">
              <w:rPr>
                <w:sz w:val="20"/>
                <w:szCs w:val="20"/>
              </w:rPr>
              <w:t>Jauns parks</w:t>
            </w:r>
          </w:p>
          <w:p w:rsidR="00663744" w:rsidRPr="00075D6D" w:rsidRDefault="00663744" w:rsidP="00FC7839">
            <w:pPr>
              <w:rPr>
                <w:sz w:val="20"/>
                <w:szCs w:val="20"/>
              </w:rPr>
            </w:pPr>
            <w:r w:rsidRPr="00075D6D">
              <w:rPr>
                <w:sz w:val="20"/>
                <w:szCs w:val="20"/>
              </w:rPr>
              <w:t>Kultūras programma</w:t>
            </w:r>
            <w:r>
              <w:rPr>
                <w:sz w:val="20"/>
                <w:szCs w:val="20"/>
              </w:rPr>
              <w:t xml:space="preserve">, kas t.sk. vērsta uz </w:t>
            </w:r>
            <w:r w:rsidRPr="00075D6D">
              <w:rPr>
                <w:sz w:val="20"/>
                <w:szCs w:val="20"/>
              </w:rPr>
              <w:t>citu pagastu iedzīvotāju</w:t>
            </w:r>
            <w:r>
              <w:rPr>
                <w:sz w:val="20"/>
                <w:szCs w:val="20"/>
              </w:rPr>
              <w:t xml:space="preserve"> iesaisti</w:t>
            </w:r>
            <w:r w:rsidRPr="00075D6D">
              <w:rPr>
                <w:sz w:val="20"/>
                <w:szCs w:val="20"/>
              </w:rPr>
              <w:t>, nevis tikai no viena pagasta (</w:t>
            </w:r>
            <w:r>
              <w:rPr>
                <w:sz w:val="20"/>
                <w:szCs w:val="20"/>
              </w:rPr>
              <w:t>veicināt plašāku piederības sajūtu</w:t>
            </w:r>
            <w:r w:rsidRPr="00075D6D">
              <w:rPr>
                <w:sz w:val="20"/>
                <w:szCs w:val="20"/>
              </w:rPr>
              <w:t>)</w:t>
            </w:r>
          </w:p>
          <w:p w:rsidR="00663744" w:rsidRPr="00075D6D" w:rsidRDefault="00663744" w:rsidP="00FC7839">
            <w:pPr>
              <w:rPr>
                <w:sz w:val="20"/>
                <w:szCs w:val="20"/>
              </w:rPr>
            </w:pPr>
            <w:r w:rsidRPr="00075D6D">
              <w:rPr>
                <w:sz w:val="20"/>
                <w:szCs w:val="20"/>
              </w:rPr>
              <w:t>Labāka ceļa tīrīšana</w:t>
            </w:r>
          </w:p>
          <w:p w:rsidR="00663744" w:rsidRPr="00075D6D" w:rsidRDefault="00663744" w:rsidP="00FC7839">
            <w:pPr>
              <w:rPr>
                <w:sz w:val="20"/>
                <w:szCs w:val="20"/>
              </w:rPr>
            </w:pPr>
            <w:r w:rsidRPr="00075D6D">
              <w:rPr>
                <w:sz w:val="20"/>
                <w:szCs w:val="20"/>
              </w:rPr>
              <w:t>Pirts</w:t>
            </w:r>
          </w:p>
          <w:p w:rsidR="00663744" w:rsidRPr="00075D6D" w:rsidRDefault="00663744" w:rsidP="00FC7839">
            <w:pPr>
              <w:rPr>
                <w:sz w:val="20"/>
                <w:szCs w:val="20"/>
              </w:rPr>
            </w:pPr>
            <w:r w:rsidRPr="00075D6D">
              <w:rPr>
                <w:sz w:val="20"/>
                <w:szCs w:val="20"/>
              </w:rPr>
              <w:t>Renovētas pieturas</w:t>
            </w:r>
          </w:p>
          <w:p w:rsidR="00663744" w:rsidRPr="00075D6D" w:rsidRDefault="00663744" w:rsidP="00FC7839">
            <w:pPr>
              <w:rPr>
                <w:sz w:val="20"/>
                <w:szCs w:val="20"/>
              </w:rPr>
            </w:pPr>
            <w:r w:rsidRPr="00075D6D">
              <w:rPr>
                <w:sz w:val="20"/>
                <w:szCs w:val="20"/>
              </w:rPr>
              <w:t>Sporta aktivitātes jauniešiem arī ziemā</w:t>
            </w:r>
          </w:p>
          <w:p w:rsidR="00663744" w:rsidRPr="00075D6D" w:rsidRDefault="00663744" w:rsidP="00FC7839">
            <w:pPr>
              <w:rPr>
                <w:sz w:val="20"/>
                <w:szCs w:val="20"/>
              </w:rPr>
            </w:pPr>
            <w:r w:rsidRPr="00075D6D">
              <w:rPr>
                <w:sz w:val="20"/>
                <w:szCs w:val="20"/>
              </w:rPr>
              <w:t>St</w:t>
            </w:r>
            <w:r>
              <w:rPr>
                <w:sz w:val="20"/>
                <w:szCs w:val="20"/>
              </w:rPr>
              <w:t>albes centrā izveidot kompleks</w:t>
            </w:r>
            <w:r w:rsidRPr="00075D6D">
              <w:rPr>
                <w:sz w:val="20"/>
                <w:szCs w:val="20"/>
              </w:rPr>
              <w:t>u – bērnu rotaļu laukums</w:t>
            </w:r>
            <w:r>
              <w:rPr>
                <w:sz w:val="20"/>
                <w:szCs w:val="20"/>
              </w:rPr>
              <w:t xml:space="preserve"> un</w:t>
            </w:r>
            <w:r w:rsidRPr="00075D6D">
              <w:rPr>
                <w:sz w:val="20"/>
                <w:szCs w:val="20"/>
              </w:rPr>
              <w:t xml:space="preserve"> elementāru aktīvās atpūtas āra trenažieru uzstādīšana</w:t>
            </w:r>
          </w:p>
          <w:p w:rsidR="00663744" w:rsidRPr="00075D6D" w:rsidRDefault="00663744" w:rsidP="00FC7839">
            <w:pPr>
              <w:rPr>
                <w:sz w:val="20"/>
                <w:szCs w:val="20"/>
              </w:rPr>
            </w:pPr>
            <w:r w:rsidRPr="00075D6D">
              <w:rPr>
                <w:sz w:val="20"/>
                <w:szCs w:val="20"/>
              </w:rPr>
              <w:t>Stalbes stadiona renovācija, lai tas atbilstu tā nosaukumam</w:t>
            </w:r>
          </w:p>
          <w:p w:rsidR="00663744" w:rsidRPr="00075D6D" w:rsidRDefault="00663744" w:rsidP="00FC7839">
            <w:pPr>
              <w:rPr>
                <w:sz w:val="20"/>
                <w:szCs w:val="20"/>
              </w:rPr>
            </w:pPr>
            <w:r w:rsidRPr="00075D6D">
              <w:rPr>
                <w:sz w:val="20"/>
                <w:szCs w:val="20"/>
              </w:rPr>
              <w:t>Trenažieri sievietēm</w:t>
            </w:r>
          </w:p>
          <w:p w:rsidR="00663744" w:rsidRPr="00075D6D" w:rsidRDefault="00663744" w:rsidP="00FC7839">
            <w:pPr>
              <w:rPr>
                <w:sz w:val="20"/>
                <w:szCs w:val="20"/>
              </w:rPr>
            </w:pPr>
            <w:r w:rsidRPr="00075D6D">
              <w:rPr>
                <w:sz w:val="20"/>
                <w:szCs w:val="20"/>
              </w:rPr>
              <w:t>Vairāk domāt par iedzīvotājiem</w:t>
            </w:r>
          </w:p>
          <w:p w:rsidR="00663744" w:rsidRPr="00075D6D" w:rsidRDefault="00663744" w:rsidP="00FC7839">
            <w:pPr>
              <w:rPr>
                <w:sz w:val="20"/>
                <w:szCs w:val="20"/>
              </w:rPr>
            </w:pPr>
            <w:r w:rsidRPr="00075D6D">
              <w:rPr>
                <w:sz w:val="20"/>
                <w:szCs w:val="20"/>
              </w:rPr>
              <w:t>Vairāk domāt par jaunatni, kas nodzeras bez darba</w:t>
            </w:r>
          </w:p>
          <w:p w:rsidR="00663744" w:rsidRPr="00075D6D" w:rsidRDefault="00663744" w:rsidP="00FC7839">
            <w:pPr>
              <w:rPr>
                <w:sz w:val="20"/>
                <w:szCs w:val="20"/>
              </w:rPr>
            </w:pPr>
            <w:r w:rsidRPr="00075D6D">
              <w:rPr>
                <w:sz w:val="20"/>
                <w:szCs w:val="20"/>
              </w:rPr>
              <w:t>Vairāk izglītojošie semināri</w:t>
            </w:r>
          </w:p>
          <w:p w:rsidR="00663744" w:rsidRPr="00075D6D" w:rsidRDefault="00663744" w:rsidP="00FC7839">
            <w:pPr>
              <w:rPr>
                <w:sz w:val="20"/>
                <w:szCs w:val="20"/>
              </w:rPr>
            </w:pPr>
            <w:r w:rsidRPr="00075D6D">
              <w:rPr>
                <w:sz w:val="20"/>
                <w:szCs w:val="20"/>
              </w:rPr>
              <w:t>Vairāk pievērsties jauniešu brīvā laika piepildīšanai</w:t>
            </w:r>
          </w:p>
          <w:p w:rsidR="00663744" w:rsidRPr="00075D6D" w:rsidRDefault="00663744" w:rsidP="00FC7839">
            <w:pPr>
              <w:rPr>
                <w:sz w:val="20"/>
                <w:szCs w:val="20"/>
              </w:rPr>
            </w:pPr>
            <w:r w:rsidRPr="00075D6D">
              <w:rPr>
                <w:sz w:val="20"/>
                <w:szCs w:val="20"/>
              </w:rPr>
              <w:t>Vairāk sporta pasākumu</w:t>
            </w:r>
          </w:p>
          <w:p w:rsidR="00FC7839" w:rsidRPr="00075D6D" w:rsidRDefault="00663744" w:rsidP="00FC7839">
            <w:pPr>
              <w:rPr>
                <w:sz w:val="20"/>
                <w:szCs w:val="20"/>
              </w:rPr>
            </w:pPr>
            <w:r>
              <w:rPr>
                <w:sz w:val="20"/>
                <w:szCs w:val="20"/>
              </w:rPr>
              <w:t>Varētu izstrādāt velomaršrutu</w:t>
            </w:r>
            <w:r w:rsidRPr="00075D6D">
              <w:rPr>
                <w:sz w:val="20"/>
                <w:szCs w:val="20"/>
              </w:rPr>
              <w:t>(-</w:t>
            </w:r>
            <w:proofErr w:type="spellStart"/>
            <w:r w:rsidRPr="00075D6D">
              <w:rPr>
                <w:sz w:val="20"/>
                <w:szCs w:val="20"/>
              </w:rPr>
              <w:t>us</w:t>
            </w:r>
            <w:proofErr w:type="spellEnd"/>
            <w:r w:rsidRPr="00075D6D">
              <w:rPr>
                <w:sz w:val="20"/>
                <w:szCs w:val="20"/>
              </w:rPr>
              <w:t>) tieši Stalbes pagastam</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Straupes pagasts</w:t>
            </w:r>
          </w:p>
        </w:tc>
        <w:tc>
          <w:tcPr>
            <w:tcW w:w="7758" w:type="dxa"/>
          </w:tcPr>
          <w:p w:rsidR="001B6532" w:rsidRPr="00075D6D" w:rsidRDefault="00663744" w:rsidP="001B6532">
            <w:pPr>
              <w:rPr>
                <w:sz w:val="20"/>
                <w:szCs w:val="20"/>
              </w:rPr>
            </w:pPr>
            <w:r w:rsidRPr="00075D6D">
              <w:rPr>
                <w:sz w:val="20"/>
                <w:szCs w:val="20"/>
              </w:rPr>
              <w:t xml:space="preserve">Izveidot apgaismotu gājēju celiņu / </w:t>
            </w:r>
            <w:proofErr w:type="spellStart"/>
            <w:r w:rsidRPr="00075D6D">
              <w:rPr>
                <w:sz w:val="20"/>
                <w:szCs w:val="20"/>
              </w:rPr>
              <w:t>velo</w:t>
            </w:r>
            <w:proofErr w:type="spellEnd"/>
            <w:r w:rsidRPr="00075D6D">
              <w:rPr>
                <w:sz w:val="20"/>
                <w:szCs w:val="20"/>
              </w:rPr>
              <w:t xml:space="preserve"> celiņu Straupe – Plācis, kas bija solīts jau pagājušajā gadā </w:t>
            </w:r>
            <w:r w:rsidRPr="00075D6D">
              <w:rPr>
                <w:b/>
                <w:bCs/>
                <w:sz w:val="20"/>
                <w:szCs w:val="20"/>
              </w:rPr>
              <w:t>(2</w:t>
            </w:r>
            <w:r w:rsidR="001B6532">
              <w:rPr>
                <w:b/>
                <w:bCs/>
                <w:sz w:val="20"/>
                <w:szCs w:val="20"/>
              </w:rPr>
              <w:t>6</w:t>
            </w:r>
            <w:r w:rsidRPr="00075D6D">
              <w:rPr>
                <w:b/>
                <w:bCs/>
                <w:sz w:val="20"/>
                <w:szCs w:val="20"/>
              </w:rPr>
              <w:t>)</w:t>
            </w:r>
            <w:r w:rsidR="001B6532">
              <w:rPr>
                <w:b/>
                <w:bCs/>
                <w:sz w:val="20"/>
                <w:szCs w:val="20"/>
              </w:rPr>
              <w:t xml:space="preserve"> – </w:t>
            </w:r>
            <w:r w:rsidR="001B6532" w:rsidRPr="00075D6D">
              <w:rPr>
                <w:sz w:val="20"/>
                <w:szCs w:val="20"/>
              </w:rPr>
              <w:t xml:space="preserve">Kaut vai mazliet padomāt par Plāča bērniem, kas ik </w:t>
            </w:r>
            <w:r w:rsidR="001B6532" w:rsidRPr="00075D6D">
              <w:rPr>
                <w:sz w:val="20"/>
                <w:szCs w:val="20"/>
              </w:rPr>
              <w:lastRenderedPageBreak/>
              <w:t>dienas mēro ceļu no Plāča uz Straupes skolu kājām, drošība ceļa malā ir nulle</w:t>
            </w:r>
          </w:p>
          <w:p w:rsidR="00663744" w:rsidRPr="00075D6D" w:rsidRDefault="00663744" w:rsidP="00663744">
            <w:pPr>
              <w:rPr>
                <w:sz w:val="20"/>
                <w:szCs w:val="20"/>
              </w:rPr>
            </w:pPr>
            <w:r w:rsidRPr="00075D6D">
              <w:rPr>
                <w:sz w:val="20"/>
                <w:szCs w:val="20"/>
              </w:rPr>
              <w:t xml:space="preserve">Ielas </w:t>
            </w:r>
            <w:r>
              <w:rPr>
                <w:sz w:val="20"/>
                <w:szCs w:val="20"/>
              </w:rPr>
              <w:t>a</w:t>
            </w:r>
            <w:r w:rsidRPr="00075D6D">
              <w:rPr>
                <w:sz w:val="20"/>
                <w:szCs w:val="20"/>
              </w:rPr>
              <w:t xml:space="preserve">pgaismojums (Straupē, Plācī, Līvānu māju ciematā) </w:t>
            </w:r>
            <w:r w:rsidRPr="00075D6D">
              <w:rPr>
                <w:b/>
                <w:bCs/>
                <w:sz w:val="20"/>
                <w:szCs w:val="20"/>
              </w:rPr>
              <w:t>(6)</w:t>
            </w:r>
          </w:p>
          <w:p w:rsidR="00663744" w:rsidRPr="00075D6D" w:rsidRDefault="00663744" w:rsidP="00663744">
            <w:pPr>
              <w:rPr>
                <w:sz w:val="20"/>
                <w:szCs w:val="20"/>
              </w:rPr>
            </w:pPr>
            <w:r w:rsidRPr="00075D6D">
              <w:rPr>
                <w:sz w:val="20"/>
                <w:szCs w:val="20"/>
              </w:rPr>
              <w:t xml:space="preserve">Autobusa pieturu nojumju uzstādīšana (lai bērniem nebūtu jāstāv ceļa malā) </w:t>
            </w:r>
            <w:r w:rsidRPr="00075D6D">
              <w:rPr>
                <w:b/>
                <w:bCs/>
                <w:sz w:val="20"/>
                <w:szCs w:val="20"/>
              </w:rPr>
              <w:t>(5)</w:t>
            </w:r>
          </w:p>
          <w:p w:rsidR="00663744" w:rsidRDefault="00663744" w:rsidP="00663744">
            <w:pPr>
              <w:rPr>
                <w:b/>
                <w:bCs/>
                <w:sz w:val="20"/>
                <w:szCs w:val="20"/>
              </w:rPr>
            </w:pPr>
            <w:r w:rsidRPr="00075D6D">
              <w:rPr>
                <w:sz w:val="20"/>
                <w:szCs w:val="20"/>
              </w:rPr>
              <w:t xml:space="preserve">Sakārtot ceļu sistēmas un to kvalitāti gan Straupes centrā, gan ārpus tā, īpaši zemesceļus – to greiderēšanu </w:t>
            </w:r>
            <w:r w:rsidRPr="00075D6D">
              <w:rPr>
                <w:b/>
                <w:bCs/>
                <w:sz w:val="20"/>
                <w:szCs w:val="20"/>
              </w:rPr>
              <w:t>(5)</w:t>
            </w:r>
          </w:p>
          <w:p w:rsidR="00663744" w:rsidRPr="00075D6D" w:rsidRDefault="00663744" w:rsidP="00663744">
            <w:pPr>
              <w:rPr>
                <w:sz w:val="20"/>
                <w:szCs w:val="20"/>
              </w:rPr>
            </w:pPr>
            <w:r w:rsidRPr="00075D6D">
              <w:rPr>
                <w:sz w:val="20"/>
                <w:szCs w:val="20"/>
              </w:rPr>
              <w:t xml:space="preserve">Sporta zāles fasādes atjaunošana, sporta zāles rekonstrukcija </w:t>
            </w:r>
            <w:r w:rsidRPr="00075D6D">
              <w:rPr>
                <w:b/>
                <w:bCs/>
                <w:sz w:val="20"/>
                <w:szCs w:val="20"/>
              </w:rPr>
              <w:t>(4)</w:t>
            </w:r>
          </w:p>
          <w:p w:rsidR="00663744" w:rsidRPr="00075D6D" w:rsidRDefault="00663744" w:rsidP="00663744">
            <w:pPr>
              <w:rPr>
                <w:sz w:val="20"/>
                <w:szCs w:val="20"/>
              </w:rPr>
            </w:pPr>
            <w:r w:rsidRPr="00075D6D">
              <w:rPr>
                <w:sz w:val="20"/>
                <w:szCs w:val="20"/>
              </w:rPr>
              <w:t xml:space="preserve">Trenažieru zāle fiziskai attīstībai bērniem u.c. </w:t>
            </w:r>
            <w:r w:rsidRPr="00075D6D">
              <w:rPr>
                <w:b/>
                <w:bCs/>
                <w:sz w:val="20"/>
                <w:szCs w:val="20"/>
              </w:rPr>
              <w:t>(4)</w:t>
            </w:r>
          </w:p>
          <w:p w:rsidR="001B6532" w:rsidRPr="00075D6D" w:rsidRDefault="001B6532" w:rsidP="001B6532">
            <w:pPr>
              <w:rPr>
                <w:sz w:val="20"/>
                <w:szCs w:val="20"/>
              </w:rPr>
            </w:pPr>
            <w:r w:rsidRPr="00075D6D">
              <w:rPr>
                <w:sz w:val="20"/>
                <w:szCs w:val="20"/>
              </w:rPr>
              <w:t>Peldvietu izveide</w:t>
            </w:r>
            <w:r>
              <w:rPr>
                <w:sz w:val="20"/>
                <w:szCs w:val="20"/>
              </w:rPr>
              <w:t>,</w:t>
            </w:r>
            <w:r w:rsidRPr="00075D6D">
              <w:rPr>
                <w:sz w:val="20"/>
                <w:szCs w:val="20"/>
              </w:rPr>
              <w:t xml:space="preserve"> </w:t>
            </w:r>
            <w:r>
              <w:rPr>
                <w:sz w:val="20"/>
                <w:szCs w:val="20"/>
              </w:rPr>
              <w:t>labiekārtošana</w:t>
            </w:r>
            <w:r w:rsidRPr="00075D6D">
              <w:rPr>
                <w:sz w:val="20"/>
                <w:szCs w:val="20"/>
              </w:rPr>
              <w:t xml:space="preserve"> un uzturēšana </w:t>
            </w:r>
            <w:r>
              <w:rPr>
                <w:sz w:val="20"/>
                <w:szCs w:val="20"/>
              </w:rPr>
              <w:t>Lielstraupē</w:t>
            </w:r>
            <w:r w:rsidRPr="00075D6D">
              <w:rPr>
                <w:sz w:val="20"/>
                <w:szCs w:val="20"/>
              </w:rPr>
              <w:t xml:space="preserve"> </w:t>
            </w:r>
            <w:r w:rsidRPr="00075D6D">
              <w:rPr>
                <w:b/>
                <w:bCs/>
                <w:sz w:val="20"/>
                <w:szCs w:val="20"/>
              </w:rPr>
              <w:t>(3)</w:t>
            </w:r>
          </w:p>
          <w:p w:rsidR="001B6532" w:rsidRPr="00075D6D" w:rsidRDefault="001B6532" w:rsidP="001B6532">
            <w:pPr>
              <w:rPr>
                <w:sz w:val="20"/>
                <w:szCs w:val="20"/>
              </w:rPr>
            </w:pPr>
            <w:r>
              <w:rPr>
                <w:sz w:val="20"/>
                <w:szCs w:val="20"/>
              </w:rPr>
              <w:t>T</w:t>
            </w:r>
            <w:r w:rsidRPr="00075D6D">
              <w:rPr>
                <w:sz w:val="20"/>
                <w:szCs w:val="20"/>
              </w:rPr>
              <w:t xml:space="preserve">elpas izveide, kur varētu pulcēties seniori, kādu interešu klubu </w:t>
            </w:r>
            <w:r w:rsidRPr="00075D6D">
              <w:rPr>
                <w:b/>
                <w:bCs/>
                <w:sz w:val="20"/>
                <w:szCs w:val="20"/>
              </w:rPr>
              <w:t>(3)</w:t>
            </w:r>
          </w:p>
          <w:p w:rsidR="001B6532" w:rsidRPr="00075D6D" w:rsidRDefault="001B6532" w:rsidP="001B6532">
            <w:pPr>
              <w:rPr>
                <w:sz w:val="20"/>
                <w:szCs w:val="20"/>
              </w:rPr>
            </w:pPr>
            <w:r w:rsidRPr="00075D6D">
              <w:rPr>
                <w:sz w:val="20"/>
                <w:szCs w:val="20"/>
              </w:rPr>
              <w:t xml:space="preserve">Atjaunot pansionāta darbību </w:t>
            </w:r>
            <w:r w:rsidRPr="00075D6D">
              <w:rPr>
                <w:b/>
                <w:bCs/>
                <w:sz w:val="20"/>
                <w:szCs w:val="20"/>
              </w:rPr>
              <w:t>(2)</w:t>
            </w:r>
          </w:p>
          <w:p w:rsidR="001B6532" w:rsidRPr="00075D6D" w:rsidRDefault="001B6532" w:rsidP="001B6532">
            <w:pPr>
              <w:rPr>
                <w:sz w:val="20"/>
                <w:szCs w:val="20"/>
              </w:rPr>
            </w:pPr>
            <w:r w:rsidRPr="00075D6D">
              <w:rPr>
                <w:sz w:val="20"/>
                <w:szCs w:val="20"/>
              </w:rPr>
              <w:t xml:space="preserve">Jauna volejbola laukuma izveide </w:t>
            </w:r>
            <w:r w:rsidRPr="00075D6D">
              <w:rPr>
                <w:b/>
                <w:bCs/>
                <w:sz w:val="20"/>
                <w:szCs w:val="20"/>
              </w:rPr>
              <w:t>(2)</w:t>
            </w:r>
          </w:p>
          <w:p w:rsidR="001B6532" w:rsidRPr="00075D6D" w:rsidRDefault="001B6532" w:rsidP="001B6532">
            <w:pPr>
              <w:rPr>
                <w:sz w:val="20"/>
                <w:szCs w:val="20"/>
              </w:rPr>
            </w:pPr>
            <w:r w:rsidRPr="00075D6D">
              <w:rPr>
                <w:sz w:val="20"/>
                <w:szCs w:val="20"/>
              </w:rPr>
              <w:t xml:space="preserve">Līvānu ciemā attīrīšanas, meliorācijas un santehnikas izveide; kopējās kanalizācijas ierīkošana </w:t>
            </w:r>
            <w:r w:rsidRPr="00075D6D">
              <w:rPr>
                <w:b/>
                <w:bCs/>
                <w:sz w:val="20"/>
                <w:szCs w:val="20"/>
              </w:rPr>
              <w:t>(2)</w:t>
            </w:r>
            <w:r w:rsidR="00B20709" w:rsidRPr="00B20709">
              <w:rPr>
                <w:bCs/>
                <w:sz w:val="20"/>
                <w:szCs w:val="20"/>
              </w:rPr>
              <w:t>, ceļu sakārtošana</w:t>
            </w:r>
          </w:p>
          <w:p w:rsidR="001B6532" w:rsidRPr="00075D6D" w:rsidRDefault="001B6532" w:rsidP="00663744">
            <w:pPr>
              <w:rPr>
                <w:sz w:val="20"/>
                <w:szCs w:val="20"/>
              </w:rPr>
            </w:pPr>
            <w:r w:rsidRPr="00075D6D">
              <w:rPr>
                <w:sz w:val="20"/>
                <w:szCs w:val="20"/>
              </w:rPr>
              <w:t xml:space="preserve">Nodrošināt transportu skolniekiem uz un no skolas saprātīgos laikos </w:t>
            </w:r>
            <w:r w:rsidRPr="00075D6D">
              <w:rPr>
                <w:b/>
                <w:bCs/>
                <w:sz w:val="20"/>
                <w:szCs w:val="20"/>
              </w:rPr>
              <w:t>(2)</w:t>
            </w:r>
          </w:p>
          <w:p w:rsidR="00B20709" w:rsidRPr="00075D6D" w:rsidRDefault="00B20709" w:rsidP="00B20709">
            <w:pPr>
              <w:rPr>
                <w:sz w:val="20"/>
                <w:szCs w:val="20"/>
              </w:rPr>
            </w:pPr>
            <w:r w:rsidRPr="00075D6D">
              <w:rPr>
                <w:sz w:val="20"/>
                <w:szCs w:val="20"/>
              </w:rPr>
              <w:t>Nolikvidēt pārceltuvi</w:t>
            </w:r>
            <w:r>
              <w:rPr>
                <w:sz w:val="20"/>
                <w:szCs w:val="20"/>
              </w:rPr>
              <w:t>, t</w:t>
            </w:r>
            <w:r w:rsidRPr="00075D6D">
              <w:rPr>
                <w:sz w:val="20"/>
                <w:szCs w:val="20"/>
              </w:rPr>
              <w:t>ilts pār Gauju</w:t>
            </w:r>
            <w:r>
              <w:rPr>
                <w:sz w:val="20"/>
                <w:szCs w:val="20"/>
              </w:rPr>
              <w:t xml:space="preserve"> </w:t>
            </w:r>
            <w:r w:rsidRPr="00B20709">
              <w:rPr>
                <w:b/>
                <w:sz w:val="20"/>
                <w:szCs w:val="20"/>
              </w:rPr>
              <w:t>(2)</w:t>
            </w:r>
          </w:p>
          <w:p w:rsidR="001B6532" w:rsidRPr="00075D6D" w:rsidRDefault="001B6532" w:rsidP="00663744">
            <w:pPr>
              <w:rPr>
                <w:sz w:val="20"/>
                <w:szCs w:val="20"/>
              </w:rPr>
            </w:pPr>
            <w:r w:rsidRPr="00075D6D">
              <w:rPr>
                <w:sz w:val="20"/>
                <w:szCs w:val="20"/>
              </w:rPr>
              <w:t xml:space="preserve">Peldvietas izveide, sakārtošana </w:t>
            </w:r>
            <w:r w:rsidRPr="00075D6D">
              <w:rPr>
                <w:b/>
                <w:bCs/>
                <w:sz w:val="20"/>
                <w:szCs w:val="20"/>
              </w:rPr>
              <w:t>(2)</w:t>
            </w:r>
          </w:p>
          <w:p w:rsidR="00B20709" w:rsidRPr="00075D6D" w:rsidRDefault="00B20709" w:rsidP="00B20709">
            <w:pPr>
              <w:rPr>
                <w:sz w:val="20"/>
                <w:szCs w:val="20"/>
              </w:rPr>
            </w:pPr>
            <w:r w:rsidRPr="00075D6D">
              <w:rPr>
                <w:sz w:val="20"/>
                <w:szCs w:val="20"/>
              </w:rPr>
              <w:t>Pils un baznīcas kompleksa remonts, atjaunošana un sakārtošana</w:t>
            </w:r>
            <w:r>
              <w:rPr>
                <w:sz w:val="20"/>
                <w:szCs w:val="20"/>
              </w:rPr>
              <w:t xml:space="preserve"> </w:t>
            </w:r>
            <w:r w:rsidRPr="00B20709">
              <w:rPr>
                <w:b/>
                <w:sz w:val="20"/>
                <w:szCs w:val="20"/>
              </w:rPr>
              <w:t>(2)</w:t>
            </w:r>
            <w:r>
              <w:rPr>
                <w:sz w:val="20"/>
                <w:szCs w:val="20"/>
              </w:rPr>
              <w:t xml:space="preserve">, arī </w:t>
            </w:r>
            <w:proofErr w:type="spellStart"/>
            <w:r w:rsidRPr="00075D6D">
              <w:rPr>
                <w:sz w:val="20"/>
                <w:szCs w:val="20"/>
              </w:rPr>
              <w:t>vecpastu</w:t>
            </w:r>
            <w:proofErr w:type="spellEnd"/>
            <w:r w:rsidRPr="00075D6D">
              <w:rPr>
                <w:sz w:val="20"/>
                <w:szCs w:val="20"/>
              </w:rPr>
              <w:t>, dzirnav</w:t>
            </w:r>
            <w:r>
              <w:rPr>
                <w:sz w:val="20"/>
                <w:szCs w:val="20"/>
              </w:rPr>
              <w:t>u</w:t>
            </w:r>
            <w:r w:rsidRPr="00075D6D">
              <w:rPr>
                <w:sz w:val="20"/>
                <w:szCs w:val="20"/>
              </w:rPr>
              <w:t xml:space="preserve"> utt.</w:t>
            </w:r>
            <w:r>
              <w:rPr>
                <w:sz w:val="20"/>
                <w:szCs w:val="20"/>
              </w:rPr>
              <w:t xml:space="preserve"> sakopšana</w:t>
            </w:r>
          </w:p>
          <w:p w:rsidR="001B6532" w:rsidRPr="00075D6D" w:rsidRDefault="001B6532" w:rsidP="001B6532">
            <w:pPr>
              <w:rPr>
                <w:sz w:val="20"/>
                <w:szCs w:val="20"/>
              </w:rPr>
            </w:pPr>
            <w:proofErr w:type="spellStart"/>
            <w:r w:rsidRPr="00075D6D">
              <w:rPr>
                <w:sz w:val="20"/>
                <w:szCs w:val="20"/>
              </w:rPr>
              <w:t>Skeitparks</w:t>
            </w:r>
            <w:proofErr w:type="spellEnd"/>
            <w:r w:rsidRPr="00075D6D">
              <w:rPr>
                <w:sz w:val="20"/>
                <w:szCs w:val="20"/>
              </w:rPr>
              <w:t xml:space="preserve"> </w:t>
            </w:r>
            <w:r w:rsidRPr="00075D6D">
              <w:rPr>
                <w:b/>
                <w:bCs/>
                <w:sz w:val="20"/>
                <w:szCs w:val="20"/>
              </w:rPr>
              <w:t>(2)</w:t>
            </w:r>
          </w:p>
          <w:p w:rsidR="001B6532" w:rsidRPr="00075D6D" w:rsidRDefault="001B6532" w:rsidP="00FC7839">
            <w:pPr>
              <w:rPr>
                <w:sz w:val="20"/>
                <w:szCs w:val="20"/>
              </w:rPr>
            </w:pPr>
            <w:r w:rsidRPr="00075D6D">
              <w:rPr>
                <w:sz w:val="20"/>
                <w:szCs w:val="20"/>
              </w:rPr>
              <w:t>Aktivitātes, kas saliedē jauniešus</w:t>
            </w:r>
          </w:p>
          <w:p w:rsidR="001B6532" w:rsidRPr="00075D6D" w:rsidRDefault="001B6532" w:rsidP="00FC7839">
            <w:pPr>
              <w:rPr>
                <w:sz w:val="20"/>
                <w:szCs w:val="20"/>
              </w:rPr>
            </w:pPr>
            <w:r w:rsidRPr="00075D6D">
              <w:rPr>
                <w:sz w:val="20"/>
                <w:szCs w:val="20"/>
              </w:rPr>
              <w:t>Apkārtnes sakārtošana</w:t>
            </w:r>
          </w:p>
          <w:p w:rsidR="001B6532" w:rsidRPr="00075D6D" w:rsidRDefault="001B6532" w:rsidP="00FC7839">
            <w:pPr>
              <w:rPr>
                <w:sz w:val="20"/>
                <w:szCs w:val="20"/>
              </w:rPr>
            </w:pPr>
            <w:r w:rsidRPr="00075D6D">
              <w:rPr>
                <w:sz w:val="20"/>
                <w:szCs w:val="20"/>
              </w:rPr>
              <w:t>Atdalīt Straupi no pārējā novada vai mainīt pašvaldību</w:t>
            </w:r>
          </w:p>
          <w:p w:rsidR="001B6532" w:rsidRPr="00075D6D" w:rsidRDefault="001B6532" w:rsidP="00FC7839">
            <w:pPr>
              <w:rPr>
                <w:sz w:val="20"/>
                <w:szCs w:val="20"/>
              </w:rPr>
            </w:pPr>
            <w:r w:rsidRPr="00075D6D">
              <w:rPr>
                <w:sz w:val="20"/>
                <w:szCs w:val="20"/>
              </w:rPr>
              <w:t>Atgriezt vecajā statusā vārdu „Straupe” gan cilvēktiesiskajā, gan kultūras jomā</w:t>
            </w:r>
          </w:p>
          <w:p w:rsidR="001B6532" w:rsidRPr="00075D6D" w:rsidRDefault="001B6532" w:rsidP="00FC7839">
            <w:pPr>
              <w:rPr>
                <w:sz w:val="20"/>
                <w:szCs w:val="20"/>
              </w:rPr>
            </w:pPr>
            <w:r w:rsidRPr="00075D6D">
              <w:rPr>
                <w:sz w:val="20"/>
                <w:szCs w:val="20"/>
              </w:rPr>
              <w:t>Atrast, kur dzīvot cilvēkiem, kuriem mājas brūk kopā, un palīdzēt tādiem</w:t>
            </w:r>
          </w:p>
          <w:p w:rsidR="001B6532" w:rsidRPr="00075D6D" w:rsidRDefault="001B6532" w:rsidP="00FC7839">
            <w:pPr>
              <w:rPr>
                <w:sz w:val="20"/>
                <w:szCs w:val="20"/>
              </w:rPr>
            </w:pPr>
            <w:r w:rsidRPr="00075D6D">
              <w:rPr>
                <w:sz w:val="20"/>
                <w:szCs w:val="20"/>
              </w:rPr>
              <w:t>Baseins</w:t>
            </w:r>
          </w:p>
          <w:p w:rsidR="001B6532" w:rsidRPr="00075D6D" w:rsidRDefault="001B6532" w:rsidP="00FC7839">
            <w:pPr>
              <w:rPr>
                <w:sz w:val="20"/>
                <w:szCs w:val="20"/>
              </w:rPr>
            </w:pPr>
            <w:r w:rsidRPr="00075D6D">
              <w:rPr>
                <w:sz w:val="20"/>
                <w:szCs w:val="20"/>
              </w:rPr>
              <w:t>Bijušās kantora ēkas izveidošana par Straupes kultūras jauniešu centru</w:t>
            </w:r>
          </w:p>
          <w:p w:rsidR="001B6532" w:rsidRPr="00075D6D" w:rsidRDefault="001B6532" w:rsidP="00FC7839">
            <w:pPr>
              <w:rPr>
                <w:sz w:val="20"/>
                <w:szCs w:val="20"/>
              </w:rPr>
            </w:pPr>
            <w:r w:rsidRPr="00075D6D">
              <w:rPr>
                <w:sz w:val="20"/>
                <w:szCs w:val="20"/>
              </w:rPr>
              <w:t>Ceļu klājuma uzlabošana uz Pārupes kapiem</w:t>
            </w:r>
          </w:p>
          <w:p w:rsidR="001B6532" w:rsidRPr="00075D6D" w:rsidRDefault="001B6532" w:rsidP="00FC7839">
            <w:pPr>
              <w:rPr>
                <w:sz w:val="20"/>
                <w:szCs w:val="20"/>
              </w:rPr>
            </w:pPr>
            <w:r w:rsidRPr="00075D6D">
              <w:rPr>
                <w:sz w:val="20"/>
                <w:szCs w:val="20"/>
              </w:rPr>
              <w:t>Centra privātteritoriju sakopšana, vasarā regulāras zāles pļaušana šajās teritorijās</w:t>
            </w:r>
          </w:p>
          <w:p w:rsidR="001B6532" w:rsidRPr="00075D6D" w:rsidRDefault="001B6532" w:rsidP="00FC7839">
            <w:pPr>
              <w:rPr>
                <w:sz w:val="20"/>
                <w:szCs w:val="20"/>
              </w:rPr>
            </w:pPr>
            <w:r w:rsidRPr="00075D6D">
              <w:rPr>
                <w:sz w:val="20"/>
                <w:szCs w:val="20"/>
              </w:rPr>
              <w:t>Estrādes atjaunošana</w:t>
            </w:r>
          </w:p>
          <w:p w:rsidR="001B6532" w:rsidRPr="00075D6D" w:rsidRDefault="001B6532" w:rsidP="00FC7839">
            <w:pPr>
              <w:rPr>
                <w:sz w:val="20"/>
                <w:szCs w:val="20"/>
              </w:rPr>
            </w:pPr>
            <w:r w:rsidRPr="00075D6D">
              <w:rPr>
                <w:sz w:val="20"/>
                <w:szCs w:val="20"/>
              </w:rPr>
              <w:t>Gājēju tiltiņš pār Braslu pie pils</w:t>
            </w:r>
          </w:p>
          <w:p w:rsidR="001B6532" w:rsidRPr="00075D6D" w:rsidRDefault="001B6532" w:rsidP="00FC7839">
            <w:pPr>
              <w:rPr>
                <w:sz w:val="20"/>
                <w:szCs w:val="20"/>
              </w:rPr>
            </w:pPr>
            <w:r w:rsidRPr="00075D6D">
              <w:rPr>
                <w:sz w:val="20"/>
                <w:szCs w:val="20"/>
              </w:rPr>
              <w:t>Ģimenes ārsta praksē remontu</w:t>
            </w:r>
          </w:p>
          <w:p w:rsidR="001B6532" w:rsidRPr="00075D6D" w:rsidRDefault="001B6532" w:rsidP="00FC7839">
            <w:pPr>
              <w:rPr>
                <w:sz w:val="20"/>
                <w:szCs w:val="20"/>
              </w:rPr>
            </w:pPr>
            <w:r w:rsidRPr="00075D6D">
              <w:rPr>
                <w:sz w:val="20"/>
                <w:szCs w:val="20"/>
              </w:rPr>
              <w:t>Higiēnas telpas izmantošana visiem iedzīvotājiem, kam nepieciešams</w:t>
            </w:r>
          </w:p>
          <w:p w:rsidR="001B6532" w:rsidRPr="00075D6D" w:rsidRDefault="001B6532" w:rsidP="00FC7839">
            <w:pPr>
              <w:rPr>
                <w:sz w:val="20"/>
                <w:szCs w:val="20"/>
              </w:rPr>
            </w:pPr>
            <w:r w:rsidRPr="00075D6D">
              <w:rPr>
                <w:sz w:val="20"/>
                <w:szCs w:val="20"/>
              </w:rPr>
              <w:t>Hokeja laukuma seguma uzliešana</w:t>
            </w:r>
          </w:p>
          <w:p w:rsidR="001B6532" w:rsidRPr="00075D6D" w:rsidRDefault="001B6532" w:rsidP="00FC7839">
            <w:pPr>
              <w:rPr>
                <w:sz w:val="20"/>
                <w:szCs w:val="20"/>
              </w:rPr>
            </w:pPr>
            <w:r w:rsidRPr="00075D6D">
              <w:rPr>
                <w:sz w:val="20"/>
                <w:szCs w:val="20"/>
              </w:rPr>
              <w:t>Izveidot vairāk atkritumu konteinerus volejbola laukumā</w:t>
            </w:r>
          </w:p>
          <w:p w:rsidR="001B6532" w:rsidRPr="00075D6D" w:rsidRDefault="001B6532" w:rsidP="00FC7839">
            <w:pPr>
              <w:rPr>
                <w:sz w:val="20"/>
                <w:szCs w:val="20"/>
              </w:rPr>
            </w:pPr>
            <w:r w:rsidRPr="00075D6D">
              <w:rPr>
                <w:sz w:val="20"/>
                <w:szCs w:val="20"/>
              </w:rPr>
              <w:t xml:space="preserve">Jauniešu nodarbinātība vasaras periodā </w:t>
            </w:r>
          </w:p>
          <w:p w:rsidR="001B6532" w:rsidRPr="00075D6D" w:rsidRDefault="001B6532" w:rsidP="00FC7839">
            <w:pPr>
              <w:rPr>
                <w:sz w:val="20"/>
                <w:szCs w:val="20"/>
              </w:rPr>
            </w:pPr>
            <w:r w:rsidRPr="00075D6D">
              <w:rPr>
                <w:sz w:val="20"/>
                <w:szCs w:val="20"/>
              </w:rPr>
              <w:t xml:space="preserve">Laternas – gar ceļu no </w:t>
            </w:r>
            <w:proofErr w:type="spellStart"/>
            <w:r w:rsidRPr="00075D6D">
              <w:rPr>
                <w:sz w:val="20"/>
                <w:szCs w:val="20"/>
              </w:rPr>
              <w:t>Mācītājmājas</w:t>
            </w:r>
            <w:proofErr w:type="spellEnd"/>
            <w:r w:rsidRPr="00075D6D">
              <w:rPr>
                <w:sz w:val="20"/>
                <w:szCs w:val="20"/>
              </w:rPr>
              <w:t xml:space="preserve"> līdz Straupes autobusa pieturai</w:t>
            </w:r>
          </w:p>
          <w:p w:rsidR="001B6532" w:rsidRPr="00075D6D" w:rsidRDefault="001B6532" w:rsidP="00FC7839">
            <w:pPr>
              <w:rPr>
                <w:sz w:val="20"/>
                <w:szCs w:val="20"/>
              </w:rPr>
            </w:pPr>
            <w:r w:rsidRPr="00075D6D">
              <w:rPr>
                <w:sz w:val="20"/>
                <w:szCs w:val="20"/>
              </w:rPr>
              <w:t>Lielākas darba iespējas</w:t>
            </w:r>
          </w:p>
          <w:p w:rsidR="001B6532" w:rsidRPr="00075D6D" w:rsidRDefault="001B6532" w:rsidP="00FC7839">
            <w:pPr>
              <w:rPr>
                <w:sz w:val="20"/>
                <w:szCs w:val="20"/>
              </w:rPr>
            </w:pPr>
            <w:r w:rsidRPr="00075D6D">
              <w:rPr>
                <w:sz w:val="20"/>
                <w:szCs w:val="20"/>
              </w:rPr>
              <w:t>Mūzikas – mākslas skolas izveide bērniem un jauniešiem</w:t>
            </w:r>
          </w:p>
          <w:p w:rsidR="001B6532" w:rsidRPr="00075D6D" w:rsidRDefault="001B6532" w:rsidP="00FC7839">
            <w:pPr>
              <w:rPr>
                <w:sz w:val="20"/>
                <w:szCs w:val="20"/>
              </w:rPr>
            </w:pPr>
            <w:r w:rsidRPr="00075D6D">
              <w:rPr>
                <w:sz w:val="20"/>
                <w:szCs w:val="20"/>
              </w:rPr>
              <w:t>Netērēt naudu lieki</w:t>
            </w:r>
          </w:p>
          <w:p w:rsidR="001B6532" w:rsidRPr="00075D6D" w:rsidRDefault="001B6532" w:rsidP="00FC7839">
            <w:pPr>
              <w:rPr>
                <w:sz w:val="20"/>
                <w:szCs w:val="20"/>
              </w:rPr>
            </w:pPr>
            <w:r w:rsidRPr="00075D6D">
              <w:rPr>
                <w:sz w:val="20"/>
                <w:szCs w:val="20"/>
              </w:rPr>
              <w:t>Noskaidrot nesaskaņas par kantora izmantošanu nākotnē</w:t>
            </w:r>
          </w:p>
          <w:p w:rsidR="001B6532" w:rsidRPr="00075D6D" w:rsidRDefault="001B6532" w:rsidP="00FC7839">
            <w:pPr>
              <w:rPr>
                <w:sz w:val="20"/>
                <w:szCs w:val="20"/>
              </w:rPr>
            </w:pPr>
            <w:r w:rsidRPr="00075D6D">
              <w:rPr>
                <w:sz w:val="20"/>
                <w:szCs w:val="20"/>
              </w:rPr>
              <w:t>Noturēt esošās tradīcijas un attīstīties patstāvīgi, izcelt tieši Straupes vārdu</w:t>
            </w:r>
          </w:p>
          <w:p w:rsidR="001B6532" w:rsidRPr="00075D6D" w:rsidRDefault="001B6532" w:rsidP="00FC7839">
            <w:pPr>
              <w:rPr>
                <w:sz w:val="20"/>
                <w:szCs w:val="20"/>
              </w:rPr>
            </w:pPr>
            <w:r w:rsidRPr="00075D6D">
              <w:rPr>
                <w:sz w:val="20"/>
                <w:szCs w:val="20"/>
              </w:rPr>
              <w:t>Pienotavas notekūdeņu kanalizācijas sakārtošana, ūdens apgādes sistēmas pilnveidošana Plācī un Straupē</w:t>
            </w:r>
          </w:p>
          <w:p w:rsidR="001B6532" w:rsidRPr="00075D6D" w:rsidRDefault="001B6532" w:rsidP="00FC7839">
            <w:pPr>
              <w:rPr>
                <w:sz w:val="20"/>
                <w:szCs w:val="20"/>
              </w:rPr>
            </w:pPr>
            <w:r w:rsidRPr="00075D6D">
              <w:rPr>
                <w:sz w:val="20"/>
                <w:szCs w:val="20"/>
              </w:rPr>
              <w:t>Sabiedriskās laivas ezeros</w:t>
            </w:r>
          </w:p>
          <w:p w:rsidR="001B6532" w:rsidRPr="00075D6D" w:rsidRDefault="001B6532" w:rsidP="00FC7839">
            <w:pPr>
              <w:rPr>
                <w:sz w:val="20"/>
                <w:szCs w:val="20"/>
              </w:rPr>
            </w:pPr>
            <w:r w:rsidRPr="00075D6D">
              <w:rPr>
                <w:sz w:val="20"/>
                <w:szCs w:val="20"/>
              </w:rPr>
              <w:t xml:space="preserve">Sakārtot dabas vietas, ceļus, lai nevajadzētu pārvietoties </w:t>
            </w:r>
            <w:proofErr w:type="spellStart"/>
            <w:r w:rsidRPr="00075D6D">
              <w:rPr>
                <w:sz w:val="20"/>
                <w:szCs w:val="20"/>
              </w:rPr>
              <w:t>nūjojot</w:t>
            </w:r>
            <w:proofErr w:type="spellEnd"/>
          </w:p>
          <w:p w:rsidR="001B6532" w:rsidRPr="00075D6D" w:rsidRDefault="001B6532" w:rsidP="00FC7839">
            <w:pPr>
              <w:rPr>
                <w:sz w:val="20"/>
                <w:szCs w:val="20"/>
              </w:rPr>
            </w:pPr>
            <w:r w:rsidRPr="00075D6D">
              <w:rPr>
                <w:sz w:val="20"/>
                <w:szCs w:val="20"/>
              </w:rPr>
              <w:t>Sakārtot kultūras jomu</w:t>
            </w:r>
          </w:p>
          <w:p w:rsidR="001B6532" w:rsidRPr="00075D6D" w:rsidRDefault="001B6532" w:rsidP="00FC7839">
            <w:pPr>
              <w:rPr>
                <w:sz w:val="20"/>
                <w:szCs w:val="20"/>
              </w:rPr>
            </w:pPr>
            <w:r w:rsidRPr="00075D6D">
              <w:rPr>
                <w:sz w:val="20"/>
                <w:szCs w:val="20"/>
              </w:rPr>
              <w:t>Sakopt apkārtni ap upi un visā Straupē</w:t>
            </w:r>
          </w:p>
          <w:p w:rsidR="001B6532" w:rsidRPr="00075D6D" w:rsidRDefault="001B6532" w:rsidP="00FC7839">
            <w:pPr>
              <w:rPr>
                <w:sz w:val="20"/>
                <w:szCs w:val="20"/>
              </w:rPr>
            </w:pPr>
            <w:r w:rsidRPr="00075D6D">
              <w:rPr>
                <w:sz w:val="20"/>
                <w:szCs w:val="20"/>
              </w:rPr>
              <w:t>Skolas un bērnudārza paplašināšana un modernizēšana</w:t>
            </w:r>
          </w:p>
          <w:p w:rsidR="001B6532" w:rsidRPr="00075D6D" w:rsidRDefault="001B6532" w:rsidP="00FC7839">
            <w:pPr>
              <w:rPr>
                <w:sz w:val="20"/>
                <w:szCs w:val="20"/>
              </w:rPr>
            </w:pPr>
            <w:r w:rsidRPr="00075D6D">
              <w:rPr>
                <w:sz w:val="20"/>
                <w:szCs w:val="20"/>
              </w:rPr>
              <w:t>Sporta halles jumta nomaiņa</w:t>
            </w:r>
          </w:p>
          <w:p w:rsidR="001B6532" w:rsidRPr="00075D6D" w:rsidRDefault="001B6532" w:rsidP="00FC7839">
            <w:pPr>
              <w:rPr>
                <w:sz w:val="20"/>
                <w:szCs w:val="20"/>
              </w:rPr>
            </w:pPr>
            <w:r w:rsidRPr="00075D6D">
              <w:rPr>
                <w:sz w:val="20"/>
                <w:szCs w:val="20"/>
              </w:rPr>
              <w:t>Straupes apkārtnē izveidot soliņus un galdus ar miskastēm, kur atpūsties</w:t>
            </w:r>
          </w:p>
          <w:p w:rsidR="001B6532" w:rsidRPr="00075D6D" w:rsidRDefault="001B6532" w:rsidP="00FC7839">
            <w:pPr>
              <w:rPr>
                <w:sz w:val="20"/>
                <w:szCs w:val="20"/>
              </w:rPr>
            </w:pPr>
            <w:r w:rsidRPr="00075D6D">
              <w:rPr>
                <w:sz w:val="20"/>
                <w:szCs w:val="20"/>
              </w:rPr>
              <w:t>Straupes sporta zāles paplašināšana baseina izbūvei</w:t>
            </w:r>
          </w:p>
          <w:p w:rsidR="001B6532" w:rsidRPr="00075D6D" w:rsidRDefault="00B20709" w:rsidP="00FC7839">
            <w:pPr>
              <w:rPr>
                <w:sz w:val="20"/>
                <w:szCs w:val="20"/>
              </w:rPr>
            </w:pPr>
            <w:r>
              <w:rPr>
                <w:sz w:val="20"/>
                <w:szCs w:val="20"/>
              </w:rPr>
              <w:t>Koncentrēties</w:t>
            </w:r>
            <w:r w:rsidR="001B6532" w:rsidRPr="00075D6D">
              <w:rPr>
                <w:sz w:val="20"/>
                <w:szCs w:val="20"/>
              </w:rPr>
              <w:t xml:space="preserve"> uz jauniešiem un pensionāriem, lai vecīšiem būtu labi beidzamie dzīves apstākļi. Jauniešiem plašākas izglītības iespējas, jo gribētos, lai jaunieši, bērni nebūtu slinki un dumji, lai inteliģenti cilvēki izietu un, iespējams, atgrieztos Straupē</w:t>
            </w:r>
          </w:p>
          <w:p w:rsidR="001B6532" w:rsidRPr="00075D6D" w:rsidRDefault="001B6532" w:rsidP="00FC7839">
            <w:pPr>
              <w:rPr>
                <w:sz w:val="20"/>
                <w:szCs w:val="20"/>
              </w:rPr>
            </w:pPr>
            <w:r w:rsidRPr="00075D6D">
              <w:rPr>
                <w:sz w:val="20"/>
                <w:szCs w:val="20"/>
              </w:rPr>
              <w:t>Vasaras periodā noslogot Straupes estrādi</w:t>
            </w:r>
          </w:p>
          <w:p w:rsidR="001B6532" w:rsidRPr="00075D6D" w:rsidRDefault="001B6532" w:rsidP="00FC7839">
            <w:pPr>
              <w:rPr>
                <w:sz w:val="20"/>
                <w:szCs w:val="20"/>
              </w:rPr>
            </w:pPr>
            <w:r w:rsidRPr="00075D6D">
              <w:rPr>
                <w:sz w:val="20"/>
                <w:szCs w:val="20"/>
              </w:rPr>
              <w:lastRenderedPageBreak/>
              <w:t>Vieta, kur jaunieši varētu pavadīt nedēļas nogales</w:t>
            </w:r>
          </w:p>
          <w:p w:rsidR="001B6532" w:rsidRPr="00075D6D" w:rsidRDefault="001B6532" w:rsidP="00FC7839">
            <w:pPr>
              <w:rPr>
                <w:sz w:val="20"/>
                <w:szCs w:val="20"/>
              </w:rPr>
            </w:pPr>
            <w:r w:rsidRPr="00075D6D">
              <w:rPr>
                <w:sz w:val="20"/>
                <w:szCs w:val="20"/>
              </w:rPr>
              <w:t>Vietējiem makšķerniekiem rast brīvu piekļuvi</w:t>
            </w:r>
            <w:r w:rsidR="00B20709">
              <w:rPr>
                <w:sz w:val="20"/>
                <w:szCs w:val="20"/>
              </w:rPr>
              <w:t xml:space="preserve"> vietējiem ezeriem un ūdenstilp</w:t>
            </w:r>
            <w:r w:rsidRPr="00075D6D">
              <w:rPr>
                <w:sz w:val="20"/>
                <w:szCs w:val="20"/>
              </w:rPr>
              <w:t>ēm</w:t>
            </w:r>
          </w:p>
          <w:p w:rsidR="00FC7839" w:rsidRPr="00075D6D" w:rsidRDefault="001B6532" w:rsidP="00FC7839">
            <w:pPr>
              <w:rPr>
                <w:sz w:val="20"/>
                <w:szCs w:val="20"/>
              </w:rPr>
            </w:pPr>
            <w:r w:rsidRPr="00075D6D">
              <w:rPr>
                <w:sz w:val="20"/>
                <w:szCs w:val="20"/>
              </w:rPr>
              <w:t>Vingrošana pensionāriem</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lastRenderedPageBreak/>
              <w:t>Katvaru pagasts</w:t>
            </w:r>
          </w:p>
        </w:tc>
        <w:tc>
          <w:tcPr>
            <w:tcW w:w="7758" w:type="dxa"/>
          </w:tcPr>
          <w:p w:rsidR="00FC7839" w:rsidRDefault="00FC7839" w:rsidP="00FC7839">
            <w:pPr>
              <w:rPr>
                <w:b/>
                <w:bCs/>
                <w:sz w:val="20"/>
                <w:szCs w:val="20"/>
              </w:rPr>
            </w:pPr>
            <w:r w:rsidRPr="00075D6D">
              <w:rPr>
                <w:sz w:val="20"/>
                <w:szCs w:val="20"/>
              </w:rPr>
              <w:t xml:space="preserve">Rūpēties par pagasta ceļiem, sakārtot piebraucamos ceļus, regulāri tos uzturēt kārtībā </w:t>
            </w:r>
            <w:r w:rsidRPr="00075D6D">
              <w:rPr>
                <w:b/>
                <w:bCs/>
                <w:sz w:val="20"/>
                <w:szCs w:val="20"/>
              </w:rPr>
              <w:t>(5)</w:t>
            </w:r>
          </w:p>
          <w:p w:rsidR="00B20709" w:rsidRPr="00075D6D" w:rsidRDefault="00B20709" w:rsidP="00B20709">
            <w:pPr>
              <w:rPr>
                <w:sz w:val="20"/>
                <w:szCs w:val="20"/>
              </w:rPr>
            </w:pPr>
            <w:r w:rsidRPr="00075D6D">
              <w:rPr>
                <w:sz w:val="20"/>
                <w:szCs w:val="20"/>
              </w:rPr>
              <w:t xml:space="preserve">Bērnudārza atvēršana Pociemā </w:t>
            </w:r>
            <w:r w:rsidRPr="00075D6D">
              <w:rPr>
                <w:b/>
                <w:bCs/>
                <w:sz w:val="20"/>
                <w:szCs w:val="20"/>
              </w:rPr>
              <w:t>(4)</w:t>
            </w:r>
          </w:p>
          <w:p w:rsidR="00B20709" w:rsidRPr="00075D6D" w:rsidRDefault="00B20709" w:rsidP="00B20709">
            <w:pPr>
              <w:rPr>
                <w:sz w:val="20"/>
                <w:szCs w:val="20"/>
              </w:rPr>
            </w:pPr>
            <w:r w:rsidRPr="00075D6D">
              <w:rPr>
                <w:sz w:val="20"/>
                <w:szCs w:val="20"/>
              </w:rPr>
              <w:t>Pociema skolas pārvēršana par sociālajiem dzīvokļiem</w:t>
            </w:r>
          </w:p>
          <w:p w:rsidR="00B20709" w:rsidRDefault="00B20709" w:rsidP="00B20709">
            <w:pPr>
              <w:rPr>
                <w:b/>
                <w:bCs/>
                <w:sz w:val="20"/>
                <w:szCs w:val="20"/>
              </w:rPr>
            </w:pPr>
            <w:r w:rsidRPr="00075D6D">
              <w:rPr>
                <w:sz w:val="20"/>
                <w:szCs w:val="20"/>
              </w:rPr>
              <w:t xml:space="preserve">Ielu apgaismošana </w:t>
            </w:r>
            <w:r w:rsidRPr="00075D6D">
              <w:rPr>
                <w:b/>
                <w:bCs/>
                <w:sz w:val="20"/>
                <w:szCs w:val="20"/>
              </w:rPr>
              <w:t>(4)</w:t>
            </w:r>
          </w:p>
          <w:p w:rsidR="00B20709" w:rsidRPr="00075D6D" w:rsidRDefault="00B20709" w:rsidP="00B20709">
            <w:pPr>
              <w:rPr>
                <w:sz w:val="20"/>
                <w:szCs w:val="20"/>
              </w:rPr>
            </w:pPr>
            <w:r w:rsidRPr="00075D6D">
              <w:rPr>
                <w:sz w:val="20"/>
                <w:szCs w:val="20"/>
              </w:rPr>
              <w:t>Sporta aktivitāšu īstenošanai nepieciešamā</w:t>
            </w:r>
            <w:r>
              <w:rPr>
                <w:sz w:val="20"/>
                <w:szCs w:val="20"/>
              </w:rPr>
              <w:t>s</w:t>
            </w:r>
            <w:r w:rsidRPr="00075D6D">
              <w:rPr>
                <w:sz w:val="20"/>
                <w:szCs w:val="20"/>
              </w:rPr>
              <w:t xml:space="preserve"> infrastruktūra</w:t>
            </w:r>
            <w:r>
              <w:rPr>
                <w:sz w:val="20"/>
                <w:szCs w:val="20"/>
              </w:rPr>
              <w:t xml:space="preserve">s izveide </w:t>
            </w:r>
            <w:r w:rsidRPr="00B20709">
              <w:rPr>
                <w:b/>
                <w:sz w:val="20"/>
                <w:szCs w:val="20"/>
              </w:rPr>
              <w:t>(4)</w:t>
            </w:r>
            <w:r>
              <w:rPr>
                <w:sz w:val="20"/>
                <w:szCs w:val="20"/>
              </w:rPr>
              <w:t>, t.sk. s</w:t>
            </w:r>
            <w:r w:rsidRPr="00075D6D">
              <w:rPr>
                <w:sz w:val="20"/>
                <w:szCs w:val="20"/>
              </w:rPr>
              <w:t>porta bāzes labiekārtošana</w:t>
            </w:r>
            <w:r>
              <w:rPr>
                <w:sz w:val="20"/>
                <w:szCs w:val="20"/>
              </w:rPr>
              <w:t>, h</w:t>
            </w:r>
            <w:r w:rsidRPr="00075D6D">
              <w:rPr>
                <w:sz w:val="20"/>
                <w:szCs w:val="20"/>
              </w:rPr>
              <w:t>okeja laukuma izveide Pociemā</w:t>
            </w:r>
            <w:r>
              <w:rPr>
                <w:sz w:val="20"/>
                <w:szCs w:val="20"/>
              </w:rPr>
              <w:t xml:space="preserve">, </w:t>
            </w:r>
            <w:r w:rsidRPr="00075D6D">
              <w:rPr>
                <w:sz w:val="20"/>
                <w:szCs w:val="20"/>
              </w:rPr>
              <w:t>BMX trase</w:t>
            </w:r>
            <w:r>
              <w:rPr>
                <w:sz w:val="20"/>
                <w:szCs w:val="20"/>
              </w:rPr>
              <w:t>s izveide</w:t>
            </w:r>
          </w:p>
          <w:p w:rsidR="00B20709" w:rsidRPr="00075D6D" w:rsidRDefault="00B20709" w:rsidP="00B20709">
            <w:pPr>
              <w:rPr>
                <w:sz w:val="20"/>
                <w:szCs w:val="20"/>
              </w:rPr>
            </w:pPr>
            <w:r w:rsidRPr="00075D6D">
              <w:rPr>
                <w:sz w:val="20"/>
                <w:szCs w:val="20"/>
              </w:rPr>
              <w:t xml:space="preserve">Baznīcas atjaunošana Pociemā – pabeigt remontu </w:t>
            </w:r>
            <w:r w:rsidRPr="00075D6D">
              <w:rPr>
                <w:b/>
                <w:bCs/>
                <w:sz w:val="20"/>
                <w:szCs w:val="20"/>
              </w:rPr>
              <w:t>(3)</w:t>
            </w:r>
          </w:p>
          <w:p w:rsidR="00B20709" w:rsidRPr="00075D6D" w:rsidRDefault="00B20709" w:rsidP="00B20709">
            <w:pPr>
              <w:rPr>
                <w:sz w:val="20"/>
                <w:szCs w:val="20"/>
              </w:rPr>
            </w:pPr>
            <w:r w:rsidRPr="00075D6D">
              <w:rPr>
                <w:sz w:val="20"/>
                <w:szCs w:val="20"/>
              </w:rPr>
              <w:t xml:space="preserve">Slidotavas izveide – sporta laukums </w:t>
            </w:r>
            <w:r w:rsidRPr="00075D6D">
              <w:rPr>
                <w:b/>
                <w:bCs/>
                <w:sz w:val="20"/>
                <w:szCs w:val="20"/>
              </w:rPr>
              <w:t>(3)</w:t>
            </w:r>
          </w:p>
          <w:p w:rsidR="00B20709" w:rsidRPr="00075D6D" w:rsidRDefault="00B20709" w:rsidP="00B20709">
            <w:pPr>
              <w:rPr>
                <w:sz w:val="20"/>
                <w:szCs w:val="20"/>
              </w:rPr>
            </w:pPr>
            <w:r w:rsidRPr="00075D6D">
              <w:rPr>
                <w:sz w:val="20"/>
                <w:szCs w:val="20"/>
              </w:rPr>
              <w:t xml:space="preserve">Atbalsta programmas ģimenēm ar bērniem, daudzbērnu ģimenēm, trūcīgajiem cilvēkiem, pensionāriem </w:t>
            </w:r>
            <w:r w:rsidRPr="00075D6D">
              <w:rPr>
                <w:b/>
                <w:bCs/>
                <w:sz w:val="20"/>
                <w:szCs w:val="20"/>
              </w:rPr>
              <w:t>(2)</w:t>
            </w:r>
          </w:p>
          <w:p w:rsidR="00B20709" w:rsidRPr="00075D6D" w:rsidRDefault="00B20709" w:rsidP="00B20709">
            <w:pPr>
              <w:rPr>
                <w:sz w:val="20"/>
                <w:szCs w:val="20"/>
              </w:rPr>
            </w:pPr>
            <w:r>
              <w:rPr>
                <w:sz w:val="20"/>
                <w:szCs w:val="20"/>
              </w:rPr>
              <w:t>Rekonstruēt</w:t>
            </w:r>
            <w:r w:rsidRPr="00075D6D">
              <w:rPr>
                <w:sz w:val="20"/>
                <w:szCs w:val="20"/>
              </w:rPr>
              <w:t xml:space="preserve"> ceļa posmu Pociems – Katvaru pag. </w:t>
            </w:r>
            <w:r w:rsidRPr="00075D6D">
              <w:rPr>
                <w:b/>
                <w:bCs/>
                <w:sz w:val="20"/>
                <w:szCs w:val="20"/>
              </w:rPr>
              <w:t>(2)</w:t>
            </w:r>
          </w:p>
          <w:p w:rsidR="00B20709" w:rsidRPr="00075D6D" w:rsidRDefault="00B20709" w:rsidP="00FC7839">
            <w:pPr>
              <w:rPr>
                <w:sz w:val="20"/>
                <w:szCs w:val="20"/>
              </w:rPr>
            </w:pPr>
            <w:r w:rsidRPr="00075D6D">
              <w:rPr>
                <w:sz w:val="20"/>
                <w:szCs w:val="20"/>
              </w:rPr>
              <w:t>Atjaunot trenažieru zāli</w:t>
            </w:r>
          </w:p>
          <w:p w:rsidR="00B20709" w:rsidRPr="00075D6D" w:rsidRDefault="00B20709" w:rsidP="00FC7839">
            <w:pPr>
              <w:rPr>
                <w:sz w:val="20"/>
                <w:szCs w:val="20"/>
              </w:rPr>
            </w:pPr>
            <w:r>
              <w:rPr>
                <w:sz w:val="20"/>
                <w:szCs w:val="20"/>
              </w:rPr>
              <w:t>Nodrošināt b</w:t>
            </w:r>
            <w:r w:rsidRPr="00075D6D">
              <w:rPr>
                <w:sz w:val="20"/>
                <w:szCs w:val="20"/>
              </w:rPr>
              <w:t>iežāk</w:t>
            </w:r>
            <w:r>
              <w:rPr>
                <w:sz w:val="20"/>
                <w:szCs w:val="20"/>
              </w:rPr>
              <w:t>u</w:t>
            </w:r>
            <w:r w:rsidRPr="00075D6D">
              <w:rPr>
                <w:sz w:val="20"/>
                <w:szCs w:val="20"/>
              </w:rPr>
              <w:t xml:space="preserve"> satiksm</w:t>
            </w:r>
            <w:r>
              <w:rPr>
                <w:sz w:val="20"/>
                <w:szCs w:val="20"/>
              </w:rPr>
              <w:t>i uz/no</w:t>
            </w:r>
            <w:r w:rsidRPr="00075D6D">
              <w:rPr>
                <w:sz w:val="20"/>
                <w:szCs w:val="20"/>
              </w:rPr>
              <w:t xml:space="preserve"> Limbažiem</w:t>
            </w:r>
          </w:p>
          <w:p w:rsidR="00B20709" w:rsidRPr="00075D6D" w:rsidRDefault="00B20709" w:rsidP="00B20709">
            <w:pPr>
              <w:rPr>
                <w:sz w:val="20"/>
                <w:szCs w:val="20"/>
              </w:rPr>
            </w:pPr>
            <w:r w:rsidRPr="00075D6D">
              <w:rPr>
                <w:sz w:val="20"/>
                <w:szCs w:val="20"/>
              </w:rPr>
              <w:t>Būtu priecīga, ja tiktu izveidots velosipēdistu ceļš</w:t>
            </w:r>
          </w:p>
          <w:p w:rsidR="00B20709" w:rsidRPr="00075D6D" w:rsidRDefault="00B20709" w:rsidP="00FC7839">
            <w:pPr>
              <w:rPr>
                <w:sz w:val="20"/>
                <w:szCs w:val="20"/>
              </w:rPr>
            </w:pPr>
            <w:r w:rsidRPr="00075D6D">
              <w:rPr>
                <w:sz w:val="20"/>
                <w:szCs w:val="20"/>
              </w:rPr>
              <w:t xml:space="preserve">Katvaru pusi vairāk </w:t>
            </w:r>
            <w:r>
              <w:rPr>
                <w:sz w:val="20"/>
                <w:szCs w:val="20"/>
              </w:rPr>
              <w:t xml:space="preserve">integrēt ar </w:t>
            </w:r>
            <w:r w:rsidRPr="00075D6D">
              <w:rPr>
                <w:sz w:val="20"/>
                <w:szCs w:val="20"/>
              </w:rPr>
              <w:t>Pociem</w:t>
            </w:r>
            <w:r>
              <w:rPr>
                <w:sz w:val="20"/>
                <w:szCs w:val="20"/>
              </w:rPr>
              <w:t>u</w:t>
            </w:r>
          </w:p>
          <w:p w:rsidR="00B20709" w:rsidRPr="00075D6D" w:rsidRDefault="00B20709" w:rsidP="00FC7839">
            <w:pPr>
              <w:rPr>
                <w:sz w:val="20"/>
                <w:szCs w:val="20"/>
              </w:rPr>
            </w:pPr>
            <w:r w:rsidRPr="00075D6D">
              <w:rPr>
                <w:sz w:val="20"/>
                <w:szCs w:val="20"/>
              </w:rPr>
              <w:t>Jaunas ēkas uzcelšana pagasta bērniem</w:t>
            </w:r>
          </w:p>
          <w:p w:rsidR="00B20709" w:rsidRPr="00075D6D" w:rsidRDefault="00B20709" w:rsidP="00FC7839">
            <w:pPr>
              <w:rPr>
                <w:sz w:val="20"/>
                <w:szCs w:val="20"/>
              </w:rPr>
            </w:pPr>
            <w:r w:rsidRPr="00075D6D">
              <w:rPr>
                <w:sz w:val="20"/>
                <w:szCs w:val="20"/>
              </w:rPr>
              <w:t>Jauniešu nodarbinātība</w:t>
            </w:r>
          </w:p>
          <w:p w:rsidR="00B20709" w:rsidRPr="00075D6D" w:rsidRDefault="00B20709" w:rsidP="00FC7839">
            <w:pPr>
              <w:rPr>
                <w:sz w:val="20"/>
                <w:szCs w:val="20"/>
              </w:rPr>
            </w:pPr>
            <w:r w:rsidRPr="00075D6D">
              <w:rPr>
                <w:sz w:val="20"/>
                <w:szCs w:val="20"/>
              </w:rPr>
              <w:t>Katvaru pagasta centrā Pociemā iekārtot atpūtas vietu</w:t>
            </w:r>
          </w:p>
          <w:p w:rsidR="00B20709" w:rsidRPr="00075D6D" w:rsidRDefault="00B20709" w:rsidP="00FC7839">
            <w:pPr>
              <w:rPr>
                <w:sz w:val="20"/>
                <w:szCs w:val="20"/>
              </w:rPr>
            </w:pPr>
            <w:r w:rsidRPr="00075D6D">
              <w:rPr>
                <w:sz w:val="20"/>
                <w:szCs w:val="20"/>
              </w:rPr>
              <w:t>Pašvaldības infrastruktūras, īpaši ceļu sakārtošana un uzturēšana</w:t>
            </w:r>
          </w:p>
          <w:p w:rsidR="00B20709" w:rsidRPr="00075D6D" w:rsidRDefault="00B20709" w:rsidP="00FC7839">
            <w:pPr>
              <w:rPr>
                <w:sz w:val="20"/>
                <w:szCs w:val="20"/>
              </w:rPr>
            </w:pPr>
            <w:r w:rsidRPr="00075D6D">
              <w:rPr>
                <w:sz w:val="20"/>
                <w:szCs w:val="20"/>
              </w:rPr>
              <w:t>Pievienot Katvaru pusi Umurgai</w:t>
            </w:r>
          </w:p>
          <w:p w:rsidR="00B20709" w:rsidRPr="00075D6D" w:rsidRDefault="00B20709" w:rsidP="00FC7839">
            <w:pPr>
              <w:rPr>
                <w:sz w:val="20"/>
                <w:szCs w:val="20"/>
              </w:rPr>
            </w:pPr>
            <w:r w:rsidRPr="00075D6D">
              <w:rPr>
                <w:sz w:val="20"/>
                <w:szCs w:val="20"/>
              </w:rPr>
              <w:t>Pociemā ierīkot peldvietu</w:t>
            </w:r>
          </w:p>
          <w:p w:rsidR="00B20709" w:rsidRPr="00075D6D" w:rsidRDefault="00B20709" w:rsidP="00B20709">
            <w:pPr>
              <w:rPr>
                <w:sz w:val="20"/>
                <w:szCs w:val="20"/>
              </w:rPr>
            </w:pPr>
            <w:r w:rsidRPr="00075D6D">
              <w:rPr>
                <w:sz w:val="20"/>
                <w:szCs w:val="20"/>
              </w:rPr>
              <w:t xml:space="preserve">Turpināt </w:t>
            </w:r>
            <w:r>
              <w:rPr>
                <w:sz w:val="20"/>
                <w:szCs w:val="20"/>
              </w:rPr>
              <w:t xml:space="preserve">Katvaru </w:t>
            </w:r>
            <w:r w:rsidRPr="00075D6D">
              <w:rPr>
                <w:sz w:val="20"/>
                <w:szCs w:val="20"/>
              </w:rPr>
              <w:t>ezera sakopšanu aiz muižas ēkas</w:t>
            </w:r>
          </w:p>
          <w:p w:rsidR="00FC7839" w:rsidRPr="00075D6D" w:rsidRDefault="00B20709" w:rsidP="00FC7839">
            <w:pPr>
              <w:rPr>
                <w:sz w:val="20"/>
                <w:szCs w:val="20"/>
              </w:rPr>
            </w:pPr>
            <w:r w:rsidRPr="00075D6D">
              <w:rPr>
                <w:sz w:val="20"/>
                <w:szCs w:val="20"/>
              </w:rPr>
              <w:t>Vairāk uzņēmējdarbības</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Vidrižu pagasts</w:t>
            </w:r>
          </w:p>
        </w:tc>
        <w:tc>
          <w:tcPr>
            <w:tcW w:w="7758" w:type="dxa"/>
          </w:tcPr>
          <w:p w:rsidR="00FC7839" w:rsidRPr="00075D6D" w:rsidRDefault="00FC7839" w:rsidP="00FC7839">
            <w:pPr>
              <w:rPr>
                <w:sz w:val="20"/>
                <w:szCs w:val="20"/>
              </w:rPr>
            </w:pPr>
            <w:r w:rsidRPr="00075D6D">
              <w:rPr>
                <w:sz w:val="20"/>
                <w:szCs w:val="20"/>
              </w:rPr>
              <w:t xml:space="preserve">Baseina izveide </w:t>
            </w:r>
            <w:r w:rsidRPr="00075D6D">
              <w:rPr>
                <w:b/>
                <w:bCs/>
                <w:sz w:val="20"/>
                <w:szCs w:val="20"/>
              </w:rPr>
              <w:t>(7)</w:t>
            </w:r>
          </w:p>
          <w:p w:rsidR="006A29E5" w:rsidRPr="00075D6D" w:rsidRDefault="006A29E5" w:rsidP="00FC7839">
            <w:pPr>
              <w:rPr>
                <w:sz w:val="20"/>
                <w:szCs w:val="20"/>
              </w:rPr>
            </w:pPr>
            <w:r w:rsidRPr="00075D6D">
              <w:rPr>
                <w:sz w:val="20"/>
                <w:szCs w:val="20"/>
              </w:rPr>
              <w:t xml:space="preserve">Estrādes izveide </w:t>
            </w:r>
            <w:r w:rsidRPr="00075D6D">
              <w:rPr>
                <w:b/>
                <w:bCs/>
                <w:sz w:val="20"/>
                <w:szCs w:val="20"/>
              </w:rPr>
              <w:t>(2)</w:t>
            </w:r>
          </w:p>
          <w:p w:rsidR="006A29E5" w:rsidRPr="00075D6D" w:rsidRDefault="006A29E5" w:rsidP="00FC7839">
            <w:pPr>
              <w:rPr>
                <w:sz w:val="20"/>
                <w:szCs w:val="20"/>
              </w:rPr>
            </w:pPr>
            <w:r w:rsidRPr="00075D6D">
              <w:rPr>
                <w:sz w:val="20"/>
                <w:szCs w:val="20"/>
              </w:rPr>
              <w:t>Futbola laukum</w:t>
            </w:r>
            <w:r>
              <w:rPr>
                <w:sz w:val="20"/>
                <w:szCs w:val="20"/>
              </w:rPr>
              <w:t>a izveide, labiekārtošana</w:t>
            </w:r>
            <w:r w:rsidRPr="00075D6D">
              <w:rPr>
                <w:sz w:val="20"/>
                <w:szCs w:val="20"/>
              </w:rPr>
              <w:t xml:space="preserve"> </w:t>
            </w:r>
            <w:r w:rsidRPr="00075D6D">
              <w:rPr>
                <w:b/>
                <w:bCs/>
                <w:sz w:val="20"/>
                <w:szCs w:val="20"/>
              </w:rPr>
              <w:t>(2)</w:t>
            </w:r>
          </w:p>
          <w:p w:rsidR="006A29E5" w:rsidRPr="00075D6D" w:rsidRDefault="006A29E5" w:rsidP="00FC7839">
            <w:pPr>
              <w:rPr>
                <w:sz w:val="20"/>
                <w:szCs w:val="20"/>
              </w:rPr>
            </w:pPr>
            <w:r w:rsidRPr="00075D6D">
              <w:rPr>
                <w:sz w:val="20"/>
                <w:szCs w:val="20"/>
              </w:rPr>
              <w:t xml:space="preserve">Kino </w:t>
            </w:r>
            <w:r>
              <w:rPr>
                <w:sz w:val="20"/>
                <w:szCs w:val="20"/>
              </w:rPr>
              <w:t xml:space="preserve">nodrošināšana </w:t>
            </w:r>
            <w:r w:rsidRPr="00075D6D">
              <w:rPr>
                <w:b/>
                <w:bCs/>
                <w:sz w:val="20"/>
                <w:szCs w:val="20"/>
              </w:rPr>
              <w:t>(</w:t>
            </w:r>
            <w:r>
              <w:rPr>
                <w:b/>
                <w:bCs/>
                <w:sz w:val="20"/>
                <w:szCs w:val="20"/>
              </w:rPr>
              <w:t>3</w:t>
            </w:r>
            <w:r w:rsidRPr="00075D6D">
              <w:rPr>
                <w:b/>
                <w:bCs/>
                <w:sz w:val="20"/>
                <w:szCs w:val="20"/>
              </w:rPr>
              <w:t>)</w:t>
            </w:r>
            <w:r w:rsidRPr="006A29E5">
              <w:rPr>
                <w:bCs/>
                <w:sz w:val="20"/>
                <w:szCs w:val="20"/>
              </w:rPr>
              <w:t>, t.sk. brīvdabas kino</w:t>
            </w:r>
          </w:p>
          <w:p w:rsidR="006A29E5" w:rsidRPr="00075D6D" w:rsidRDefault="006A29E5" w:rsidP="00FC7839">
            <w:pPr>
              <w:rPr>
                <w:sz w:val="20"/>
                <w:szCs w:val="20"/>
              </w:rPr>
            </w:pPr>
            <w:r w:rsidRPr="00075D6D">
              <w:rPr>
                <w:sz w:val="20"/>
                <w:szCs w:val="20"/>
              </w:rPr>
              <w:t xml:space="preserve">Vajadzētu izveidot vairāk darba iespējas, likvidēt bezdarbu, radīt jaunas darbavietas </w:t>
            </w:r>
            <w:r w:rsidRPr="00075D6D">
              <w:rPr>
                <w:b/>
                <w:bCs/>
                <w:sz w:val="20"/>
                <w:szCs w:val="20"/>
              </w:rPr>
              <w:t>(2)</w:t>
            </w:r>
          </w:p>
          <w:p w:rsidR="006A29E5" w:rsidRPr="00075D6D" w:rsidRDefault="006A29E5" w:rsidP="00FC7839">
            <w:pPr>
              <w:rPr>
                <w:sz w:val="20"/>
                <w:szCs w:val="20"/>
              </w:rPr>
            </w:pPr>
            <w:r w:rsidRPr="00075D6D">
              <w:rPr>
                <w:sz w:val="20"/>
                <w:szCs w:val="20"/>
              </w:rPr>
              <w:t>Biežāk vasarā un vispār organizēt koncertus, zaļumballes</w:t>
            </w:r>
          </w:p>
          <w:p w:rsidR="006A29E5" w:rsidRPr="00075D6D" w:rsidRDefault="006A29E5" w:rsidP="00FC7839">
            <w:pPr>
              <w:rPr>
                <w:sz w:val="20"/>
                <w:szCs w:val="20"/>
              </w:rPr>
            </w:pPr>
            <w:r w:rsidRPr="00075D6D">
              <w:rPr>
                <w:sz w:val="20"/>
                <w:szCs w:val="20"/>
              </w:rPr>
              <w:t>Kultūras pasākumi dažādām interešu grupām</w:t>
            </w:r>
          </w:p>
          <w:p w:rsidR="006A29E5" w:rsidRPr="00075D6D" w:rsidRDefault="006A29E5" w:rsidP="00FC7839">
            <w:pPr>
              <w:rPr>
                <w:sz w:val="20"/>
                <w:szCs w:val="20"/>
              </w:rPr>
            </w:pPr>
            <w:r w:rsidRPr="00075D6D">
              <w:rPr>
                <w:sz w:val="20"/>
                <w:szCs w:val="20"/>
              </w:rPr>
              <w:t>Nozāģēt kokus no Vidrižu pieturas līdz Lēdurgas krustojumam un vietā iestādīt jaunus</w:t>
            </w:r>
          </w:p>
          <w:p w:rsidR="006A29E5" w:rsidRPr="00075D6D" w:rsidRDefault="006A29E5" w:rsidP="00FC7839">
            <w:pPr>
              <w:rPr>
                <w:sz w:val="20"/>
                <w:szCs w:val="20"/>
              </w:rPr>
            </w:pPr>
            <w:r w:rsidRPr="00075D6D">
              <w:rPr>
                <w:sz w:val="20"/>
                <w:szCs w:val="20"/>
              </w:rPr>
              <w:t>Pašvaldības policija</w:t>
            </w:r>
            <w:r>
              <w:rPr>
                <w:sz w:val="20"/>
                <w:szCs w:val="20"/>
              </w:rPr>
              <w:t>s nodrošināšana</w:t>
            </w:r>
          </w:p>
          <w:p w:rsidR="006A29E5" w:rsidRPr="00075D6D" w:rsidRDefault="006A29E5" w:rsidP="00FC7839">
            <w:pPr>
              <w:rPr>
                <w:sz w:val="20"/>
                <w:szCs w:val="20"/>
              </w:rPr>
            </w:pPr>
            <w:r w:rsidRPr="00075D6D">
              <w:rPr>
                <w:sz w:val="20"/>
                <w:szCs w:val="20"/>
              </w:rPr>
              <w:t xml:space="preserve">Siltumapgādes sakārtošana daudzdzīvokļu mājās </w:t>
            </w:r>
          </w:p>
          <w:p w:rsidR="006A29E5" w:rsidRPr="00075D6D" w:rsidRDefault="006A29E5" w:rsidP="006A29E5">
            <w:pPr>
              <w:rPr>
                <w:sz w:val="20"/>
                <w:szCs w:val="20"/>
              </w:rPr>
            </w:pPr>
            <w:r w:rsidRPr="00075D6D">
              <w:rPr>
                <w:sz w:val="20"/>
                <w:szCs w:val="20"/>
              </w:rPr>
              <w:t>Vidrižos pabeigt izbūvēt sporta laukumu</w:t>
            </w:r>
          </w:p>
          <w:p w:rsidR="006A29E5" w:rsidRPr="00075D6D" w:rsidRDefault="006A29E5" w:rsidP="00FC7839">
            <w:pPr>
              <w:rPr>
                <w:sz w:val="20"/>
                <w:szCs w:val="20"/>
              </w:rPr>
            </w:pPr>
            <w:r w:rsidRPr="00075D6D">
              <w:rPr>
                <w:sz w:val="20"/>
                <w:szCs w:val="20"/>
              </w:rPr>
              <w:t>Vidrižu</w:t>
            </w:r>
            <w:r>
              <w:rPr>
                <w:sz w:val="20"/>
                <w:szCs w:val="20"/>
              </w:rPr>
              <w:t xml:space="preserve"> centra teritorijas sakārtošana</w:t>
            </w:r>
          </w:p>
        </w:tc>
      </w:tr>
      <w:tr w:rsidR="00FC7839" w:rsidRPr="00075D6D" w:rsidTr="00CC3C9F">
        <w:tc>
          <w:tcPr>
            <w:tcW w:w="1818" w:type="dxa"/>
          </w:tcPr>
          <w:p w:rsidR="00FC7839" w:rsidRPr="00075D6D" w:rsidRDefault="00FC7839" w:rsidP="006A29E5">
            <w:pPr>
              <w:jc w:val="center"/>
              <w:rPr>
                <w:b/>
                <w:bCs/>
                <w:sz w:val="20"/>
                <w:szCs w:val="20"/>
              </w:rPr>
            </w:pPr>
            <w:r w:rsidRPr="00075D6D">
              <w:rPr>
                <w:b/>
                <w:bCs/>
                <w:sz w:val="20"/>
                <w:szCs w:val="20"/>
              </w:rPr>
              <w:t>Lēdurgas pagasts</w:t>
            </w:r>
          </w:p>
        </w:tc>
        <w:tc>
          <w:tcPr>
            <w:tcW w:w="7758" w:type="dxa"/>
          </w:tcPr>
          <w:p w:rsidR="00FC7839" w:rsidRDefault="00FC7839" w:rsidP="006A29E5">
            <w:pPr>
              <w:rPr>
                <w:b/>
                <w:bCs/>
                <w:sz w:val="20"/>
                <w:szCs w:val="20"/>
              </w:rPr>
            </w:pPr>
            <w:r w:rsidRPr="00075D6D">
              <w:rPr>
                <w:sz w:val="20"/>
                <w:szCs w:val="20"/>
              </w:rPr>
              <w:t xml:space="preserve">Pamesto ēku apsaimniekošana, sakopšana vai novākšana </w:t>
            </w:r>
            <w:r w:rsidRPr="00075D6D">
              <w:rPr>
                <w:b/>
                <w:bCs/>
                <w:sz w:val="20"/>
                <w:szCs w:val="20"/>
              </w:rPr>
              <w:t>(1</w:t>
            </w:r>
            <w:r w:rsidR="006A29E5">
              <w:rPr>
                <w:b/>
                <w:bCs/>
                <w:sz w:val="20"/>
                <w:szCs w:val="20"/>
              </w:rPr>
              <w:t>2</w:t>
            </w:r>
            <w:r w:rsidRPr="00075D6D">
              <w:rPr>
                <w:b/>
                <w:bCs/>
                <w:sz w:val="20"/>
                <w:szCs w:val="20"/>
              </w:rPr>
              <w:t>)</w:t>
            </w:r>
          </w:p>
          <w:p w:rsidR="006A29E5" w:rsidRPr="00075D6D" w:rsidRDefault="006A29E5" w:rsidP="006A29E5">
            <w:pPr>
              <w:rPr>
                <w:sz w:val="20"/>
                <w:szCs w:val="20"/>
              </w:rPr>
            </w:pPr>
            <w:r w:rsidRPr="00075D6D">
              <w:rPr>
                <w:sz w:val="20"/>
                <w:szCs w:val="20"/>
              </w:rPr>
              <w:t xml:space="preserve">Teritorijas sakopšana </w:t>
            </w:r>
            <w:r w:rsidRPr="00075D6D">
              <w:rPr>
                <w:b/>
                <w:bCs/>
                <w:sz w:val="20"/>
                <w:szCs w:val="20"/>
              </w:rPr>
              <w:t>(</w:t>
            </w:r>
            <w:r>
              <w:rPr>
                <w:b/>
                <w:bCs/>
                <w:sz w:val="20"/>
                <w:szCs w:val="20"/>
              </w:rPr>
              <w:t>9</w:t>
            </w:r>
            <w:r w:rsidRPr="00075D6D">
              <w:rPr>
                <w:b/>
                <w:bCs/>
                <w:sz w:val="20"/>
                <w:szCs w:val="20"/>
              </w:rPr>
              <w:t>)</w:t>
            </w:r>
          </w:p>
          <w:p w:rsidR="006A29E5" w:rsidRPr="00075D6D" w:rsidRDefault="006A29E5" w:rsidP="006A29E5">
            <w:pPr>
              <w:rPr>
                <w:sz w:val="20"/>
                <w:szCs w:val="20"/>
              </w:rPr>
            </w:pPr>
            <w:r w:rsidRPr="00075D6D">
              <w:rPr>
                <w:sz w:val="20"/>
                <w:szCs w:val="20"/>
              </w:rPr>
              <w:t>Gājēju celiņ</w:t>
            </w:r>
            <w:r>
              <w:rPr>
                <w:sz w:val="20"/>
                <w:szCs w:val="20"/>
              </w:rPr>
              <w:t>a sakārtošana</w:t>
            </w:r>
            <w:r w:rsidRPr="00075D6D">
              <w:rPr>
                <w:sz w:val="20"/>
                <w:szCs w:val="20"/>
              </w:rPr>
              <w:t xml:space="preserve"> no centra līdz Lēdurgas pamatskolai </w:t>
            </w:r>
            <w:r w:rsidRPr="00075D6D">
              <w:rPr>
                <w:b/>
                <w:bCs/>
                <w:sz w:val="20"/>
                <w:szCs w:val="20"/>
              </w:rPr>
              <w:t>(4)</w:t>
            </w:r>
          </w:p>
          <w:p w:rsidR="006A29E5" w:rsidRDefault="006A29E5" w:rsidP="006A29E5">
            <w:pPr>
              <w:rPr>
                <w:b/>
                <w:bCs/>
                <w:sz w:val="20"/>
                <w:szCs w:val="20"/>
              </w:rPr>
            </w:pPr>
            <w:r w:rsidRPr="00075D6D">
              <w:rPr>
                <w:sz w:val="20"/>
                <w:szCs w:val="20"/>
              </w:rPr>
              <w:t xml:space="preserve">Biežāki pasākumi kultūras namā </w:t>
            </w:r>
            <w:r w:rsidRPr="00075D6D">
              <w:rPr>
                <w:b/>
                <w:bCs/>
                <w:sz w:val="20"/>
                <w:szCs w:val="20"/>
              </w:rPr>
              <w:t>(</w:t>
            </w:r>
            <w:r>
              <w:rPr>
                <w:b/>
                <w:bCs/>
                <w:sz w:val="20"/>
                <w:szCs w:val="20"/>
              </w:rPr>
              <w:t>3</w:t>
            </w:r>
            <w:r w:rsidRPr="00075D6D">
              <w:rPr>
                <w:b/>
                <w:bCs/>
                <w:sz w:val="20"/>
                <w:szCs w:val="20"/>
              </w:rPr>
              <w:t>)</w:t>
            </w:r>
            <w:r w:rsidRPr="006A29E5">
              <w:rPr>
                <w:bCs/>
                <w:sz w:val="20"/>
                <w:szCs w:val="20"/>
              </w:rPr>
              <w:t>, t.sk. teātris</w:t>
            </w:r>
          </w:p>
          <w:p w:rsidR="006A29E5" w:rsidRPr="00075D6D" w:rsidRDefault="006A29E5" w:rsidP="006A29E5">
            <w:pPr>
              <w:rPr>
                <w:sz w:val="20"/>
                <w:szCs w:val="20"/>
              </w:rPr>
            </w:pPr>
            <w:r w:rsidRPr="00075D6D">
              <w:rPr>
                <w:sz w:val="20"/>
                <w:szCs w:val="20"/>
              </w:rPr>
              <w:t>Remonts Lēdurgas doktorātā</w:t>
            </w:r>
            <w:r>
              <w:rPr>
                <w:sz w:val="20"/>
                <w:szCs w:val="20"/>
              </w:rPr>
              <w:t xml:space="preserve"> </w:t>
            </w:r>
            <w:r w:rsidRPr="006A29E5">
              <w:rPr>
                <w:b/>
                <w:sz w:val="20"/>
                <w:szCs w:val="20"/>
              </w:rPr>
              <w:t>(2)</w:t>
            </w:r>
            <w:r>
              <w:rPr>
                <w:sz w:val="20"/>
                <w:szCs w:val="20"/>
              </w:rPr>
              <w:t>, t.sk. o</w:t>
            </w:r>
            <w:r w:rsidRPr="00075D6D">
              <w:rPr>
                <w:sz w:val="20"/>
                <w:szCs w:val="20"/>
              </w:rPr>
              <w:t>bligāta labierīcību ierīkošana</w:t>
            </w:r>
          </w:p>
          <w:p w:rsidR="006A29E5" w:rsidRPr="00075D6D" w:rsidRDefault="006A29E5" w:rsidP="006A29E5">
            <w:pPr>
              <w:rPr>
                <w:sz w:val="20"/>
                <w:szCs w:val="20"/>
              </w:rPr>
            </w:pPr>
            <w:r w:rsidRPr="00075D6D">
              <w:rPr>
                <w:sz w:val="20"/>
                <w:szCs w:val="20"/>
              </w:rPr>
              <w:t xml:space="preserve">Sakārtot, apzaļumot centru </w:t>
            </w:r>
            <w:r w:rsidRPr="00075D6D">
              <w:rPr>
                <w:b/>
                <w:bCs/>
                <w:sz w:val="20"/>
                <w:szCs w:val="20"/>
              </w:rPr>
              <w:t>(</w:t>
            </w:r>
            <w:r>
              <w:rPr>
                <w:b/>
                <w:bCs/>
                <w:sz w:val="20"/>
                <w:szCs w:val="20"/>
              </w:rPr>
              <w:t>3</w:t>
            </w:r>
            <w:r w:rsidRPr="00075D6D">
              <w:rPr>
                <w:b/>
                <w:bCs/>
                <w:sz w:val="20"/>
                <w:szCs w:val="20"/>
              </w:rPr>
              <w:t>)</w:t>
            </w:r>
            <w:r w:rsidRPr="006A29E5">
              <w:rPr>
                <w:bCs/>
                <w:sz w:val="20"/>
                <w:szCs w:val="20"/>
              </w:rPr>
              <w:t>, t.sk. kultūras nama apkārtni</w:t>
            </w:r>
          </w:p>
          <w:p w:rsidR="006A29E5" w:rsidRPr="00075D6D" w:rsidRDefault="006A29E5" w:rsidP="006A29E5">
            <w:pPr>
              <w:rPr>
                <w:sz w:val="20"/>
                <w:szCs w:val="20"/>
              </w:rPr>
            </w:pPr>
            <w:r w:rsidRPr="00075D6D">
              <w:rPr>
                <w:sz w:val="20"/>
                <w:szCs w:val="20"/>
              </w:rPr>
              <w:t xml:space="preserve">Atjaunot </w:t>
            </w:r>
            <w:r>
              <w:rPr>
                <w:sz w:val="20"/>
                <w:szCs w:val="20"/>
              </w:rPr>
              <w:t xml:space="preserve">degradētās </w:t>
            </w:r>
            <w:r w:rsidRPr="00075D6D">
              <w:rPr>
                <w:sz w:val="20"/>
                <w:szCs w:val="20"/>
              </w:rPr>
              <w:t>ēkas, restaurēt, lai labāks skats</w:t>
            </w:r>
          </w:p>
          <w:p w:rsidR="006A29E5" w:rsidRPr="00075D6D" w:rsidRDefault="006A29E5" w:rsidP="006A29E5">
            <w:pPr>
              <w:rPr>
                <w:sz w:val="20"/>
                <w:szCs w:val="20"/>
              </w:rPr>
            </w:pPr>
            <w:r w:rsidRPr="00075D6D">
              <w:rPr>
                <w:sz w:val="20"/>
                <w:szCs w:val="20"/>
              </w:rPr>
              <w:t>Bīstamo koku apzāģēšana gar ceļu (</w:t>
            </w:r>
            <w:r>
              <w:rPr>
                <w:sz w:val="20"/>
                <w:szCs w:val="20"/>
              </w:rPr>
              <w:t xml:space="preserve">īpaši pie </w:t>
            </w:r>
            <w:r w:rsidRPr="00075D6D">
              <w:rPr>
                <w:sz w:val="20"/>
                <w:szCs w:val="20"/>
              </w:rPr>
              <w:t>ārsta māja</w:t>
            </w:r>
            <w:r>
              <w:rPr>
                <w:sz w:val="20"/>
                <w:szCs w:val="20"/>
              </w:rPr>
              <w:t>s</w:t>
            </w:r>
            <w:r w:rsidRPr="00075D6D">
              <w:rPr>
                <w:sz w:val="20"/>
                <w:szCs w:val="20"/>
              </w:rPr>
              <w:t>)</w:t>
            </w:r>
          </w:p>
          <w:p w:rsidR="006A29E5" w:rsidRPr="00075D6D" w:rsidRDefault="006A29E5" w:rsidP="006A29E5">
            <w:pPr>
              <w:rPr>
                <w:sz w:val="20"/>
                <w:szCs w:val="20"/>
              </w:rPr>
            </w:pPr>
            <w:proofErr w:type="spellStart"/>
            <w:r w:rsidRPr="00075D6D">
              <w:rPr>
                <w:sz w:val="20"/>
                <w:szCs w:val="20"/>
              </w:rPr>
              <w:t>Dendroparka</w:t>
            </w:r>
            <w:proofErr w:type="spellEnd"/>
            <w:r w:rsidRPr="00075D6D">
              <w:rPr>
                <w:sz w:val="20"/>
                <w:szCs w:val="20"/>
              </w:rPr>
              <w:t xml:space="preserve"> sakārtošana, labiekārtošana</w:t>
            </w:r>
          </w:p>
          <w:p w:rsidR="006A29E5" w:rsidRPr="00075D6D" w:rsidRDefault="006A29E5" w:rsidP="006A29E5">
            <w:pPr>
              <w:rPr>
                <w:sz w:val="20"/>
                <w:szCs w:val="20"/>
              </w:rPr>
            </w:pPr>
            <w:r w:rsidRPr="00075D6D">
              <w:rPr>
                <w:sz w:val="20"/>
                <w:szCs w:val="20"/>
              </w:rPr>
              <w:t>Ezermalā norobežojošu gājēju</w:t>
            </w:r>
            <w:r>
              <w:rPr>
                <w:sz w:val="20"/>
                <w:szCs w:val="20"/>
              </w:rPr>
              <w:t xml:space="preserve"> un</w:t>
            </w:r>
            <w:r w:rsidRPr="00075D6D">
              <w:rPr>
                <w:sz w:val="20"/>
                <w:szCs w:val="20"/>
              </w:rPr>
              <w:t xml:space="preserve"> riteņbraucēju celiņu</w:t>
            </w:r>
            <w:r>
              <w:rPr>
                <w:sz w:val="20"/>
                <w:szCs w:val="20"/>
              </w:rPr>
              <w:t>, i</w:t>
            </w:r>
            <w:r w:rsidRPr="00075D6D">
              <w:rPr>
                <w:sz w:val="20"/>
                <w:szCs w:val="20"/>
              </w:rPr>
              <w:t xml:space="preserve">zveidot barjeru pie Lēdurgas ezera </w:t>
            </w:r>
          </w:p>
          <w:p w:rsidR="006A29E5" w:rsidRPr="00075D6D" w:rsidRDefault="006A29E5" w:rsidP="006A29E5">
            <w:pPr>
              <w:rPr>
                <w:sz w:val="20"/>
                <w:szCs w:val="20"/>
              </w:rPr>
            </w:pPr>
            <w:r w:rsidRPr="00075D6D">
              <w:rPr>
                <w:sz w:val="20"/>
                <w:szCs w:val="20"/>
              </w:rPr>
              <w:t>Izveidot labākus ceļa segumus, lai ērti braukt</w:t>
            </w:r>
          </w:p>
          <w:p w:rsidR="006A29E5" w:rsidRPr="00075D6D" w:rsidRDefault="006A29E5" w:rsidP="006A29E5">
            <w:pPr>
              <w:rPr>
                <w:sz w:val="20"/>
                <w:szCs w:val="20"/>
              </w:rPr>
            </w:pPr>
            <w:r w:rsidRPr="00075D6D">
              <w:rPr>
                <w:sz w:val="20"/>
                <w:szCs w:val="20"/>
              </w:rPr>
              <w:t>Kafejnīcu vajadzētu</w:t>
            </w:r>
          </w:p>
          <w:p w:rsidR="006A29E5" w:rsidRPr="00075D6D" w:rsidRDefault="006A29E5" w:rsidP="006A29E5">
            <w:pPr>
              <w:rPr>
                <w:sz w:val="20"/>
                <w:szCs w:val="20"/>
              </w:rPr>
            </w:pPr>
            <w:r w:rsidRPr="00075D6D">
              <w:rPr>
                <w:sz w:val="20"/>
                <w:szCs w:val="20"/>
              </w:rPr>
              <w:t>Margu salabošana pie estrādes tilta</w:t>
            </w:r>
          </w:p>
          <w:p w:rsidR="006A29E5" w:rsidRPr="00075D6D" w:rsidRDefault="006A29E5" w:rsidP="006A29E5">
            <w:pPr>
              <w:rPr>
                <w:sz w:val="20"/>
                <w:szCs w:val="20"/>
              </w:rPr>
            </w:pPr>
            <w:r w:rsidRPr="00075D6D">
              <w:rPr>
                <w:sz w:val="20"/>
                <w:szCs w:val="20"/>
              </w:rPr>
              <w:t>Sabiedriskā transporta kustības uzlabošana</w:t>
            </w:r>
          </w:p>
          <w:p w:rsidR="006A29E5" w:rsidRPr="00075D6D" w:rsidRDefault="006A29E5" w:rsidP="006A29E5">
            <w:pPr>
              <w:rPr>
                <w:sz w:val="20"/>
                <w:szCs w:val="20"/>
              </w:rPr>
            </w:pPr>
            <w:r w:rsidRPr="00075D6D">
              <w:rPr>
                <w:sz w:val="20"/>
                <w:szCs w:val="20"/>
              </w:rPr>
              <w:lastRenderedPageBreak/>
              <w:t>Vairāk iedzīvotājus piesaistīt – ne dejošanas, ne dziedāšanas</w:t>
            </w:r>
          </w:p>
          <w:p w:rsidR="006A29E5" w:rsidRPr="00075D6D" w:rsidRDefault="006A29E5" w:rsidP="006A29E5">
            <w:pPr>
              <w:rPr>
                <w:sz w:val="20"/>
                <w:szCs w:val="20"/>
              </w:rPr>
            </w:pPr>
            <w:r w:rsidRPr="00075D6D">
              <w:rPr>
                <w:sz w:val="20"/>
                <w:szCs w:val="20"/>
              </w:rPr>
              <w:t>Vairāk uzmanības vērst uz skolas vecuma bērniem</w:t>
            </w:r>
          </w:p>
          <w:p w:rsidR="006A29E5" w:rsidRPr="00075D6D" w:rsidRDefault="006A29E5" w:rsidP="006A29E5">
            <w:pPr>
              <w:rPr>
                <w:sz w:val="20"/>
                <w:szCs w:val="20"/>
              </w:rPr>
            </w:pPr>
            <w:r w:rsidRPr="00075D6D">
              <w:rPr>
                <w:sz w:val="20"/>
                <w:szCs w:val="20"/>
              </w:rPr>
              <w:t>Veicināt sociālo ģimeņu, bērnu u.c. prasmes (strādāt un attīstīties)</w:t>
            </w:r>
          </w:p>
          <w:p w:rsidR="006A29E5" w:rsidRPr="00075D6D" w:rsidRDefault="006A29E5" w:rsidP="006A29E5">
            <w:pPr>
              <w:rPr>
                <w:sz w:val="20"/>
                <w:szCs w:val="20"/>
              </w:rPr>
            </w:pPr>
            <w:proofErr w:type="spellStart"/>
            <w:r w:rsidRPr="00075D6D">
              <w:rPr>
                <w:sz w:val="20"/>
                <w:szCs w:val="20"/>
              </w:rPr>
              <w:t>Velo</w:t>
            </w:r>
            <w:proofErr w:type="spellEnd"/>
            <w:r w:rsidRPr="00075D6D">
              <w:rPr>
                <w:sz w:val="20"/>
                <w:szCs w:val="20"/>
              </w:rPr>
              <w:t xml:space="preserve"> celiņš</w:t>
            </w:r>
          </w:p>
          <w:p w:rsidR="00FC7839" w:rsidRPr="00075D6D" w:rsidRDefault="006A29E5" w:rsidP="006A29E5">
            <w:pPr>
              <w:rPr>
                <w:sz w:val="20"/>
                <w:szCs w:val="20"/>
              </w:rPr>
            </w:pPr>
            <w:r w:rsidRPr="00075D6D">
              <w:rPr>
                <w:sz w:val="20"/>
                <w:szCs w:val="20"/>
              </w:rPr>
              <w:t xml:space="preserve">Vēl aktīvāk darboties </w:t>
            </w:r>
            <w:proofErr w:type="spellStart"/>
            <w:r w:rsidRPr="00075D6D">
              <w:rPr>
                <w:sz w:val="20"/>
                <w:szCs w:val="20"/>
              </w:rPr>
              <w:t>dendroparkā</w:t>
            </w:r>
            <w:proofErr w:type="spellEnd"/>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lastRenderedPageBreak/>
              <w:t>Umurgas pagasts</w:t>
            </w:r>
          </w:p>
        </w:tc>
        <w:tc>
          <w:tcPr>
            <w:tcW w:w="7758" w:type="dxa"/>
          </w:tcPr>
          <w:p w:rsidR="00FC7839" w:rsidRDefault="00FC7839" w:rsidP="00FC7839">
            <w:pPr>
              <w:rPr>
                <w:b/>
                <w:bCs/>
                <w:sz w:val="20"/>
                <w:szCs w:val="20"/>
              </w:rPr>
            </w:pPr>
            <w:r w:rsidRPr="00075D6D">
              <w:rPr>
                <w:sz w:val="20"/>
                <w:szCs w:val="20"/>
              </w:rPr>
              <w:t xml:space="preserve">Dīķa sakārtošana </w:t>
            </w:r>
            <w:r w:rsidRPr="00075D6D">
              <w:rPr>
                <w:b/>
                <w:bCs/>
                <w:sz w:val="20"/>
                <w:szCs w:val="20"/>
              </w:rPr>
              <w:t>(8)</w:t>
            </w:r>
          </w:p>
          <w:p w:rsidR="006A29E5" w:rsidRDefault="006A29E5" w:rsidP="00FC7839">
            <w:pPr>
              <w:rPr>
                <w:b/>
                <w:bCs/>
                <w:sz w:val="20"/>
                <w:szCs w:val="20"/>
              </w:rPr>
            </w:pPr>
            <w:r w:rsidRPr="00075D6D">
              <w:rPr>
                <w:sz w:val="20"/>
                <w:szCs w:val="20"/>
              </w:rPr>
              <w:t xml:space="preserve">Estrādes sakārtošana, atjaunošana </w:t>
            </w:r>
            <w:r w:rsidRPr="00075D6D">
              <w:rPr>
                <w:b/>
                <w:bCs/>
                <w:sz w:val="20"/>
                <w:szCs w:val="20"/>
              </w:rPr>
              <w:t>(6)</w:t>
            </w:r>
          </w:p>
          <w:p w:rsidR="006A29E5" w:rsidRPr="00075D6D" w:rsidRDefault="006A29E5" w:rsidP="006A29E5">
            <w:pPr>
              <w:rPr>
                <w:sz w:val="20"/>
                <w:szCs w:val="20"/>
              </w:rPr>
            </w:pPr>
            <w:r w:rsidRPr="00075D6D">
              <w:rPr>
                <w:sz w:val="20"/>
                <w:szCs w:val="20"/>
              </w:rPr>
              <w:t xml:space="preserve">Lauku ceļu remonti, ceļu un ielu seguma uzlabošana </w:t>
            </w:r>
            <w:r w:rsidRPr="00075D6D">
              <w:rPr>
                <w:b/>
                <w:bCs/>
                <w:sz w:val="20"/>
                <w:szCs w:val="20"/>
              </w:rPr>
              <w:t>(</w:t>
            </w:r>
            <w:r w:rsidR="008223E9">
              <w:rPr>
                <w:b/>
                <w:bCs/>
                <w:sz w:val="20"/>
                <w:szCs w:val="20"/>
              </w:rPr>
              <w:t>7</w:t>
            </w:r>
            <w:r w:rsidRPr="00075D6D">
              <w:rPr>
                <w:b/>
                <w:bCs/>
                <w:sz w:val="20"/>
                <w:szCs w:val="20"/>
              </w:rPr>
              <w:t>)</w:t>
            </w:r>
          </w:p>
          <w:p w:rsidR="006A29E5" w:rsidRPr="00075D6D" w:rsidRDefault="006A29E5" w:rsidP="006A29E5">
            <w:pPr>
              <w:rPr>
                <w:sz w:val="20"/>
                <w:szCs w:val="20"/>
              </w:rPr>
            </w:pPr>
            <w:r w:rsidRPr="00075D6D">
              <w:rPr>
                <w:sz w:val="20"/>
                <w:szCs w:val="20"/>
              </w:rPr>
              <w:t xml:space="preserve">Iesaistīt jauniešus aktivitātēs brīvajā laikā, jauniešu nodarbināšana </w:t>
            </w:r>
            <w:r w:rsidRPr="00075D6D">
              <w:rPr>
                <w:b/>
                <w:bCs/>
                <w:sz w:val="20"/>
                <w:szCs w:val="20"/>
              </w:rPr>
              <w:t>(3)</w:t>
            </w:r>
          </w:p>
          <w:p w:rsidR="00FC7839" w:rsidRDefault="00FC7839" w:rsidP="00FC7839">
            <w:pPr>
              <w:rPr>
                <w:b/>
                <w:bCs/>
                <w:sz w:val="20"/>
                <w:szCs w:val="20"/>
              </w:rPr>
            </w:pPr>
            <w:r w:rsidRPr="00075D6D">
              <w:rPr>
                <w:sz w:val="20"/>
                <w:szCs w:val="20"/>
              </w:rPr>
              <w:t xml:space="preserve">Bērnu </w:t>
            </w:r>
            <w:r w:rsidR="008223E9">
              <w:rPr>
                <w:sz w:val="20"/>
                <w:szCs w:val="20"/>
              </w:rPr>
              <w:t xml:space="preserve">rotaļu </w:t>
            </w:r>
            <w:r w:rsidRPr="00075D6D">
              <w:rPr>
                <w:sz w:val="20"/>
                <w:szCs w:val="20"/>
              </w:rPr>
              <w:t xml:space="preserve">laukuma ierīkošana, pilnveidošana </w:t>
            </w:r>
            <w:r w:rsidRPr="00075D6D">
              <w:rPr>
                <w:b/>
                <w:bCs/>
                <w:sz w:val="20"/>
                <w:szCs w:val="20"/>
              </w:rPr>
              <w:t>(3)</w:t>
            </w:r>
          </w:p>
          <w:p w:rsidR="008223E9" w:rsidRDefault="008223E9" w:rsidP="008223E9">
            <w:pPr>
              <w:rPr>
                <w:b/>
                <w:sz w:val="20"/>
                <w:szCs w:val="20"/>
              </w:rPr>
            </w:pPr>
            <w:r>
              <w:rPr>
                <w:sz w:val="20"/>
                <w:szCs w:val="20"/>
              </w:rPr>
              <w:t>Ciema t</w:t>
            </w:r>
            <w:r w:rsidRPr="00075D6D">
              <w:rPr>
                <w:sz w:val="20"/>
                <w:szCs w:val="20"/>
              </w:rPr>
              <w:t xml:space="preserve">eritorijas </w:t>
            </w:r>
            <w:r>
              <w:rPr>
                <w:sz w:val="20"/>
                <w:szCs w:val="20"/>
              </w:rPr>
              <w:t xml:space="preserve">sakārtošana, </w:t>
            </w:r>
            <w:r w:rsidRPr="00075D6D">
              <w:rPr>
                <w:sz w:val="20"/>
                <w:szCs w:val="20"/>
              </w:rPr>
              <w:t>apzaļumošana, dekoratīvo dārzu veidošana</w:t>
            </w:r>
            <w:r>
              <w:rPr>
                <w:sz w:val="20"/>
                <w:szCs w:val="20"/>
              </w:rPr>
              <w:t xml:space="preserve"> </w:t>
            </w:r>
            <w:r w:rsidRPr="008223E9">
              <w:rPr>
                <w:b/>
                <w:sz w:val="20"/>
                <w:szCs w:val="20"/>
              </w:rPr>
              <w:t>(2)</w:t>
            </w:r>
          </w:p>
          <w:p w:rsidR="008223E9" w:rsidRDefault="008223E9" w:rsidP="008223E9">
            <w:pPr>
              <w:rPr>
                <w:b/>
                <w:bCs/>
                <w:sz w:val="20"/>
                <w:szCs w:val="20"/>
              </w:rPr>
            </w:pPr>
            <w:r>
              <w:rPr>
                <w:sz w:val="20"/>
                <w:szCs w:val="20"/>
              </w:rPr>
              <w:t>Ierīkot p</w:t>
            </w:r>
            <w:r w:rsidRPr="00075D6D">
              <w:rPr>
                <w:sz w:val="20"/>
                <w:szCs w:val="20"/>
              </w:rPr>
              <w:t>eldviet</w:t>
            </w:r>
            <w:r>
              <w:rPr>
                <w:sz w:val="20"/>
                <w:szCs w:val="20"/>
              </w:rPr>
              <w:t>u</w:t>
            </w:r>
            <w:r w:rsidRPr="00075D6D">
              <w:rPr>
                <w:sz w:val="20"/>
                <w:szCs w:val="20"/>
              </w:rPr>
              <w:t xml:space="preserve"> Umurgā </w:t>
            </w:r>
            <w:r w:rsidRPr="00075D6D">
              <w:rPr>
                <w:b/>
                <w:bCs/>
                <w:sz w:val="20"/>
                <w:szCs w:val="20"/>
              </w:rPr>
              <w:t>(2)</w:t>
            </w:r>
          </w:p>
          <w:p w:rsidR="008223E9" w:rsidRPr="00075D6D" w:rsidRDefault="008223E9" w:rsidP="008223E9">
            <w:pPr>
              <w:rPr>
                <w:sz w:val="20"/>
                <w:szCs w:val="20"/>
              </w:rPr>
            </w:pPr>
            <w:r w:rsidRPr="00075D6D">
              <w:rPr>
                <w:sz w:val="20"/>
                <w:szCs w:val="20"/>
              </w:rPr>
              <w:t xml:space="preserve">Radīt vairāk darbavietas </w:t>
            </w:r>
            <w:r w:rsidRPr="00075D6D">
              <w:rPr>
                <w:b/>
                <w:bCs/>
                <w:sz w:val="20"/>
                <w:szCs w:val="20"/>
              </w:rPr>
              <w:t>(2)</w:t>
            </w:r>
          </w:p>
          <w:p w:rsidR="008223E9" w:rsidRPr="00075D6D" w:rsidRDefault="008223E9" w:rsidP="008223E9">
            <w:pPr>
              <w:rPr>
                <w:sz w:val="20"/>
                <w:szCs w:val="20"/>
              </w:rPr>
            </w:pPr>
            <w:r w:rsidRPr="00075D6D">
              <w:rPr>
                <w:sz w:val="20"/>
                <w:szCs w:val="20"/>
              </w:rPr>
              <w:t>Atpūtas zonas izveide</w:t>
            </w:r>
          </w:p>
          <w:p w:rsidR="008223E9" w:rsidRPr="00075D6D" w:rsidRDefault="008223E9" w:rsidP="008223E9">
            <w:pPr>
              <w:rPr>
                <w:sz w:val="20"/>
                <w:szCs w:val="20"/>
              </w:rPr>
            </w:pPr>
            <w:r w:rsidRPr="00075D6D">
              <w:rPr>
                <w:sz w:val="20"/>
                <w:szCs w:val="20"/>
              </w:rPr>
              <w:t>Kultūras nama 2.stāva remonts</w:t>
            </w:r>
          </w:p>
          <w:p w:rsidR="008223E9" w:rsidRPr="00075D6D" w:rsidRDefault="008223E9" w:rsidP="008223E9">
            <w:pPr>
              <w:rPr>
                <w:sz w:val="20"/>
                <w:szCs w:val="20"/>
              </w:rPr>
            </w:pPr>
            <w:r w:rsidRPr="00075D6D">
              <w:rPr>
                <w:sz w:val="20"/>
                <w:szCs w:val="20"/>
              </w:rPr>
              <w:t>Kultūras nama sadarbība ar skolu</w:t>
            </w:r>
          </w:p>
          <w:p w:rsidR="008223E9" w:rsidRPr="00075D6D" w:rsidRDefault="008223E9" w:rsidP="008223E9">
            <w:pPr>
              <w:rPr>
                <w:sz w:val="20"/>
                <w:szCs w:val="20"/>
              </w:rPr>
            </w:pPr>
            <w:r w:rsidRPr="00075D6D">
              <w:rPr>
                <w:sz w:val="20"/>
                <w:szCs w:val="20"/>
              </w:rPr>
              <w:t>Novadpētniecības istabas iekārtošana</w:t>
            </w:r>
          </w:p>
          <w:p w:rsidR="008223E9" w:rsidRPr="00075D6D" w:rsidRDefault="008223E9" w:rsidP="008223E9">
            <w:pPr>
              <w:rPr>
                <w:sz w:val="20"/>
                <w:szCs w:val="20"/>
              </w:rPr>
            </w:pPr>
            <w:r w:rsidRPr="00075D6D">
              <w:rPr>
                <w:sz w:val="20"/>
                <w:szCs w:val="20"/>
              </w:rPr>
              <w:t>PI</w:t>
            </w:r>
            <w:r>
              <w:rPr>
                <w:sz w:val="20"/>
                <w:szCs w:val="20"/>
              </w:rPr>
              <w:t>I</w:t>
            </w:r>
            <w:r w:rsidRPr="00075D6D">
              <w:rPr>
                <w:sz w:val="20"/>
                <w:szCs w:val="20"/>
              </w:rPr>
              <w:t xml:space="preserve"> „Zīļuks” teritorijas celiņu un žoga nomaiņa </w:t>
            </w:r>
          </w:p>
          <w:p w:rsidR="008223E9" w:rsidRPr="00075D6D" w:rsidRDefault="008223E9" w:rsidP="008223E9">
            <w:pPr>
              <w:rPr>
                <w:sz w:val="20"/>
                <w:szCs w:val="20"/>
              </w:rPr>
            </w:pPr>
            <w:r w:rsidRPr="00075D6D">
              <w:rPr>
                <w:sz w:val="20"/>
                <w:szCs w:val="20"/>
              </w:rPr>
              <w:t>Pirts (publiskās) būvniecība</w:t>
            </w:r>
          </w:p>
          <w:p w:rsidR="008223E9" w:rsidRPr="00075D6D" w:rsidRDefault="008223E9" w:rsidP="008223E9">
            <w:pPr>
              <w:rPr>
                <w:sz w:val="20"/>
                <w:szCs w:val="20"/>
              </w:rPr>
            </w:pPr>
            <w:proofErr w:type="spellStart"/>
            <w:r w:rsidRPr="00075D6D">
              <w:rPr>
                <w:sz w:val="20"/>
                <w:szCs w:val="20"/>
              </w:rPr>
              <w:t>Skeitpark</w:t>
            </w:r>
            <w:r>
              <w:rPr>
                <w:sz w:val="20"/>
                <w:szCs w:val="20"/>
              </w:rPr>
              <w:t>a</w:t>
            </w:r>
            <w:proofErr w:type="spellEnd"/>
            <w:r>
              <w:rPr>
                <w:sz w:val="20"/>
                <w:szCs w:val="20"/>
              </w:rPr>
              <w:t xml:space="preserve"> izveide</w:t>
            </w:r>
          </w:p>
          <w:p w:rsidR="008223E9" w:rsidRPr="00075D6D" w:rsidRDefault="008223E9" w:rsidP="008223E9">
            <w:pPr>
              <w:rPr>
                <w:sz w:val="20"/>
                <w:szCs w:val="20"/>
              </w:rPr>
            </w:pPr>
            <w:r w:rsidRPr="00075D6D">
              <w:rPr>
                <w:sz w:val="20"/>
                <w:szCs w:val="20"/>
              </w:rPr>
              <w:t>Slidotava</w:t>
            </w:r>
            <w:r>
              <w:rPr>
                <w:sz w:val="20"/>
                <w:szCs w:val="20"/>
              </w:rPr>
              <w:t>s ierīkošana</w:t>
            </w:r>
          </w:p>
          <w:p w:rsidR="008223E9" w:rsidRPr="00075D6D" w:rsidRDefault="008223E9" w:rsidP="008223E9">
            <w:pPr>
              <w:rPr>
                <w:sz w:val="20"/>
                <w:szCs w:val="20"/>
              </w:rPr>
            </w:pPr>
            <w:r w:rsidRPr="00075D6D">
              <w:rPr>
                <w:sz w:val="20"/>
                <w:szCs w:val="20"/>
              </w:rPr>
              <w:t>Sociālās mājas iekārtošana</w:t>
            </w:r>
          </w:p>
          <w:p w:rsidR="008223E9" w:rsidRPr="00075D6D" w:rsidRDefault="008223E9" w:rsidP="008223E9">
            <w:pPr>
              <w:rPr>
                <w:sz w:val="20"/>
                <w:szCs w:val="20"/>
              </w:rPr>
            </w:pPr>
            <w:r w:rsidRPr="00075D6D">
              <w:rPr>
                <w:sz w:val="20"/>
                <w:szCs w:val="20"/>
              </w:rPr>
              <w:t>Sporta laukumu iekārtošana</w:t>
            </w:r>
          </w:p>
          <w:p w:rsidR="008223E9" w:rsidRPr="00075D6D" w:rsidRDefault="008223E9" w:rsidP="008223E9">
            <w:pPr>
              <w:rPr>
                <w:sz w:val="20"/>
                <w:szCs w:val="20"/>
              </w:rPr>
            </w:pPr>
            <w:r w:rsidRPr="00075D6D">
              <w:rPr>
                <w:sz w:val="20"/>
                <w:szCs w:val="20"/>
              </w:rPr>
              <w:t>Vasaras sporta spēļu rīkošana</w:t>
            </w:r>
          </w:p>
          <w:p w:rsidR="008223E9" w:rsidRPr="00075D6D" w:rsidRDefault="008223E9" w:rsidP="008223E9">
            <w:pPr>
              <w:rPr>
                <w:sz w:val="20"/>
                <w:szCs w:val="20"/>
              </w:rPr>
            </w:pPr>
            <w:r w:rsidRPr="00075D6D">
              <w:rPr>
                <w:sz w:val="20"/>
                <w:szCs w:val="20"/>
              </w:rPr>
              <w:t>Veicināt ražošanu</w:t>
            </w:r>
          </w:p>
          <w:p w:rsidR="008223E9" w:rsidRPr="00075D6D" w:rsidRDefault="008223E9" w:rsidP="008223E9">
            <w:pPr>
              <w:rPr>
                <w:sz w:val="20"/>
                <w:szCs w:val="20"/>
              </w:rPr>
            </w:pPr>
            <w:r w:rsidRPr="00075D6D">
              <w:rPr>
                <w:sz w:val="20"/>
                <w:szCs w:val="20"/>
              </w:rPr>
              <w:t>Veļas mazgātuves, dušas telpas</w:t>
            </w:r>
          </w:p>
          <w:p w:rsidR="00FC7839" w:rsidRPr="00075D6D" w:rsidRDefault="008223E9" w:rsidP="008223E9">
            <w:pPr>
              <w:rPr>
                <w:sz w:val="20"/>
                <w:szCs w:val="20"/>
              </w:rPr>
            </w:pPr>
            <w:r w:rsidRPr="00075D6D">
              <w:rPr>
                <w:sz w:val="20"/>
                <w:szCs w:val="20"/>
              </w:rPr>
              <w:t xml:space="preserve">Ziemā </w:t>
            </w:r>
            <w:r>
              <w:rPr>
                <w:sz w:val="20"/>
                <w:szCs w:val="20"/>
              </w:rPr>
              <w:t xml:space="preserve">regulāri </w:t>
            </w:r>
            <w:r w:rsidRPr="00075D6D">
              <w:rPr>
                <w:sz w:val="20"/>
                <w:szCs w:val="20"/>
              </w:rPr>
              <w:t>jāšķūrē ceļš</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Zilākalna pagasts</w:t>
            </w:r>
          </w:p>
        </w:tc>
        <w:tc>
          <w:tcPr>
            <w:tcW w:w="7758" w:type="dxa"/>
          </w:tcPr>
          <w:p w:rsidR="008223E9" w:rsidRPr="00075D6D" w:rsidRDefault="008223E9" w:rsidP="008223E9">
            <w:pPr>
              <w:rPr>
                <w:sz w:val="20"/>
                <w:szCs w:val="20"/>
              </w:rPr>
            </w:pPr>
            <w:r w:rsidRPr="00075D6D">
              <w:rPr>
                <w:sz w:val="20"/>
                <w:szCs w:val="20"/>
              </w:rPr>
              <w:t>Attīstīt dzīvojamo fondu</w:t>
            </w:r>
          </w:p>
          <w:p w:rsidR="008223E9" w:rsidRPr="00075D6D" w:rsidRDefault="008223E9" w:rsidP="008223E9">
            <w:pPr>
              <w:rPr>
                <w:sz w:val="20"/>
                <w:szCs w:val="20"/>
              </w:rPr>
            </w:pPr>
            <w:r w:rsidRPr="00075D6D">
              <w:rPr>
                <w:sz w:val="20"/>
                <w:szCs w:val="20"/>
              </w:rPr>
              <w:t>Izveidot rehabilitācijas vietu</w:t>
            </w:r>
          </w:p>
          <w:p w:rsidR="008223E9" w:rsidRPr="00075D6D" w:rsidRDefault="008223E9" w:rsidP="008223E9">
            <w:pPr>
              <w:rPr>
                <w:sz w:val="20"/>
                <w:szCs w:val="20"/>
              </w:rPr>
            </w:pPr>
            <w:r w:rsidRPr="00075D6D">
              <w:rPr>
                <w:sz w:val="20"/>
                <w:szCs w:val="20"/>
              </w:rPr>
              <w:t>Kaut ko darīt bērnu un jauniešu attīstībai</w:t>
            </w:r>
          </w:p>
          <w:p w:rsidR="008223E9" w:rsidRPr="00075D6D" w:rsidRDefault="008223E9" w:rsidP="008223E9">
            <w:pPr>
              <w:rPr>
                <w:sz w:val="20"/>
                <w:szCs w:val="20"/>
              </w:rPr>
            </w:pPr>
            <w:r w:rsidRPr="00075D6D">
              <w:rPr>
                <w:sz w:val="20"/>
                <w:szCs w:val="20"/>
              </w:rPr>
              <w:t>Kultūras nama telpu paplašināšana</w:t>
            </w:r>
          </w:p>
          <w:p w:rsidR="008223E9" w:rsidRPr="00075D6D" w:rsidRDefault="008223E9" w:rsidP="008223E9">
            <w:pPr>
              <w:rPr>
                <w:sz w:val="20"/>
                <w:szCs w:val="20"/>
              </w:rPr>
            </w:pPr>
            <w:r w:rsidRPr="00075D6D">
              <w:rPr>
                <w:sz w:val="20"/>
                <w:szCs w:val="20"/>
              </w:rPr>
              <w:t>Nepieciešams sporta aktivitāšu vadītājs</w:t>
            </w:r>
          </w:p>
          <w:p w:rsidR="008223E9" w:rsidRPr="00075D6D" w:rsidRDefault="008223E9" w:rsidP="008223E9">
            <w:pPr>
              <w:rPr>
                <w:sz w:val="20"/>
                <w:szCs w:val="20"/>
              </w:rPr>
            </w:pPr>
            <w:r w:rsidRPr="00075D6D">
              <w:rPr>
                <w:sz w:val="20"/>
                <w:szCs w:val="20"/>
              </w:rPr>
              <w:t>Pirts atjaunošana</w:t>
            </w:r>
          </w:p>
          <w:p w:rsidR="008223E9" w:rsidRDefault="008223E9" w:rsidP="008223E9">
            <w:pPr>
              <w:rPr>
                <w:sz w:val="20"/>
                <w:szCs w:val="20"/>
              </w:rPr>
            </w:pPr>
            <w:r w:rsidRPr="00075D6D">
              <w:rPr>
                <w:sz w:val="20"/>
                <w:szCs w:val="20"/>
              </w:rPr>
              <w:t>Puķudobes parkā – nepieciešams dārznieks</w:t>
            </w:r>
          </w:p>
          <w:p w:rsidR="008223E9" w:rsidRPr="00075D6D" w:rsidRDefault="008223E9" w:rsidP="008223E9">
            <w:pPr>
              <w:rPr>
                <w:sz w:val="20"/>
                <w:szCs w:val="20"/>
              </w:rPr>
            </w:pPr>
            <w:r>
              <w:rPr>
                <w:sz w:val="20"/>
                <w:szCs w:val="20"/>
              </w:rPr>
              <w:t>Regulārs t</w:t>
            </w:r>
            <w:r w:rsidRPr="00075D6D">
              <w:rPr>
                <w:sz w:val="20"/>
                <w:szCs w:val="20"/>
              </w:rPr>
              <w:t>ransports uz Kocēnu skolu – skolēniem</w:t>
            </w:r>
          </w:p>
          <w:p w:rsidR="008223E9" w:rsidRPr="00075D6D" w:rsidRDefault="008223E9" w:rsidP="008223E9">
            <w:pPr>
              <w:rPr>
                <w:sz w:val="20"/>
                <w:szCs w:val="20"/>
              </w:rPr>
            </w:pPr>
            <w:r w:rsidRPr="00075D6D">
              <w:rPr>
                <w:sz w:val="20"/>
                <w:szCs w:val="20"/>
              </w:rPr>
              <w:t>Sabiedriskā transporta attīstīšana</w:t>
            </w:r>
          </w:p>
          <w:p w:rsidR="008223E9" w:rsidRPr="00075D6D" w:rsidRDefault="008223E9" w:rsidP="008223E9">
            <w:pPr>
              <w:rPr>
                <w:sz w:val="20"/>
                <w:szCs w:val="20"/>
              </w:rPr>
            </w:pPr>
            <w:r w:rsidRPr="00075D6D">
              <w:rPr>
                <w:sz w:val="20"/>
                <w:szCs w:val="20"/>
              </w:rPr>
              <w:t>Sakārtot sporta laukumu</w:t>
            </w:r>
          </w:p>
          <w:p w:rsidR="00FC7839" w:rsidRDefault="008223E9" w:rsidP="008223E9">
            <w:pPr>
              <w:rPr>
                <w:sz w:val="20"/>
                <w:szCs w:val="20"/>
              </w:rPr>
            </w:pPr>
            <w:r>
              <w:rPr>
                <w:sz w:val="20"/>
                <w:szCs w:val="20"/>
              </w:rPr>
              <w:t>Skolas atjaunošana</w:t>
            </w:r>
          </w:p>
          <w:p w:rsidR="008223E9" w:rsidRPr="00075D6D" w:rsidRDefault="008223E9" w:rsidP="008223E9">
            <w:pPr>
              <w:rPr>
                <w:sz w:val="20"/>
                <w:szCs w:val="20"/>
              </w:rPr>
            </w:pPr>
            <w:r>
              <w:rPr>
                <w:sz w:val="20"/>
                <w:szCs w:val="20"/>
              </w:rPr>
              <w:t>Zilākalna popularizēšana</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Vaidavas pagasts</w:t>
            </w:r>
          </w:p>
        </w:tc>
        <w:tc>
          <w:tcPr>
            <w:tcW w:w="7758" w:type="dxa"/>
          </w:tcPr>
          <w:p w:rsidR="00473A46" w:rsidRPr="00075D6D" w:rsidRDefault="008223E9" w:rsidP="00473A46">
            <w:pPr>
              <w:rPr>
                <w:sz w:val="20"/>
                <w:szCs w:val="20"/>
              </w:rPr>
            </w:pPr>
            <w:r w:rsidRPr="00075D6D">
              <w:rPr>
                <w:sz w:val="20"/>
                <w:szCs w:val="20"/>
              </w:rPr>
              <w:t xml:space="preserve">Atrast lietderīgu izmantojumu pamatskolas ēkai, izstrādāt un īstenot projektu ēkas izmantošanai </w:t>
            </w:r>
            <w:r w:rsidRPr="00075D6D">
              <w:rPr>
                <w:b/>
                <w:bCs/>
                <w:sz w:val="20"/>
                <w:szCs w:val="20"/>
              </w:rPr>
              <w:t>(</w:t>
            </w:r>
            <w:r w:rsidR="00473A46">
              <w:rPr>
                <w:b/>
                <w:bCs/>
                <w:sz w:val="20"/>
                <w:szCs w:val="20"/>
              </w:rPr>
              <w:t>8</w:t>
            </w:r>
            <w:r w:rsidRPr="00075D6D">
              <w:rPr>
                <w:b/>
                <w:bCs/>
                <w:sz w:val="20"/>
                <w:szCs w:val="20"/>
              </w:rPr>
              <w:t>)</w:t>
            </w:r>
            <w:r w:rsidR="00473A46" w:rsidRPr="00473A46">
              <w:rPr>
                <w:bCs/>
                <w:sz w:val="20"/>
                <w:szCs w:val="20"/>
              </w:rPr>
              <w:t xml:space="preserve">, piemēram, </w:t>
            </w:r>
            <w:r w:rsidR="00473A46" w:rsidRPr="00473A46">
              <w:rPr>
                <w:sz w:val="20"/>
                <w:szCs w:val="20"/>
              </w:rPr>
              <w:t xml:space="preserve">ierīkot </w:t>
            </w:r>
            <w:r w:rsidR="00473A46" w:rsidRPr="00075D6D">
              <w:rPr>
                <w:sz w:val="20"/>
                <w:szCs w:val="20"/>
              </w:rPr>
              <w:t>pansionātu vai dienas centru</w:t>
            </w:r>
          </w:p>
          <w:p w:rsidR="008223E9" w:rsidRDefault="008223E9" w:rsidP="008223E9">
            <w:pPr>
              <w:rPr>
                <w:b/>
                <w:bCs/>
                <w:sz w:val="20"/>
                <w:szCs w:val="20"/>
              </w:rPr>
            </w:pPr>
            <w:r w:rsidRPr="00075D6D">
              <w:rPr>
                <w:sz w:val="20"/>
                <w:szCs w:val="20"/>
              </w:rPr>
              <w:t xml:space="preserve">Beidzot sakārtot pludmali, </w:t>
            </w:r>
            <w:r>
              <w:rPr>
                <w:sz w:val="20"/>
                <w:szCs w:val="20"/>
              </w:rPr>
              <w:t>labiekārtot</w:t>
            </w:r>
            <w:r w:rsidRPr="00075D6D">
              <w:rPr>
                <w:sz w:val="20"/>
                <w:szCs w:val="20"/>
              </w:rPr>
              <w:t xml:space="preserve"> normālas tualetes, </w:t>
            </w:r>
            <w:r>
              <w:rPr>
                <w:sz w:val="20"/>
                <w:szCs w:val="20"/>
              </w:rPr>
              <w:t>atkritumu tvertnes</w:t>
            </w:r>
            <w:r w:rsidRPr="00075D6D">
              <w:rPr>
                <w:sz w:val="20"/>
                <w:szCs w:val="20"/>
              </w:rPr>
              <w:t xml:space="preserve"> </w:t>
            </w:r>
            <w:r w:rsidRPr="00075D6D">
              <w:rPr>
                <w:b/>
                <w:bCs/>
                <w:sz w:val="20"/>
                <w:szCs w:val="20"/>
              </w:rPr>
              <w:t>(</w:t>
            </w:r>
            <w:r w:rsidR="00473A46">
              <w:rPr>
                <w:b/>
                <w:bCs/>
                <w:sz w:val="20"/>
                <w:szCs w:val="20"/>
              </w:rPr>
              <w:t>5</w:t>
            </w:r>
            <w:r w:rsidRPr="00075D6D">
              <w:rPr>
                <w:b/>
                <w:bCs/>
                <w:sz w:val="20"/>
                <w:szCs w:val="20"/>
              </w:rPr>
              <w:t>)</w:t>
            </w:r>
          </w:p>
          <w:p w:rsidR="00473A46" w:rsidRPr="00075D6D" w:rsidRDefault="008223E9" w:rsidP="00473A46">
            <w:pPr>
              <w:rPr>
                <w:sz w:val="20"/>
                <w:szCs w:val="20"/>
              </w:rPr>
            </w:pPr>
            <w:r w:rsidRPr="00075D6D">
              <w:rPr>
                <w:sz w:val="20"/>
                <w:szCs w:val="20"/>
              </w:rPr>
              <w:t xml:space="preserve">Paplašināt peldvietu, izbūvēt otru peldvietu </w:t>
            </w:r>
            <w:r w:rsidRPr="00075D6D">
              <w:rPr>
                <w:b/>
                <w:bCs/>
                <w:sz w:val="20"/>
                <w:szCs w:val="20"/>
              </w:rPr>
              <w:t>(3)</w:t>
            </w:r>
            <w:r w:rsidR="00473A46">
              <w:rPr>
                <w:b/>
                <w:bCs/>
                <w:sz w:val="20"/>
                <w:szCs w:val="20"/>
              </w:rPr>
              <w:t xml:space="preserve">; </w:t>
            </w:r>
            <w:r w:rsidR="00473A46">
              <w:rPr>
                <w:sz w:val="20"/>
                <w:szCs w:val="20"/>
              </w:rPr>
              <w:t>b</w:t>
            </w:r>
            <w:r w:rsidR="00473A46" w:rsidRPr="00075D6D">
              <w:rPr>
                <w:sz w:val="20"/>
                <w:szCs w:val="20"/>
              </w:rPr>
              <w:t>ērniem rotaļu laukumu ezermalā</w:t>
            </w:r>
            <w:r w:rsidR="00473A46">
              <w:rPr>
                <w:sz w:val="20"/>
                <w:szCs w:val="20"/>
              </w:rPr>
              <w:t>; i</w:t>
            </w:r>
            <w:r w:rsidR="00473A46" w:rsidRPr="00075D6D">
              <w:rPr>
                <w:sz w:val="20"/>
                <w:szCs w:val="20"/>
              </w:rPr>
              <w:t xml:space="preserve">zgatavot laipiņu peldvietā, kas nošķirtu peldēšanās vietu no pārējā ezera, taču tajā pašā laikā būtu iespējams rīkot </w:t>
            </w:r>
            <w:r w:rsidR="00473A46">
              <w:rPr>
                <w:sz w:val="20"/>
                <w:szCs w:val="20"/>
              </w:rPr>
              <w:t>t</w:t>
            </w:r>
            <w:r w:rsidR="00473A46" w:rsidRPr="00075D6D">
              <w:rPr>
                <w:sz w:val="20"/>
                <w:szCs w:val="20"/>
              </w:rPr>
              <w:t>riatlonu</w:t>
            </w:r>
          </w:p>
          <w:p w:rsidR="008223E9" w:rsidRPr="00075D6D" w:rsidRDefault="008223E9" w:rsidP="008223E9">
            <w:pPr>
              <w:rPr>
                <w:sz w:val="20"/>
                <w:szCs w:val="20"/>
              </w:rPr>
            </w:pPr>
            <w:r w:rsidRPr="00075D6D">
              <w:rPr>
                <w:sz w:val="20"/>
                <w:szCs w:val="20"/>
              </w:rPr>
              <w:t xml:space="preserve">Mehāniskās darbnīcas apkārtnes un ārējā skata uzlabošana, kārtības ievešana vecajā darbnīcās un tām pretī esošajā laukumā </w:t>
            </w:r>
            <w:r w:rsidRPr="00075D6D">
              <w:rPr>
                <w:b/>
                <w:bCs/>
                <w:sz w:val="20"/>
                <w:szCs w:val="20"/>
              </w:rPr>
              <w:t>(3)</w:t>
            </w:r>
          </w:p>
          <w:p w:rsidR="008223E9" w:rsidRDefault="008223E9" w:rsidP="008223E9">
            <w:pPr>
              <w:rPr>
                <w:b/>
                <w:bCs/>
                <w:sz w:val="20"/>
                <w:szCs w:val="20"/>
              </w:rPr>
            </w:pPr>
            <w:r>
              <w:rPr>
                <w:sz w:val="20"/>
                <w:szCs w:val="20"/>
              </w:rPr>
              <w:t>Radīt darba</w:t>
            </w:r>
            <w:r w:rsidRPr="00075D6D">
              <w:rPr>
                <w:sz w:val="20"/>
                <w:szCs w:val="20"/>
              </w:rPr>
              <w:t xml:space="preserve">vietas pagastā </w:t>
            </w:r>
            <w:r w:rsidRPr="00075D6D">
              <w:rPr>
                <w:b/>
                <w:bCs/>
                <w:sz w:val="20"/>
                <w:szCs w:val="20"/>
              </w:rPr>
              <w:t>(3)</w:t>
            </w:r>
          </w:p>
          <w:p w:rsidR="008223E9" w:rsidRPr="00075D6D" w:rsidRDefault="008223E9" w:rsidP="008223E9">
            <w:pPr>
              <w:rPr>
                <w:sz w:val="20"/>
                <w:szCs w:val="20"/>
              </w:rPr>
            </w:pPr>
            <w:r w:rsidRPr="00075D6D">
              <w:rPr>
                <w:sz w:val="20"/>
                <w:szCs w:val="20"/>
              </w:rPr>
              <w:t xml:space="preserve">Remontēt brūkošās ielas un ceļus, visu pagasta ceļu uzturēšana labā kārtībā </w:t>
            </w:r>
            <w:r w:rsidRPr="00075D6D">
              <w:rPr>
                <w:b/>
                <w:bCs/>
                <w:sz w:val="20"/>
                <w:szCs w:val="20"/>
              </w:rPr>
              <w:t>(3)</w:t>
            </w:r>
          </w:p>
          <w:p w:rsidR="008223E9" w:rsidRPr="00075D6D" w:rsidRDefault="008223E9" w:rsidP="008223E9">
            <w:pPr>
              <w:rPr>
                <w:sz w:val="20"/>
                <w:szCs w:val="20"/>
              </w:rPr>
            </w:pPr>
            <w:r w:rsidRPr="00075D6D">
              <w:rPr>
                <w:sz w:val="20"/>
                <w:szCs w:val="20"/>
              </w:rPr>
              <w:t xml:space="preserve">Sabiedriskā tualete tūristiem un atpūtniekiem </w:t>
            </w:r>
            <w:r w:rsidRPr="00075D6D">
              <w:rPr>
                <w:b/>
                <w:bCs/>
                <w:sz w:val="20"/>
                <w:szCs w:val="20"/>
              </w:rPr>
              <w:t>(3)</w:t>
            </w:r>
          </w:p>
          <w:p w:rsidR="008223E9" w:rsidRDefault="008223E9" w:rsidP="008223E9">
            <w:pPr>
              <w:rPr>
                <w:b/>
                <w:bCs/>
                <w:sz w:val="20"/>
                <w:szCs w:val="20"/>
              </w:rPr>
            </w:pPr>
            <w:r w:rsidRPr="00075D6D">
              <w:rPr>
                <w:sz w:val="20"/>
                <w:szCs w:val="20"/>
              </w:rPr>
              <w:t xml:space="preserve">Atjaunot parasto skolu vai alternatīvo </w:t>
            </w:r>
            <w:r w:rsidRPr="00075D6D">
              <w:rPr>
                <w:b/>
                <w:bCs/>
                <w:sz w:val="20"/>
                <w:szCs w:val="20"/>
              </w:rPr>
              <w:t>(2)</w:t>
            </w:r>
          </w:p>
          <w:p w:rsidR="00473A46" w:rsidRPr="00075D6D" w:rsidRDefault="00473A46" w:rsidP="00473A46">
            <w:pPr>
              <w:rPr>
                <w:sz w:val="20"/>
                <w:szCs w:val="20"/>
              </w:rPr>
            </w:pPr>
            <w:r>
              <w:rPr>
                <w:sz w:val="20"/>
                <w:szCs w:val="20"/>
              </w:rPr>
              <w:t xml:space="preserve">Dabas taku labiekārtošana (2), </w:t>
            </w:r>
            <w:r w:rsidRPr="00075D6D">
              <w:rPr>
                <w:sz w:val="20"/>
                <w:szCs w:val="20"/>
              </w:rPr>
              <w:t>Mīlestības takas sakopšana, atjaunošana</w:t>
            </w:r>
          </w:p>
          <w:p w:rsidR="008223E9" w:rsidRPr="00075D6D" w:rsidRDefault="008223E9" w:rsidP="008223E9">
            <w:pPr>
              <w:rPr>
                <w:sz w:val="20"/>
                <w:szCs w:val="20"/>
              </w:rPr>
            </w:pPr>
            <w:r w:rsidRPr="00075D6D">
              <w:rPr>
                <w:sz w:val="20"/>
                <w:szCs w:val="20"/>
              </w:rPr>
              <w:t xml:space="preserve">Pieņemt stingrākus lēmumus suņu turēšanai ciematā, tos kontrolēt, nevest suņus uz pludmali </w:t>
            </w:r>
            <w:r w:rsidRPr="00075D6D">
              <w:rPr>
                <w:b/>
                <w:bCs/>
                <w:sz w:val="20"/>
                <w:szCs w:val="20"/>
              </w:rPr>
              <w:t>(2)</w:t>
            </w:r>
          </w:p>
          <w:p w:rsidR="008223E9" w:rsidRPr="00075D6D" w:rsidRDefault="008223E9" w:rsidP="008223E9">
            <w:pPr>
              <w:rPr>
                <w:sz w:val="20"/>
                <w:szCs w:val="20"/>
              </w:rPr>
            </w:pPr>
            <w:r w:rsidRPr="00075D6D">
              <w:rPr>
                <w:sz w:val="20"/>
                <w:szCs w:val="20"/>
              </w:rPr>
              <w:t xml:space="preserve">Sakopt visu to, kas ir izrakts sakarā ar būvdarbiem </w:t>
            </w:r>
            <w:r w:rsidRPr="00075D6D">
              <w:rPr>
                <w:b/>
                <w:bCs/>
                <w:sz w:val="20"/>
                <w:szCs w:val="20"/>
              </w:rPr>
              <w:t>(2)</w:t>
            </w:r>
          </w:p>
          <w:p w:rsidR="008223E9" w:rsidRDefault="008223E9" w:rsidP="00FC7839">
            <w:pPr>
              <w:rPr>
                <w:sz w:val="20"/>
                <w:szCs w:val="20"/>
              </w:rPr>
            </w:pPr>
            <w:r w:rsidRPr="00075D6D">
              <w:rPr>
                <w:sz w:val="20"/>
                <w:szCs w:val="20"/>
              </w:rPr>
              <w:t>Uzlabot makšķer</w:t>
            </w:r>
            <w:r w:rsidR="00473A46">
              <w:rPr>
                <w:sz w:val="20"/>
                <w:szCs w:val="20"/>
              </w:rPr>
              <w:t xml:space="preserve">ēšanas </w:t>
            </w:r>
            <w:r w:rsidRPr="00075D6D">
              <w:rPr>
                <w:sz w:val="20"/>
                <w:szCs w:val="20"/>
              </w:rPr>
              <w:t xml:space="preserve">iespējas (laivas, laipas u.c.) </w:t>
            </w:r>
            <w:r w:rsidRPr="00075D6D">
              <w:rPr>
                <w:b/>
                <w:bCs/>
                <w:sz w:val="20"/>
                <w:szCs w:val="20"/>
              </w:rPr>
              <w:t>(2)</w:t>
            </w:r>
          </w:p>
          <w:p w:rsidR="00473A46" w:rsidRPr="00075D6D" w:rsidRDefault="00473A46" w:rsidP="00473A46">
            <w:pPr>
              <w:rPr>
                <w:sz w:val="20"/>
                <w:szCs w:val="20"/>
              </w:rPr>
            </w:pPr>
            <w:r w:rsidRPr="00075D6D">
              <w:rPr>
                <w:sz w:val="20"/>
                <w:szCs w:val="20"/>
              </w:rPr>
              <w:t>Atjaunot pirti</w:t>
            </w:r>
          </w:p>
          <w:p w:rsidR="00473A46" w:rsidRPr="00075D6D" w:rsidRDefault="00473A46" w:rsidP="00473A46">
            <w:pPr>
              <w:rPr>
                <w:sz w:val="20"/>
                <w:szCs w:val="20"/>
              </w:rPr>
            </w:pPr>
            <w:r w:rsidRPr="00075D6D">
              <w:rPr>
                <w:sz w:val="20"/>
                <w:szCs w:val="20"/>
              </w:rPr>
              <w:lastRenderedPageBreak/>
              <w:t>Centra baseinā izveidot strūklakas, kā tas bija senāk</w:t>
            </w:r>
          </w:p>
          <w:p w:rsidR="00473A46" w:rsidRPr="00075D6D" w:rsidRDefault="00473A46" w:rsidP="00473A46">
            <w:pPr>
              <w:rPr>
                <w:sz w:val="20"/>
                <w:szCs w:val="20"/>
              </w:rPr>
            </w:pPr>
            <w:r w:rsidRPr="00075D6D">
              <w:rPr>
                <w:sz w:val="20"/>
                <w:szCs w:val="20"/>
              </w:rPr>
              <w:t>Estētiskā ziņā – vecā ūdenstorņa nojaukšana</w:t>
            </w:r>
          </w:p>
          <w:p w:rsidR="00473A46" w:rsidRPr="00075D6D" w:rsidRDefault="00473A46" w:rsidP="00473A46">
            <w:pPr>
              <w:rPr>
                <w:sz w:val="20"/>
                <w:szCs w:val="20"/>
              </w:rPr>
            </w:pPr>
            <w:r w:rsidRPr="00075D6D">
              <w:rPr>
                <w:sz w:val="20"/>
                <w:szCs w:val="20"/>
              </w:rPr>
              <w:t>Ēdināšanas iestādes izveidošana (ļoti nepieciešama viesiem)</w:t>
            </w:r>
          </w:p>
          <w:p w:rsidR="00473A46" w:rsidRPr="00075D6D" w:rsidRDefault="00473A46" w:rsidP="00473A46">
            <w:pPr>
              <w:rPr>
                <w:sz w:val="20"/>
                <w:szCs w:val="20"/>
              </w:rPr>
            </w:pPr>
            <w:r w:rsidRPr="00075D6D">
              <w:rPr>
                <w:sz w:val="20"/>
                <w:szCs w:val="20"/>
              </w:rPr>
              <w:t>Ierīkot tenisa laukumu ārā</w:t>
            </w:r>
          </w:p>
          <w:p w:rsidR="00473A46" w:rsidRPr="00075D6D" w:rsidRDefault="00473A46" w:rsidP="00473A46">
            <w:pPr>
              <w:rPr>
                <w:sz w:val="20"/>
                <w:szCs w:val="20"/>
              </w:rPr>
            </w:pPr>
            <w:r w:rsidRPr="00075D6D">
              <w:rPr>
                <w:sz w:val="20"/>
                <w:szCs w:val="20"/>
              </w:rPr>
              <w:t>Izbūvēt daudz āra trenažierus ielu vingrotājiem un visiem, kas vēlas</w:t>
            </w:r>
          </w:p>
          <w:p w:rsidR="00473A46" w:rsidRPr="00075D6D" w:rsidRDefault="00473A46" w:rsidP="00473A46">
            <w:pPr>
              <w:rPr>
                <w:sz w:val="20"/>
                <w:szCs w:val="20"/>
              </w:rPr>
            </w:pPr>
            <w:r w:rsidRPr="00075D6D">
              <w:rPr>
                <w:sz w:val="20"/>
                <w:szCs w:val="20"/>
              </w:rPr>
              <w:t>Izveidot dabas takas</w:t>
            </w:r>
          </w:p>
          <w:p w:rsidR="00473A46" w:rsidRPr="00075D6D" w:rsidRDefault="00473A46" w:rsidP="00473A46">
            <w:pPr>
              <w:rPr>
                <w:sz w:val="20"/>
                <w:szCs w:val="20"/>
              </w:rPr>
            </w:pPr>
            <w:r w:rsidRPr="00075D6D">
              <w:rPr>
                <w:sz w:val="20"/>
                <w:szCs w:val="20"/>
              </w:rPr>
              <w:t>Izveidot pusaudžu spēļu laukumu</w:t>
            </w:r>
          </w:p>
          <w:p w:rsidR="00473A46" w:rsidRPr="00075D6D" w:rsidRDefault="00473A46" w:rsidP="00473A46">
            <w:pPr>
              <w:rPr>
                <w:sz w:val="20"/>
                <w:szCs w:val="20"/>
              </w:rPr>
            </w:pPr>
            <w:r w:rsidRPr="00075D6D">
              <w:rPr>
                <w:sz w:val="20"/>
                <w:szCs w:val="20"/>
              </w:rPr>
              <w:t>Katlu mājas sakopšana</w:t>
            </w:r>
          </w:p>
          <w:p w:rsidR="00473A46" w:rsidRPr="00075D6D" w:rsidRDefault="00473A46" w:rsidP="00473A46">
            <w:pPr>
              <w:rPr>
                <w:sz w:val="20"/>
                <w:szCs w:val="20"/>
              </w:rPr>
            </w:pPr>
            <w:r w:rsidRPr="00075D6D">
              <w:rPr>
                <w:sz w:val="20"/>
                <w:szCs w:val="20"/>
              </w:rPr>
              <w:t>Kultūras centram aizmugurē notekcaurules pielikt līdz zemei</w:t>
            </w:r>
          </w:p>
          <w:p w:rsidR="00473A46" w:rsidRPr="00075D6D" w:rsidRDefault="00473A46" w:rsidP="00473A46">
            <w:pPr>
              <w:rPr>
                <w:sz w:val="20"/>
                <w:szCs w:val="20"/>
              </w:rPr>
            </w:pPr>
            <w:r w:rsidRPr="00075D6D">
              <w:rPr>
                <w:sz w:val="20"/>
                <w:szCs w:val="20"/>
              </w:rPr>
              <w:t>Likvidēt ciemata teritorijā aizaugušos dārzus</w:t>
            </w:r>
          </w:p>
          <w:p w:rsidR="00473A46" w:rsidRPr="00075D6D" w:rsidRDefault="00473A46" w:rsidP="00473A46">
            <w:pPr>
              <w:rPr>
                <w:sz w:val="20"/>
                <w:szCs w:val="20"/>
              </w:rPr>
            </w:pPr>
            <w:r w:rsidRPr="00075D6D">
              <w:rPr>
                <w:sz w:val="20"/>
                <w:szCs w:val="20"/>
              </w:rPr>
              <w:t>Mini aptieka</w:t>
            </w:r>
            <w:r>
              <w:rPr>
                <w:sz w:val="20"/>
                <w:szCs w:val="20"/>
              </w:rPr>
              <w:t>s izveide</w:t>
            </w:r>
            <w:r w:rsidRPr="00075D6D">
              <w:rPr>
                <w:sz w:val="20"/>
                <w:szCs w:val="20"/>
              </w:rPr>
              <w:t xml:space="preserve"> Vaidavas </w:t>
            </w:r>
            <w:proofErr w:type="spellStart"/>
            <w:r w:rsidRPr="00075D6D">
              <w:rPr>
                <w:sz w:val="20"/>
                <w:szCs w:val="20"/>
              </w:rPr>
              <w:t>feldšerpunktā</w:t>
            </w:r>
            <w:proofErr w:type="spellEnd"/>
          </w:p>
          <w:p w:rsidR="00473A46" w:rsidRPr="00075D6D" w:rsidRDefault="00473A46" w:rsidP="00473A46">
            <w:pPr>
              <w:rPr>
                <w:sz w:val="20"/>
                <w:szCs w:val="20"/>
              </w:rPr>
            </w:pPr>
            <w:r>
              <w:rPr>
                <w:sz w:val="20"/>
                <w:szCs w:val="20"/>
              </w:rPr>
              <w:t>Nodrošināt p</w:t>
            </w:r>
            <w:r w:rsidRPr="00075D6D">
              <w:rPr>
                <w:sz w:val="20"/>
                <w:szCs w:val="20"/>
              </w:rPr>
              <w:t xml:space="preserve">ie sporta laukuma vismaz </w:t>
            </w:r>
            <w:r>
              <w:rPr>
                <w:sz w:val="20"/>
                <w:szCs w:val="20"/>
              </w:rPr>
              <w:t xml:space="preserve">vienu </w:t>
            </w:r>
            <w:r w:rsidRPr="00075D6D">
              <w:rPr>
                <w:sz w:val="20"/>
                <w:szCs w:val="20"/>
              </w:rPr>
              <w:t>ģērbtuvi</w:t>
            </w:r>
          </w:p>
          <w:p w:rsidR="00473A46" w:rsidRPr="00075D6D" w:rsidRDefault="00473A46" w:rsidP="00473A46">
            <w:pPr>
              <w:rPr>
                <w:sz w:val="20"/>
                <w:szCs w:val="20"/>
              </w:rPr>
            </w:pPr>
            <w:r>
              <w:rPr>
                <w:sz w:val="20"/>
                <w:szCs w:val="20"/>
              </w:rPr>
              <w:t>Organizēt a</w:t>
            </w:r>
            <w:r w:rsidRPr="00075D6D">
              <w:rPr>
                <w:sz w:val="20"/>
                <w:szCs w:val="20"/>
              </w:rPr>
              <w:t>erobikas nodarbības</w:t>
            </w:r>
          </w:p>
          <w:p w:rsidR="00473A46" w:rsidRPr="00075D6D" w:rsidRDefault="00473A46" w:rsidP="00473A46">
            <w:pPr>
              <w:rPr>
                <w:sz w:val="20"/>
                <w:szCs w:val="20"/>
              </w:rPr>
            </w:pPr>
            <w:r w:rsidRPr="00075D6D">
              <w:rPr>
                <w:sz w:val="20"/>
                <w:szCs w:val="20"/>
              </w:rPr>
              <w:t>Sabiedriskā transporta pakalpojumi Vaidava – Valmiera „pa taisno” t.i. asfaltu</w:t>
            </w:r>
          </w:p>
          <w:p w:rsidR="00473A46" w:rsidRPr="00075D6D" w:rsidRDefault="00473A46" w:rsidP="00473A46">
            <w:pPr>
              <w:rPr>
                <w:sz w:val="20"/>
                <w:szCs w:val="20"/>
              </w:rPr>
            </w:pPr>
            <w:r w:rsidRPr="00075D6D">
              <w:rPr>
                <w:sz w:val="20"/>
                <w:szCs w:val="20"/>
              </w:rPr>
              <w:t>Sakopt ciemata ēkas, fasādes nokrāsot</w:t>
            </w:r>
          </w:p>
          <w:p w:rsidR="00473A46" w:rsidRPr="00075D6D" w:rsidRDefault="00473A46" w:rsidP="00473A46">
            <w:pPr>
              <w:rPr>
                <w:sz w:val="20"/>
                <w:szCs w:val="20"/>
              </w:rPr>
            </w:pPr>
            <w:r w:rsidRPr="00075D6D">
              <w:rPr>
                <w:sz w:val="20"/>
                <w:szCs w:val="20"/>
              </w:rPr>
              <w:t>Sakopt ezera apkārtni</w:t>
            </w:r>
          </w:p>
          <w:p w:rsidR="00473A46" w:rsidRPr="00075D6D" w:rsidRDefault="00473A46" w:rsidP="00473A46">
            <w:pPr>
              <w:rPr>
                <w:sz w:val="20"/>
                <w:szCs w:val="20"/>
              </w:rPr>
            </w:pPr>
            <w:r w:rsidRPr="00075D6D">
              <w:rPr>
                <w:sz w:val="20"/>
                <w:szCs w:val="20"/>
              </w:rPr>
              <w:t>Sakoptās aizaugušās, privātās, nolaistās teritorijas</w:t>
            </w:r>
          </w:p>
          <w:p w:rsidR="00473A46" w:rsidRPr="00075D6D" w:rsidRDefault="00473A46" w:rsidP="00473A46">
            <w:pPr>
              <w:rPr>
                <w:sz w:val="20"/>
                <w:szCs w:val="20"/>
              </w:rPr>
            </w:pPr>
            <w:proofErr w:type="spellStart"/>
            <w:r w:rsidRPr="00075D6D">
              <w:rPr>
                <w:sz w:val="20"/>
                <w:szCs w:val="20"/>
              </w:rPr>
              <w:t>Skeitparka</w:t>
            </w:r>
            <w:proofErr w:type="spellEnd"/>
            <w:r w:rsidRPr="00075D6D">
              <w:rPr>
                <w:sz w:val="20"/>
                <w:szCs w:val="20"/>
              </w:rPr>
              <w:t xml:space="preserve"> izveidošana bērniem</w:t>
            </w:r>
          </w:p>
          <w:p w:rsidR="00473A46" w:rsidRPr="00075D6D" w:rsidRDefault="00473A46" w:rsidP="00473A46">
            <w:pPr>
              <w:rPr>
                <w:sz w:val="20"/>
                <w:szCs w:val="20"/>
              </w:rPr>
            </w:pPr>
            <w:r w:rsidRPr="00075D6D">
              <w:rPr>
                <w:sz w:val="20"/>
                <w:szCs w:val="20"/>
              </w:rPr>
              <w:t>Slidotava ziemā</w:t>
            </w:r>
          </w:p>
          <w:p w:rsidR="00473A46" w:rsidRPr="00075D6D" w:rsidRDefault="00473A46" w:rsidP="00473A46">
            <w:pPr>
              <w:rPr>
                <w:sz w:val="20"/>
                <w:szCs w:val="20"/>
              </w:rPr>
            </w:pPr>
            <w:proofErr w:type="spellStart"/>
            <w:r w:rsidRPr="00075D6D">
              <w:rPr>
                <w:sz w:val="20"/>
                <w:szCs w:val="20"/>
              </w:rPr>
              <w:t>Strīķupes</w:t>
            </w:r>
            <w:proofErr w:type="spellEnd"/>
            <w:r w:rsidRPr="00075D6D">
              <w:rPr>
                <w:sz w:val="20"/>
                <w:szCs w:val="20"/>
              </w:rPr>
              <w:t xml:space="preserve"> izpļaušana</w:t>
            </w:r>
          </w:p>
          <w:p w:rsidR="00473A46" w:rsidRPr="00075D6D" w:rsidRDefault="00473A46" w:rsidP="00473A46">
            <w:pPr>
              <w:rPr>
                <w:sz w:val="20"/>
                <w:szCs w:val="20"/>
              </w:rPr>
            </w:pPr>
            <w:r w:rsidRPr="00075D6D">
              <w:rPr>
                <w:sz w:val="20"/>
                <w:szCs w:val="20"/>
              </w:rPr>
              <w:t xml:space="preserve">Tā kā Vaidavā nav parastās skolas, tad </w:t>
            </w:r>
            <w:r>
              <w:rPr>
                <w:sz w:val="20"/>
                <w:szCs w:val="20"/>
              </w:rPr>
              <w:t xml:space="preserve">vairāk </w:t>
            </w:r>
            <w:r w:rsidRPr="00075D6D">
              <w:rPr>
                <w:sz w:val="20"/>
                <w:szCs w:val="20"/>
              </w:rPr>
              <w:t>organizēta bērnu un jauniešu brīvā laika pavadīšana</w:t>
            </w:r>
            <w:r>
              <w:rPr>
                <w:sz w:val="20"/>
                <w:szCs w:val="20"/>
              </w:rPr>
              <w:t>s iespējas</w:t>
            </w:r>
          </w:p>
          <w:p w:rsidR="00473A46" w:rsidRPr="00075D6D" w:rsidRDefault="00473A46" w:rsidP="00473A46">
            <w:pPr>
              <w:rPr>
                <w:sz w:val="20"/>
                <w:szCs w:val="20"/>
              </w:rPr>
            </w:pPr>
            <w:r w:rsidRPr="00075D6D">
              <w:rPr>
                <w:sz w:val="20"/>
                <w:szCs w:val="20"/>
              </w:rPr>
              <w:t>Turpinot veidot sakoptu vidi – atjaunot, sakārtot pastkastes lauku teritorijā</w:t>
            </w:r>
          </w:p>
          <w:p w:rsidR="00FC7839" w:rsidRPr="00075D6D" w:rsidRDefault="00473A46" w:rsidP="00FC7839">
            <w:pPr>
              <w:rPr>
                <w:sz w:val="20"/>
                <w:szCs w:val="20"/>
              </w:rPr>
            </w:pPr>
            <w:r>
              <w:rPr>
                <w:sz w:val="20"/>
                <w:szCs w:val="20"/>
              </w:rPr>
              <w:t>Veicināt daudzdzīvokļu m</w:t>
            </w:r>
            <w:r w:rsidRPr="00075D6D">
              <w:rPr>
                <w:sz w:val="20"/>
                <w:szCs w:val="20"/>
              </w:rPr>
              <w:t>āju siltināšan</w:t>
            </w:r>
            <w:r>
              <w:rPr>
                <w:sz w:val="20"/>
                <w:szCs w:val="20"/>
              </w:rPr>
              <w:t>u</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lastRenderedPageBreak/>
              <w:t>Limbažu pilsēta</w:t>
            </w:r>
          </w:p>
        </w:tc>
        <w:tc>
          <w:tcPr>
            <w:tcW w:w="7758" w:type="dxa"/>
          </w:tcPr>
          <w:p w:rsidR="001E58B3" w:rsidRPr="00075D6D" w:rsidRDefault="001E58B3" w:rsidP="001E58B3">
            <w:pPr>
              <w:rPr>
                <w:sz w:val="20"/>
                <w:szCs w:val="20"/>
              </w:rPr>
            </w:pPr>
            <w:r>
              <w:rPr>
                <w:sz w:val="20"/>
                <w:szCs w:val="20"/>
              </w:rPr>
              <w:t xml:space="preserve">Ielu tīkla sakārtošana </w:t>
            </w:r>
            <w:r w:rsidRPr="001E58B3">
              <w:rPr>
                <w:b/>
                <w:sz w:val="20"/>
                <w:szCs w:val="20"/>
              </w:rPr>
              <w:t>(</w:t>
            </w:r>
            <w:r>
              <w:rPr>
                <w:b/>
                <w:sz w:val="20"/>
                <w:szCs w:val="20"/>
              </w:rPr>
              <w:t>11</w:t>
            </w:r>
            <w:r w:rsidRPr="001E58B3">
              <w:rPr>
                <w:b/>
                <w:sz w:val="20"/>
                <w:szCs w:val="20"/>
              </w:rPr>
              <w:t>)</w:t>
            </w:r>
            <w:r>
              <w:rPr>
                <w:sz w:val="20"/>
                <w:szCs w:val="20"/>
              </w:rPr>
              <w:t>, t.sk.: i</w:t>
            </w:r>
            <w:r w:rsidR="00473A46" w:rsidRPr="00075D6D">
              <w:rPr>
                <w:sz w:val="20"/>
                <w:szCs w:val="20"/>
              </w:rPr>
              <w:t xml:space="preserve">etvju trotuāru sakārtošana </w:t>
            </w:r>
            <w:r w:rsidR="00473A46" w:rsidRPr="00075D6D">
              <w:rPr>
                <w:b/>
                <w:bCs/>
                <w:sz w:val="20"/>
                <w:szCs w:val="20"/>
              </w:rPr>
              <w:t>(3)</w:t>
            </w:r>
            <w:r w:rsidR="00473A46">
              <w:rPr>
                <w:b/>
                <w:bCs/>
                <w:sz w:val="20"/>
                <w:szCs w:val="20"/>
              </w:rPr>
              <w:t xml:space="preserve">, </w:t>
            </w:r>
            <w:r w:rsidR="00473A46">
              <w:rPr>
                <w:sz w:val="20"/>
                <w:szCs w:val="20"/>
              </w:rPr>
              <w:t>c</w:t>
            </w:r>
            <w:r w:rsidR="00473A46" w:rsidRPr="00075D6D">
              <w:rPr>
                <w:sz w:val="20"/>
                <w:szCs w:val="20"/>
              </w:rPr>
              <w:t xml:space="preserve">eļu remontēšana, sakārtošana </w:t>
            </w:r>
            <w:r w:rsidR="00473A46" w:rsidRPr="00075D6D">
              <w:rPr>
                <w:b/>
                <w:bCs/>
                <w:sz w:val="20"/>
                <w:szCs w:val="20"/>
              </w:rPr>
              <w:t>(2)</w:t>
            </w:r>
            <w:r w:rsidR="00473A46">
              <w:rPr>
                <w:b/>
                <w:bCs/>
                <w:sz w:val="20"/>
                <w:szCs w:val="20"/>
              </w:rPr>
              <w:t xml:space="preserve">, </w:t>
            </w:r>
            <w:r>
              <w:rPr>
                <w:sz w:val="20"/>
                <w:szCs w:val="20"/>
              </w:rPr>
              <w:t>g</w:t>
            </w:r>
            <w:r w:rsidR="00473A46" w:rsidRPr="00075D6D">
              <w:rPr>
                <w:sz w:val="20"/>
                <w:szCs w:val="20"/>
              </w:rPr>
              <w:t xml:space="preserve">ājēju celiņa ierīkošana, pagarināšana (uz veikalu „Zelta leja”) </w:t>
            </w:r>
            <w:r w:rsidR="00473A46" w:rsidRPr="00075D6D">
              <w:rPr>
                <w:b/>
                <w:bCs/>
                <w:sz w:val="20"/>
                <w:szCs w:val="20"/>
              </w:rPr>
              <w:t>(2)</w:t>
            </w:r>
            <w:r>
              <w:rPr>
                <w:b/>
                <w:bCs/>
                <w:sz w:val="20"/>
                <w:szCs w:val="20"/>
              </w:rPr>
              <w:t xml:space="preserve">, </w:t>
            </w:r>
            <w:r w:rsidRPr="00075D6D">
              <w:rPr>
                <w:sz w:val="20"/>
                <w:szCs w:val="20"/>
              </w:rPr>
              <w:t>Nav gājēju pāreja (uz Jaunās ielas) Rīgas un Jaunās ielas krustojumā</w:t>
            </w:r>
            <w:r>
              <w:rPr>
                <w:sz w:val="20"/>
                <w:szCs w:val="20"/>
              </w:rPr>
              <w:t xml:space="preserve">; </w:t>
            </w:r>
            <w:r w:rsidRPr="00075D6D">
              <w:rPr>
                <w:sz w:val="20"/>
                <w:szCs w:val="20"/>
              </w:rPr>
              <w:t>Sakārto brauktuves segumu: Pasta iela, Mehanizācijas iela, Jūras iela, Jaunā iela</w:t>
            </w:r>
            <w:r>
              <w:rPr>
                <w:sz w:val="20"/>
                <w:szCs w:val="20"/>
              </w:rPr>
              <w:t xml:space="preserve">; </w:t>
            </w:r>
            <w:proofErr w:type="spellStart"/>
            <w:r w:rsidRPr="00075D6D">
              <w:rPr>
                <w:sz w:val="20"/>
                <w:szCs w:val="20"/>
              </w:rPr>
              <w:t>Tranzītiela</w:t>
            </w:r>
            <w:proofErr w:type="spellEnd"/>
            <w:r>
              <w:rPr>
                <w:sz w:val="20"/>
                <w:szCs w:val="20"/>
              </w:rPr>
              <w:t>; Padarīt nemanāmākus kanalizācijas kontrol</w:t>
            </w:r>
            <w:r w:rsidRPr="00075D6D">
              <w:rPr>
                <w:sz w:val="20"/>
                <w:szCs w:val="20"/>
              </w:rPr>
              <w:t>a</w:t>
            </w:r>
            <w:r>
              <w:rPr>
                <w:sz w:val="20"/>
                <w:szCs w:val="20"/>
              </w:rPr>
              <w:t>ku</w:t>
            </w:r>
            <w:r w:rsidRPr="00075D6D">
              <w:rPr>
                <w:sz w:val="20"/>
                <w:szCs w:val="20"/>
              </w:rPr>
              <w:t xml:space="preserve"> vāk</w:t>
            </w:r>
            <w:r>
              <w:rPr>
                <w:sz w:val="20"/>
                <w:szCs w:val="20"/>
              </w:rPr>
              <w:t>us</w:t>
            </w:r>
            <w:r w:rsidRPr="00075D6D">
              <w:rPr>
                <w:sz w:val="20"/>
                <w:szCs w:val="20"/>
              </w:rPr>
              <w:t xml:space="preserve">i, </w:t>
            </w:r>
            <w:r>
              <w:rPr>
                <w:sz w:val="20"/>
                <w:szCs w:val="20"/>
              </w:rPr>
              <w:t xml:space="preserve">lai netraucē </w:t>
            </w:r>
            <w:r w:rsidRPr="00075D6D">
              <w:rPr>
                <w:sz w:val="20"/>
                <w:szCs w:val="20"/>
              </w:rPr>
              <w:t>braucot ar automašīnu</w:t>
            </w:r>
          </w:p>
          <w:p w:rsidR="001E58B3" w:rsidRDefault="001E58B3" w:rsidP="001E58B3">
            <w:pPr>
              <w:rPr>
                <w:b/>
                <w:bCs/>
                <w:sz w:val="20"/>
                <w:szCs w:val="20"/>
              </w:rPr>
            </w:pPr>
            <w:r>
              <w:rPr>
                <w:sz w:val="20"/>
                <w:szCs w:val="20"/>
              </w:rPr>
              <w:t>Peldbaseina izveide</w:t>
            </w:r>
            <w:r w:rsidRPr="00075D6D">
              <w:rPr>
                <w:sz w:val="20"/>
                <w:szCs w:val="20"/>
              </w:rPr>
              <w:t xml:space="preserve"> </w:t>
            </w:r>
            <w:r w:rsidRPr="00075D6D">
              <w:rPr>
                <w:b/>
                <w:bCs/>
                <w:sz w:val="20"/>
                <w:szCs w:val="20"/>
              </w:rPr>
              <w:t>(9)</w:t>
            </w:r>
          </w:p>
          <w:p w:rsidR="00FC7839" w:rsidRDefault="00FC7839" w:rsidP="001E58B3">
            <w:pPr>
              <w:rPr>
                <w:b/>
                <w:bCs/>
                <w:sz w:val="20"/>
                <w:szCs w:val="20"/>
              </w:rPr>
            </w:pPr>
            <w:r w:rsidRPr="00075D6D">
              <w:rPr>
                <w:sz w:val="20"/>
                <w:szCs w:val="20"/>
              </w:rPr>
              <w:t xml:space="preserve">Sabiedriskās tualetes </w:t>
            </w:r>
            <w:r w:rsidR="001E58B3">
              <w:rPr>
                <w:sz w:val="20"/>
                <w:szCs w:val="20"/>
              </w:rPr>
              <w:t xml:space="preserve">izveide pie </w:t>
            </w:r>
            <w:r w:rsidRPr="00075D6D">
              <w:rPr>
                <w:sz w:val="20"/>
                <w:szCs w:val="20"/>
              </w:rPr>
              <w:t>stāvlaukum</w:t>
            </w:r>
            <w:r w:rsidR="001E58B3">
              <w:rPr>
                <w:sz w:val="20"/>
                <w:szCs w:val="20"/>
              </w:rPr>
              <w:t>a Rīgas ielā</w:t>
            </w:r>
            <w:r w:rsidRPr="00075D6D">
              <w:rPr>
                <w:sz w:val="20"/>
                <w:szCs w:val="20"/>
              </w:rPr>
              <w:t xml:space="preserve"> </w:t>
            </w:r>
            <w:r w:rsidRPr="00075D6D">
              <w:rPr>
                <w:b/>
                <w:bCs/>
                <w:sz w:val="20"/>
                <w:szCs w:val="20"/>
              </w:rPr>
              <w:t>(3)</w:t>
            </w:r>
          </w:p>
          <w:p w:rsidR="00473A46" w:rsidRDefault="00473A46" w:rsidP="001E58B3">
            <w:pPr>
              <w:rPr>
                <w:b/>
                <w:bCs/>
                <w:sz w:val="20"/>
                <w:szCs w:val="20"/>
              </w:rPr>
            </w:pPr>
            <w:r>
              <w:rPr>
                <w:sz w:val="20"/>
                <w:szCs w:val="20"/>
              </w:rPr>
              <w:t>Atpūtas vietu</w:t>
            </w:r>
            <w:r w:rsidRPr="00075D6D">
              <w:rPr>
                <w:sz w:val="20"/>
                <w:szCs w:val="20"/>
              </w:rPr>
              <w:t xml:space="preserve"> jauniešiem</w:t>
            </w:r>
            <w:r>
              <w:rPr>
                <w:sz w:val="20"/>
                <w:szCs w:val="20"/>
              </w:rPr>
              <w:t xml:space="preserve"> pilnveide</w:t>
            </w:r>
            <w:r w:rsidRPr="00075D6D">
              <w:rPr>
                <w:sz w:val="20"/>
                <w:szCs w:val="20"/>
              </w:rPr>
              <w:t xml:space="preserve"> </w:t>
            </w:r>
            <w:r w:rsidRPr="00075D6D">
              <w:rPr>
                <w:b/>
                <w:bCs/>
                <w:sz w:val="20"/>
                <w:szCs w:val="20"/>
              </w:rPr>
              <w:t>(2)</w:t>
            </w:r>
          </w:p>
          <w:p w:rsidR="00473A46" w:rsidRPr="00075D6D" w:rsidRDefault="00473A46" w:rsidP="001E58B3">
            <w:pPr>
              <w:rPr>
                <w:sz w:val="20"/>
                <w:szCs w:val="20"/>
              </w:rPr>
            </w:pPr>
            <w:r w:rsidRPr="00075D6D">
              <w:rPr>
                <w:sz w:val="20"/>
                <w:szCs w:val="20"/>
              </w:rPr>
              <w:t xml:space="preserve">Limbažu pilsētas stadiona rekonstrukcija, sakārtošana </w:t>
            </w:r>
            <w:r w:rsidRPr="00075D6D">
              <w:rPr>
                <w:b/>
                <w:bCs/>
                <w:sz w:val="20"/>
                <w:szCs w:val="20"/>
              </w:rPr>
              <w:t>(2)</w:t>
            </w:r>
          </w:p>
          <w:p w:rsidR="00473A46" w:rsidRPr="00075D6D" w:rsidRDefault="00473A46" w:rsidP="001E58B3">
            <w:pPr>
              <w:rPr>
                <w:sz w:val="20"/>
                <w:szCs w:val="20"/>
              </w:rPr>
            </w:pPr>
            <w:r w:rsidRPr="00075D6D">
              <w:rPr>
                <w:sz w:val="20"/>
                <w:szCs w:val="20"/>
              </w:rPr>
              <w:t xml:space="preserve">Parku sakopšana un apzaļumošana </w:t>
            </w:r>
            <w:r w:rsidRPr="00075D6D">
              <w:rPr>
                <w:b/>
                <w:bCs/>
                <w:sz w:val="20"/>
                <w:szCs w:val="20"/>
              </w:rPr>
              <w:t>(2)</w:t>
            </w:r>
          </w:p>
          <w:p w:rsidR="00473A46" w:rsidRPr="00075D6D" w:rsidRDefault="00473A46" w:rsidP="001E58B3">
            <w:pPr>
              <w:rPr>
                <w:sz w:val="20"/>
                <w:szCs w:val="20"/>
              </w:rPr>
            </w:pPr>
            <w:r w:rsidRPr="00075D6D">
              <w:rPr>
                <w:sz w:val="20"/>
                <w:szCs w:val="20"/>
              </w:rPr>
              <w:t xml:space="preserve">Vairāk bērnu laukumu pilsētā </w:t>
            </w:r>
            <w:r w:rsidRPr="00075D6D">
              <w:rPr>
                <w:b/>
                <w:bCs/>
                <w:sz w:val="20"/>
                <w:szCs w:val="20"/>
              </w:rPr>
              <w:t>(2)</w:t>
            </w:r>
          </w:p>
          <w:p w:rsidR="00473A46" w:rsidRPr="00075D6D" w:rsidRDefault="00473A46" w:rsidP="001E58B3">
            <w:pPr>
              <w:rPr>
                <w:sz w:val="20"/>
                <w:szCs w:val="20"/>
              </w:rPr>
            </w:pPr>
            <w:r w:rsidRPr="00075D6D">
              <w:rPr>
                <w:sz w:val="20"/>
                <w:szCs w:val="20"/>
              </w:rPr>
              <w:t xml:space="preserve">Vairāk izvietot atkritumu urnas un soliņus </w:t>
            </w:r>
            <w:r w:rsidRPr="00075D6D">
              <w:rPr>
                <w:b/>
                <w:bCs/>
                <w:sz w:val="20"/>
                <w:szCs w:val="20"/>
              </w:rPr>
              <w:t>(2)</w:t>
            </w:r>
          </w:p>
          <w:p w:rsidR="00473A46" w:rsidRPr="00075D6D" w:rsidRDefault="00473A46" w:rsidP="001E58B3">
            <w:pPr>
              <w:rPr>
                <w:sz w:val="20"/>
                <w:szCs w:val="20"/>
              </w:rPr>
            </w:pPr>
            <w:r w:rsidRPr="00075D6D">
              <w:rPr>
                <w:sz w:val="20"/>
                <w:szCs w:val="20"/>
              </w:rPr>
              <w:t xml:space="preserve">Vecpilsētas renovācija </w:t>
            </w:r>
            <w:r w:rsidRPr="00075D6D">
              <w:rPr>
                <w:b/>
                <w:bCs/>
                <w:sz w:val="20"/>
                <w:szCs w:val="20"/>
              </w:rPr>
              <w:t>(2)</w:t>
            </w:r>
          </w:p>
          <w:p w:rsidR="001E58B3" w:rsidRPr="00075D6D" w:rsidRDefault="001E58B3" w:rsidP="00FC7839">
            <w:pPr>
              <w:rPr>
                <w:sz w:val="20"/>
                <w:szCs w:val="20"/>
              </w:rPr>
            </w:pPr>
            <w:r w:rsidRPr="00075D6D">
              <w:rPr>
                <w:sz w:val="20"/>
                <w:szCs w:val="20"/>
              </w:rPr>
              <w:t>Apgaismojum</w:t>
            </w:r>
            <w:r>
              <w:rPr>
                <w:sz w:val="20"/>
                <w:szCs w:val="20"/>
              </w:rPr>
              <w:t>a nodrošināšana pilsētā</w:t>
            </w:r>
            <w:r w:rsidRPr="00075D6D">
              <w:rPr>
                <w:sz w:val="20"/>
                <w:szCs w:val="20"/>
              </w:rPr>
              <w:t xml:space="preserve"> tumšajā laikā</w:t>
            </w:r>
          </w:p>
          <w:p w:rsidR="001E58B3" w:rsidRPr="00075D6D" w:rsidRDefault="001E58B3" w:rsidP="00FC7839">
            <w:pPr>
              <w:rPr>
                <w:sz w:val="20"/>
                <w:szCs w:val="20"/>
              </w:rPr>
            </w:pPr>
            <w:r>
              <w:rPr>
                <w:sz w:val="20"/>
                <w:szCs w:val="20"/>
              </w:rPr>
              <w:t>Estrādē siltajā laikā biežāk organizēt pasākumus</w:t>
            </w:r>
          </w:p>
          <w:p w:rsidR="001E58B3" w:rsidRPr="00075D6D" w:rsidRDefault="001E58B3" w:rsidP="00FC7839">
            <w:pPr>
              <w:rPr>
                <w:sz w:val="20"/>
                <w:szCs w:val="20"/>
              </w:rPr>
            </w:pPr>
            <w:r w:rsidRPr="00075D6D">
              <w:rPr>
                <w:sz w:val="20"/>
                <w:szCs w:val="20"/>
              </w:rPr>
              <w:t>Iekārtot „sporta zāli” brīvā dabā</w:t>
            </w:r>
          </w:p>
          <w:p w:rsidR="001E58B3" w:rsidRPr="00075D6D" w:rsidRDefault="001E58B3" w:rsidP="00FC7839">
            <w:pPr>
              <w:rPr>
                <w:sz w:val="20"/>
                <w:szCs w:val="20"/>
              </w:rPr>
            </w:pPr>
            <w:r>
              <w:rPr>
                <w:sz w:val="20"/>
                <w:szCs w:val="20"/>
              </w:rPr>
              <w:t>Labiekārtot n</w:t>
            </w:r>
            <w:r w:rsidRPr="00075D6D">
              <w:rPr>
                <w:sz w:val="20"/>
                <w:szCs w:val="20"/>
              </w:rPr>
              <w:t>ormālu slidotavu</w:t>
            </w:r>
          </w:p>
          <w:p w:rsidR="001E58B3" w:rsidRPr="00075D6D" w:rsidRDefault="001E58B3" w:rsidP="00FC7839">
            <w:pPr>
              <w:rPr>
                <w:sz w:val="20"/>
                <w:szCs w:val="20"/>
              </w:rPr>
            </w:pPr>
            <w:r w:rsidRPr="00075D6D">
              <w:rPr>
                <w:sz w:val="20"/>
                <w:szCs w:val="20"/>
              </w:rPr>
              <w:t>Limbažu sākumskolai labiekārtot rotaļlaukumu, iežogot, izdomāt, ko darīt ar tā saucamo „pieminekli”</w:t>
            </w:r>
          </w:p>
          <w:p w:rsidR="001E58B3" w:rsidRPr="00075D6D" w:rsidRDefault="001E58B3" w:rsidP="00FC7839">
            <w:pPr>
              <w:rPr>
                <w:sz w:val="20"/>
                <w:szCs w:val="20"/>
              </w:rPr>
            </w:pPr>
            <w:r>
              <w:rPr>
                <w:sz w:val="20"/>
                <w:szCs w:val="20"/>
              </w:rPr>
              <w:t>Nodrošināt s</w:t>
            </w:r>
            <w:r w:rsidRPr="00075D6D">
              <w:rPr>
                <w:sz w:val="20"/>
                <w:szCs w:val="20"/>
              </w:rPr>
              <w:t>porta attīstīb</w:t>
            </w:r>
            <w:r>
              <w:rPr>
                <w:sz w:val="20"/>
                <w:szCs w:val="20"/>
              </w:rPr>
              <w:t>u</w:t>
            </w:r>
          </w:p>
          <w:p w:rsidR="001E58B3" w:rsidRPr="00075D6D" w:rsidRDefault="001E58B3" w:rsidP="00FC7839">
            <w:pPr>
              <w:rPr>
                <w:sz w:val="20"/>
                <w:szCs w:val="20"/>
              </w:rPr>
            </w:pPr>
            <w:r w:rsidRPr="00075D6D">
              <w:rPr>
                <w:sz w:val="20"/>
                <w:szCs w:val="20"/>
              </w:rPr>
              <w:t>Pilsētas dizaina izstrāde</w:t>
            </w:r>
          </w:p>
          <w:p w:rsidR="001E58B3" w:rsidRPr="00075D6D" w:rsidRDefault="001E58B3" w:rsidP="00FC7839">
            <w:pPr>
              <w:rPr>
                <w:sz w:val="20"/>
                <w:szCs w:val="20"/>
              </w:rPr>
            </w:pPr>
            <w:r w:rsidRPr="00075D6D">
              <w:rPr>
                <w:sz w:val="20"/>
                <w:szCs w:val="20"/>
              </w:rPr>
              <w:t>Pilsētvides sakārtošana</w:t>
            </w:r>
          </w:p>
          <w:p w:rsidR="001E58B3" w:rsidRPr="00075D6D" w:rsidRDefault="001E58B3" w:rsidP="00FC7839">
            <w:pPr>
              <w:rPr>
                <w:sz w:val="20"/>
                <w:szCs w:val="20"/>
              </w:rPr>
            </w:pPr>
            <w:r w:rsidRPr="00075D6D">
              <w:rPr>
                <w:sz w:val="20"/>
                <w:szCs w:val="20"/>
              </w:rPr>
              <w:t>Popularizēt zaļas zonas saglabāšanu, nepiesārņošanu</w:t>
            </w:r>
          </w:p>
          <w:p w:rsidR="001E58B3" w:rsidRPr="00075D6D" w:rsidRDefault="001E58B3" w:rsidP="00FC7839">
            <w:pPr>
              <w:rPr>
                <w:sz w:val="20"/>
                <w:szCs w:val="20"/>
              </w:rPr>
            </w:pPr>
            <w:r w:rsidRPr="00075D6D">
              <w:rPr>
                <w:sz w:val="20"/>
                <w:szCs w:val="20"/>
              </w:rPr>
              <w:t>Sporta halles seguma uzlabošana</w:t>
            </w:r>
          </w:p>
          <w:p w:rsidR="001E58B3" w:rsidRPr="00075D6D" w:rsidRDefault="001E58B3" w:rsidP="00FC7839">
            <w:pPr>
              <w:rPr>
                <w:sz w:val="20"/>
                <w:szCs w:val="20"/>
              </w:rPr>
            </w:pPr>
            <w:r w:rsidRPr="00075D6D">
              <w:rPr>
                <w:sz w:val="20"/>
                <w:szCs w:val="20"/>
              </w:rPr>
              <w:t>Tribīņu ierīkošana stadionā</w:t>
            </w:r>
          </w:p>
          <w:p w:rsidR="001E58B3" w:rsidRPr="00075D6D" w:rsidRDefault="001E58B3" w:rsidP="00FC7839">
            <w:pPr>
              <w:rPr>
                <w:sz w:val="20"/>
                <w:szCs w:val="20"/>
              </w:rPr>
            </w:pPr>
            <w:r w:rsidRPr="00075D6D">
              <w:rPr>
                <w:sz w:val="20"/>
                <w:szCs w:val="20"/>
              </w:rPr>
              <w:t>Uzlabot estrādi</w:t>
            </w:r>
          </w:p>
          <w:p w:rsidR="001E58B3" w:rsidRPr="00075D6D" w:rsidRDefault="001E58B3" w:rsidP="00FC7839">
            <w:pPr>
              <w:rPr>
                <w:sz w:val="20"/>
                <w:szCs w:val="20"/>
              </w:rPr>
            </w:pPr>
            <w:r w:rsidRPr="00075D6D">
              <w:rPr>
                <w:sz w:val="20"/>
                <w:szCs w:val="20"/>
              </w:rPr>
              <w:t>Uzlabot pamestās mājas Jūras ielā</w:t>
            </w:r>
          </w:p>
          <w:p w:rsidR="00FC7839" w:rsidRPr="00075D6D" w:rsidRDefault="001E58B3" w:rsidP="00FC7839">
            <w:pPr>
              <w:rPr>
                <w:sz w:val="20"/>
                <w:szCs w:val="20"/>
              </w:rPr>
            </w:pPr>
            <w:r w:rsidRPr="00075D6D">
              <w:rPr>
                <w:sz w:val="20"/>
                <w:szCs w:val="20"/>
              </w:rPr>
              <w:t>Vecpilsētas dzīve</w:t>
            </w:r>
            <w:r>
              <w:rPr>
                <w:sz w:val="20"/>
                <w:szCs w:val="20"/>
              </w:rPr>
              <w:t>s organizēšana</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t>Limbažu pagasts</w:t>
            </w:r>
          </w:p>
        </w:tc>
        <w:tc>
          <w:tcPr>
            <w:tcW w:w="7758" w:type="dxa"/>
          </w:tcPr>
          <w:p w:rsidR="00FC7839" w:rsidRPr="00075D6D" w:rsidRDefault="00FC7839" w:rsidP="00FC7839">
            <w:pPr>
              <w:rPr>
                <w:sz w:val="20"/>
                <w:szCs w:val="20"/>
              </w:rPr>
            </w:pPr>
            <w:r w:rsidRPr="00075D6D">
              <w:rPr>
                <w:sz w:val="20"/>
                <w:szCs w:val="20"/>
              </w:rPr>
              <w:t xml:space="preserve">Ceļu sakārtošana, ceļu remonts </w:t>
            </w:r>
            <w:r w:rsidRPr="00075D6D">
              <w:rPr>
                <w:b/>
                <w:bCs/>
                <w:sz w:val="20"/>
                <w:szCs w:val="20"/>
              </w:rPr>
              <w:t>(5)</w:t>
            </w:r>
          </w:p>
          <w:p w:rsidR="001E58B3" w:rsidRPr="00075D6D" w:rsidRDefault="001E58B3" w:rsidP="001E58B3">
            <w:pPr>
              <w:rPr>
                <w:sz w:val="20"/>
                <w:szCs w:val="20"/>
              </w:rPr>
            </w:pPr>
            <w:r w:rsidRPr="00075D6D">
              <w:rPr>
                <w:sz w:val="20"/>
                <w:szCs w:val="20"/>
              </w:rPr>
              <w:t>„Jāatdzīvina” Ozolaines sabiedriskā dzīve</w:t>
            </w:r>
          </w:p>
          <w:p w:rsidR="001E58B3" w:rsidRPr="00075D6D" w:rsidRDefault="001E58B3" w:rsidP="001E58B3">
            <w:pPr>
              <w:rPr>
                <w:sz w:val="20"/>
                <w:szCs w:val="20"/>
              </w:rPr>
            </w:pPr>
            <w:r w:rsidRPr="00075D6D">
              <w:rPr>
                <w:sz w:val="20"/>
                <w:szCs w:val="20"/>
              </w:rPr>
              <w:t>Ceļu greiderēšana tālāk par priekšnieku mājām</w:t>
            </w:r>
            <w:r>
              <w:rPr>
                <w:sz w:val="20"/>
                <w:szCs w:val="20"/>
              </w:rPr>
              <w:t xml:space="preserve"> / z</w:t>
            </w:r>
            <w:r w:rsidRPr="00075D6D">
              <w:rPr>
                <w:sz w:val="20"/>
                <w:szCs w:val="20"/>
              </w:rPr>
              <w:t xml:space="preserve">iemā – sniega </w:t>
            </w:r>
            <w:proofErr w:type="spellStart"/>
            <w:r w:rsidRPr="00075D6D">
              <w:rPr>
                <w:sz w:val="20"/>
                <w:szCs w:val="20"/>
              </w:rPr>
              <w:t>šķūra</w:t>
            </w:r>
            <w:proofErr w:type="spellEnd"/>
            <w:r w:rsidRPr="00075D6D">
              <w:rPr>
                <w:sz w:val="20"/>
                <w:szCs w:val="20"/>
              </w:rPr>
              <w:t xml:space="preserve"> pakalpojumi</w:t>
            </w:r>
          </w:p>
          <w:p w:rsidR="001E58B3" w:rsidRPr="00075D6D" w:rsidRDefault="001E58B3" w:rsidP="001E58B3">
            <w:pPr>
              <w:rPr>
                <w:sz w:val="20"/>
                <w:szCs w:val="20"/>
              </w:rPr>
            </w:pPr>
            <w:r w:rsidRPr="00075D6D">
              <w:rPr>
                <w:sz w:val="20"/>
                <w:szCs w:val="20"/>
              </w:rPr>
              <w:lastRenderedPageBreak/>
              <w:t>Jauniešiem pulcēšanās vietu Ozolainē</w:t>
            </w:r>
          </w:p>
          <w:p w:rsidR="001E58B3" w:rsidRPr="00075D6D" w:rsidRDefault="001E58B3" w:rsidP="001E58B3">
            <w:pPr>
              <w:rPr>
                <w:sz w:val="20"/>
                <w:szCs w:val="20"/>
              </w:rPr>
            </w:pPr>
            <w:r w:rsidRPr="00075D6D">
              <w:rPr>
                <w:sz w:val="20"/>
                <w:szCs w:val="20"/>
              </w:rPr>
              <w:t>Jauniešiem uzņemties vairāk atbildības</w:t>
            </w:r>
          </w:p>
          <w:p w:rsidR="001E58B3" w:rsidRPr="00075D6D" w:rsidRDefault="001E58B3" w:rsidP="001E58B3">
            <w:pPr>
              <w:rPr>
                <w:sz w:val="20"/>
                <w:szCs w:val="20"/>
              </w:rPr>
            </w:pPr>
            <w:r w:rsidRPr="00075D6D">
              <w:rPr>
                <w:sz w:val="20"/>
                <w:szCs w:val="20"/>
              </w:rPr>
              <w:t>Kādu izklaides vietu iedzīvotājiem (Ozolainē)</w:t>
            </w:r>
          </w:p>
          <w:p w:rsidR="001E58B3" w:rsidRPr="00075D6D" w:rsidRDefault="001E58B3" w:rsidP="001E58B3">
            <w:pPr>
              <w:rPr>
                <w:sz w:val="20"/>
                <w:szCs w:val="20"/>
              </w:rPr>
            </w:pPr>
            <w:r w:rsidRPr="00075D6D">
              <w:rPr>
                <w:sz w:val="20"/>
                <w:szCs w:val="20"/>
              </w:rPr>
              <w:t>Kultūras centrs Ozolainē</w:t>
            </w:r>
          </w:p>
          <w:p w:rsidR="001E58B3" w:rsidRPr="00075D6D" w:rsidRDefault="001E58B3" w:rsidP="001E58B3">
            <w:pPr>
              <w:rPr>
                <w:sz w:val="20"/>
                <w:szCs w:val="20"/>
              </w:rPr>
            </w:pPr>
            <w:r>
              <w:rPr>
                <w:sz w:val="20"/>
                <w:szCs w:val="20"/>
              </w:rPr>
              <w:t>Nodrošināt sociālo aprūpi un brīvā laika pavadīšanas iespējas</w:t>
            </w:r>
            <w:r w:rsidRPr="00075D6D">
              <w:rPr>
                <w:sz w:val="20"/>
                <w:szCs w:val="20"/>
              </w:rPr>
              <w:t xml:space="preserve"> pensionāriem</w:t>
            </w:r>
          </w:p>
          <w:p w:rsidR="001E58B3" w:rsidRPr="00075D6D" w:rsidRDefault="001E58B3" w:rsidP="001E58B3">
            <w:pPr>
              <w:rPr>
                <w:sz w:val="20"/>
                <w:szCs w:val="20"/>
              </w:rPr>
            </w:pPr>
            <w:r>
              <w:rPr>
                <w:sz w:val="20"/>
                <w:szCs w:val="20"/>
              </w:rPr>
              <w:t>Nodrošināt v</w:t>
            </w:r>
            <w:r w:rsidRPr="00075D6D">
              <w:rPr>
                <w:sz w:val="20"/>
                <w:szCs w:val="20"/>
              </w:rPr>
              <w:t>ietējo ārstu / feldšeri / medicīnas pakalpojumus Lādezerā</w:t>
            </w:r>
          </w:p>
          <w:p w:rsidR="001E58B3" w:rsidRPr="00075D6D" w:rsidRDefault="001E58B3" w:rsidP="001E58B3">
            <w:pPr>
              <w:rPr>
                <w:sz w:val="20"/>
                <w:szCs w:val="20"/>
              </w:rPr>
            </w:pPr>
            <w:r w:rsidRPr="00075D6D">
              <w:rPr>
                <w:sz w:val="20"/>
                <w:szCs w:val="20"/>
              </w:rPr>
              <w:t>Noteiktos ceļa posmos ātruma ierobežojumi</w:t>
            </w:r>
          </w:p>
          <w:p w:rsidR="001E58B3" w:rsidRPr="00075D6D" w:rsidRDefault="001E58B3" w:rsidP="001E58B3">
            <w:pPr>
              <w:rPr>
                <w:sz w:val="20"/>
                <w:szCs w:val="20"/>
              </w:rPr>
            </w:pPr>
            <w:r w:rsidRPr="00075D6D">
              <w:rPr>
                <w:sz w:val="20"/>
                <w:szCs w:val="20"/>
              </w:rPr>
              <w:t xml:space="preserve">Pabeigt ceļa Rīga – Limbaži (caur </w:t>
            </w:r>
            <w:proofErr w:type="spellStart"/>
            <w:r w:rsidRPr="00075D6D">
              <w:rPr>
                <w:sz w:val="20"/>
                <w:szCs w:val="20"/>
              </w:rPr>
              <w:t>Būčiem</w:t>
            </w:r>
            <w:proofErr w:type="spellEnd"/>
            <w:r w:rsidRPr="00075D6D">
              <w:rPr>
                <w:sz w:val="20"/>
                <w:szCs w:val="20"/>
              </w:rPr>
              <w:t>) rekonstrukciju</w:t>
            </w:r>
          </w:p>
          <w:p w:rsidR="00FC7839" w:rsidRPr="00075D6D" w:rsidRDefault="001E58B3" w:rsidP="00FC7839">
            <w:pPr>
              <w:rPr>
                <w:sz w:val="20"/>
                <w:szCs w:val="20"/>
              </w:rPr>
            </w:pPr>
            <w:r w:rsidRPr="00075D6D">
              <w:rPr>
                <w:sz w:val="20"/>
                <w:szCs w:val="20"/>
              </w:rPr>
              <w:t xml:space="preserve">Paplašināt pamatskolu (3.stāvs vai </w:t>
            </w:r>
            <w:r>
              <w:rPr>
                <w:sz w:val="20"/>
                <w:szCs w:val="20"/>
              </w:rPr>
              <w:t>piebūve, jo aug skolēnu skaits)</w:t>
            </w:r>
          </w:p>
        </w:tc>
      </w:tr>
      <w:tr w:rsidR="00FC7839" w:rsidRPr="00075D6D" w:rsidTr="00CC3C9F">
        <w:tc>
          <w:tcPr>
            <w:tcW w:w="1818" w:type="dxa"/>
          </w:tcPr>
          <w:p w:rsidR="00FC7839" w:rsidRPr="00075D6D" w:rsidRDefault="00FC7839" w:rsidP="00FC7839">
            <w:pPr>
              <w:jc w:val="center"/>
              <w:rPr>
                <w:b/>
                <w:bCs/>
                <w:sz w:val="20"/>
                <w:szCs w:val="20"/>
              </w:rPr>
            </w:pPr>
            <w:r w:rsidRPr="00075D6D">
              <w:rPr>
                <w:b/>
                <w:bCs/>
                <w:sz w:val="20"/>
                <w:szCs w:val="20"/>
              </w:rPr>
              <w:lastRenderedPageBreak/>
              <w:t>Dikļu pagasts</w:t>
            </w:r>
          </w:p>
        </w:tc>
        <w:tc>
          <w:tcPr>
            <w:tcW w:w="7758" w:type="dxa"/>
          </w:tcPr>
          <w:p w:rsidR="001E58B3" w:rsidRDefault="001E58B3" w:rsidP="001E58B3">
            <w:pPr>
              <w:rPr>
                <w:b/>
                <w:bCs/>
                <w:sz w:val="20"/>
                <w:szCs w:val="20"/>
              </w:rPr>
            </w:pPr>
            <w:r w:rsidRPr="00075D6D">
              <w:rPr>
                <w:sz w:val="20"/>
                <w:szCs w:val="20"/>
              </w:rPr>
              <w:t>Apgaismojums uz Lazdu mājām un pie mājas, tāpat kā uz Kraujām un citur  - visu nakti</w:t>
            </w:r>
            <w:r w:rsidRPr="00075D6D">
              <w:rPr>
                <w:b/>
                <w:bCs/>
                <w:sz w:val="20"/>
                <w:szCs w:val="20"/>
              </w:rPr>
              <w:t>(4)</w:t>
            </w:r>
          </w:p>
          <w:p w:rsidR="001E58B3" w:rsidRPr="00075D6D" w:rsidRDefault="001E58B3" w:rsidP="001E58B3">
            <w:pPr>
              <w:rPr>
                <w:sz w:val="20"/>
                <w:szCs w:val="20"/>
              </w:rPr>
            </w:pPr>
            <w:r w:rsidRPr="00075D6D">
              <w:rPr>
                <w:sz w:val="20"/>
                <w:szCs w:val="20"/>
              </w:rPr>
              <w:t xml:space="preserve">Dikļu parka sakopšana </w:t>
            </w:r>
            <w:r w:rsidRPr="00075D6D">
              <w:rPr>
                <w:b/>
                <w:bCs/>
                <w:sz w:val="20"/>
                <w:szCs w:val="20"/>
              </w:rPr>
              <w:t>(2)</w:t>
            </w:r>
          </w:p>
          <w:p w:rsidR="001E58B3" w:rsidRPr="00075D6D" w:rsidRDefault="001E58B3" w:rsidP="001E58B3">
            <w:pPr>
              <w:rPr>
                <w:sz w:val="20"/>
                <w:szCs w:val="20"/>
              </w:rPr>
            </w:pPr>
            <w:r w:rsidRPr="00075D6D">
              <w:rPr>
                <w:sz w:val="20"/>
                <w:szCs w:val="20"/>
              </w:rPr>
              <w:t xml:space="preserve">Estrādes būvniecība (pabeigt kvalitatīvi) </w:t>
            </w:r>
            <w:r w:rsidRPr="00075D6D">
              <w:rPr>
                <w:b/>
                <w:bCs/>
                <w:sz w:val="20"/>
                <w:szCs w:val="20"/>
              </w:rPr>
              <w:t>(2)</w:t>
            </w:r>
          </w:p>
          <w:p w:rsidR="001E58B3" w:rsidRPr="00075D6D" w:rsidRDefault="001E58B3" w:rsidP="001E58B3">
            <w:pPr>
              <w:rPr>
                <w:sz w:val="20"/>
                <w:szCs w:val="20"/>
              </w:rPr>
            </w:pPr>
            <w:r w:rsidRPr="00075D6D">
              <w:rPr>
                <w:sz w:val="20"/>
                <w:szCs w:val="20"/>
              </w:rPr>
              <w:t xml:space="preserve">Labiekārtot Jura </w:t>
            </w:r>
            <w:proofErr w:type="spellStart"/>
            <w:r w:rsidRPr="00075D6D">
              <w:rPr>
                <w:sz w:val="20"/>
                <w:szCs w:val="20"/>
              </w:rPr>
              <w:t>Neikena</w:t>
            </w:r>
            <w:proofErr w:type="spellEnd"/>
            <w:r w:rsidRPr="00075D6D">
              <w:rPr>
                <w:sz w:val="20"/>
                <w:szCs w:val="20"/>
              </w:rPr>
              <w:t xml:space="preserve"> Dikļu pamatskolas sporta laukumu </w:t>
            </w:r>
            <w:r w:rsidRPr="00075D6D">
              <w:rPr>
                <w:b/>
                <w:bCs/>
                <w:sz w:val="20"/>
                <w:szCs w:val="20"/>
              </w:rPr>
              <w:t>(2)</w:t>
            </w:r>
          </w:p>
          <w:p w:rsidR="001E58B3" w:rsidRPr="00075D6D" w:rsidRDefault="001E58B3" w:rsidP="001E58B3">
            <w:pPr>
              <w:rPr>
                <w:sz w:val="20"/>
                <w:szCs w:val="20"/>
              </w:rPr>
            </w:pPr>
            <w:r w:rsidRPr="00075D6D">
              <w:rPr>
                <w:sz w:val="20"/>
                <w:szCs w:val="20"/>
              </w:rPr>
              <w:t xml:space="preserve">Vika pasaku parka pilnveidošana, labiekārtošana (jauni objekti – tēli) </w:t>
            </w:r>
            <w:r w:rsidRPr="00075D6D">
              <w:rPr>
                <w:b/>
                <w:bCs/>
                <w:sz w:val="20"/>
                <w:szCs w:val="20"/>
              </w:rPr>
              <w:t>(2)</w:t>
            </w:r>
          </w:p>
          <w:p w:rsidR="00FC7839" w:rsidRPr="00075D6D" w:rsidRDefault="00FC7839" w:rsidP="00FC7839">
            <w:pPr>
              <w:rPr>
                <w:sz w:val="20"/>
                <w:szCs w:val="20"/>
              </w:rPr>
            </w:pPr>
            <w:r w:rsidRPr="00075D6D">
              <w:rPr>
                <w:sz w:val="20"/>
                <w:szCs w:val="20"/>
              </w:rPr>
              <w:t>Ceļu stāvokļa uzlabošana</w:t>
            </w:r>
          </w:p>
          <w:p w:rsidR="00FC7839" w:rsidRPr="00075D6D" w:rsidRDefault="00FC7839" w:rsidP="00FC7839">
            <w:pPr>
              <w:rPr>
                <w:sz w:val="20"/>
                <w:szCs w:val="20"/>
              </w:rPr>
            </w:pPr>
            <w:r w:rsidRPr="00075D6D">
              <w:rPr>
                <w:sz w:val="20"/>
                <w:szCs w:val="20"/>
              </w:rPr>
              <w:t>Peldvietu ierīkošana</w:t>
            </w:r>
          </w:p>
          <w:p w:rsidR="00FC7839" w:rsidRPr="00075D6D" w:rsidRDefault="00FC7839" w:rsidP="00FC7839">
            <w:pPr>
              <w:rPr>
                <w:sz w:val="20"/>
                <w:szCs w:val="20"/>
              </w:rPr>
            </w:pPr>
            <w:r w:rsidRPr="00075D6D">
              <w:rPr>
                <w:sz w:val="20"/>
                <w:szCs w:val="20"/>
              </w:rPr>
              <w:t>Sabiedrības izglītošana</w:t>
            </w:r>
          </w:p>
          <w:p w:rsidR="00FC7839" w:rsidRPr="00075D6D" w:rsidRDefault="00FC7839" w:rsidP="00FC7839">
            <w:pPr>
              <w:rPr>
                <w:sz w:val="20"/>
                <w:szCs w:val="20"/>
              </w:rPr>
            </w:pPr>
            <w:r w:rsidRPr="00075D6D">
              <w:rPr>
                <w:sz w:val="20"/>
                <w:szCs w:val="20"/>
              </w:rPr>
              <w:t>Jaun</w:t>
            </w:r>
            <w:r w:rsidR="001E58B3">
              <w:rPr>
                <w:sz w:val="20"/>
                <w:szCs w:val="20"/>
              </w:rPr>
              <w:t>u darba</w:t>
            </w:r>
            <w:r w:rsidRPr="00075D6D">
              <w:rPr>
                <w:sz w:val="20"/>
                <w:szCs w:val="20"/>
              </w:rPr>
              <w:t>viet</w:t>
            </w:r>
            <w:r w:rsidR="001E58B3">
              <w:rPr>
                <w:sz w:val="20"/>
                <w:szCs w:val="20"/>
              </w:rPr>
              <w:t>u radīšana</w:t>
            </w:r>
          </w:p>
          <w:p w:rsidR="00FC7839" w:rsidRPr="00075D6D" w:rsidRDefault="002D516C" w:rsidP="00FC7839">
            <w:pPr>
              <w:rPr>
                <w:sz w:val="20"/>
                <w:szCs w:val="20"/>
              </w:rPr>
            </w:pPr>
            <w:r>
              <w:rPr>
                <w:sz w:val="20"/>
                <w:szCs w:val="20"/>
              </w:rPr>
              <w:t>Nodrošināt Dikļu</w:t>
            </w:r>
            <w:r w:rsidR="00FC7839" w:rsidRPr="00075D6D">
              <w:rPr>
                <w:sz w:val="20"/>
                <w:szCs w:val="20"/>
              </w:rPr>
              <w:t xml:space="preserve"> ūdens atkaļķošanu</w:t>
            </w:r>
          </w:p>
          <w:p w:rsidR="00FC7839" w:rsidRPr="00075D6D" w:rsidRDefault="00FC7839" w:rsidP="00FC7839">
            <w:pPr>
              <w:rPr>
                <w:sz w:val="20"/>
                <w:szCs w:val="20"/>
              </w:rPr>
            </w:pPr>
            <w:r w:rsidRPr="00075D6D">
              <w:rPr>
                <w:sz w:val="20"/>
                <w:szCs w:val="20"/>
              </w:rPr>
              <w:t>Parkā kaltušo koku izzāģēšana</w:t>
            </w:r>
          </w:p>
          <w:p w:rsidR="00FC7839" w:rsidRPr="00075D6D" w:rsidRDefault="00FC7839" w:rsidP="00FC7839">
            <w:pPr>
              <w:rPr>
                <w:sz w:val="20"/>
                <w:szCs w:val="20"/>
              </w:rPr>
            </w:pPr>
            <w:r w:rsidRPr="00075D6D">
              <w:rPr>
                <w:sz w:val="20"/>
                <w:szCs w:val="20"/>
              </w:rPr>
              <w:t>Kultūrvēsturisku vietu vienotu norādes zīmju izveide</w:t>
            </w:r>
          </w:p>
          <w:p w:rsidR="00FC7839" w:rsidRPr="00075D6D" w:rsidRDefault="00FC7839" w:rsidP="00FC7839">
            <w:pPr>
              <w:rPr>
                <w:sz w:val="20"/>
                <w:szCs w:val="20"/>
              </w:rPr>
            </w:pPr>
            <w:r w:rsidRPr="00075D6D">
              <w:rPr>
                <w:sz w:val="20"/>
                <w:szCs w:val="20"/>
              </w:rPr>
              <w:t>Fizisko aktivitāšu popularizēšana jauniešu un vecāku cilvēku vidū</w:t>
            </w:r>
          </w:p>
          <w:p w:rsidR="00FC7839" w:rsidRPr="00075D6D" w:rsidRDefault="00FC7839" w:rsidP="00FC7839">
            <w:pPr>
              <w:rPr>
                <w:sz w:val="20"/>
                <w:szCs w:val="20"/>
              </w:rPr>
            </w:pPr>
            <w:r w:rsidRPr="00075D6D">
              <w:rPr>
                <w:sz w:val="20"/>
                <w:szCs w:val="20"/>
              </w:rPr>
              <w:t>Savu iedzīvotāju atbalstīšana, nevis nonicināšana</w:t>
            </w:r>
          </w:p>
          <w:p w:rsidR="00FC7839" w:rsidRPr="00075D6D" w:rsidRDefault="00FC7839" w:rsidP="00FC7839">
            <w:pPr>
              <w:rPr>
                <w:sz w:val="20"/>
                <w:szCs w:val="20"/>
              </w:rPr>
            </w:pPr>
            <w:r w:rsidRPr="00075D6D">
              <w:rPr>
                <w:sz w:val="20"/>
                <w:szCs w:val="20"/>
              </w:rPr>
              <w:t>Sporta aktivitāšu centrs jauniešiem</w:t>
            </w:r>
          </w:p>
        </w:tc>
      </w:tr>
    </w:tbl>
    <w:p w:rsidR="00CC3C9F" w:rsidRDefault="00CC3C9F" w:rsidP="00CC3C9F"/>
    <w:p w:rsidR="00CC3C9F" w:rsidRDefault="00CC3C9F">
      <w:pPr>
        <w:rPr>
          <w:rFonts w:asciiTheme="majorHAnsi" w:eastAsiaTheme="majorEastAsia" w:hAnsiTheme="majorHAnsi" w:cstheme="majorBidi"/>
          <w:b/>
          <w:bCs/>
          <w:color w:val="4F81BD" w:themeColor="accent1"/>
          <w:sz w:val="26"/>
          <w:szCs w:val="26"/>
        </w:rPr>
      </w:pPr>
      <w:r>
        <w:br w:type="page"/>
      </w:r>
    </w:p>
    <w:p w:rsidR="003571FC" w:rsidRPr="007D153A" w:rsidRDefault="00837FCD" w:rsidP="00596ECB">
      <w:pPr>
        <w:pStyle w:val="Heading3"/>
      </w:pPr>
      <w:bookmarkStart w:id="32" w:name="_Toc390249636"/>
      <w:r>
        <w:lastRenderedPageBreak/>
        <w:t>5</w:t>
      </w:r>
      <w:r w:rsidR="00596ECB">
        <w:t xml:space="preserve">.pielikums. </w:t>
      </w:r>
      <w:r w:rsidR="003571FC" w:rsidRPr="00596ECB">
        <w:rPr>
          <w:b w:val="0"/>
        </w:rPr>
        <w:t>Projektu atšifrējumi</w:t>
      </w:r>
      <w:bookmarkEnd w:id="32"/>
    </w:p>
    <w:p w:rsidR="0015077B" w:rsidRPr="007D153A" w:rsidRDefault="0015077B" w:rsidP="00DA1A73">
      <w:pPr>
        <w:spacing w:after="0"/>
        <w:rPr>
          <w:sz w:val="20"/>
          <w:szCs w:val="20"/>
        </w:rPr>
      </w:pPr>
      <w:r w:rsidRPr="007D153A">
        <w:rPr>
          <w:sz w:val="20"/>
          <w:szCs w:val="20"/>
        </w:rPr>
        <w:t>P1: Atpūtas vietas labiekārtošana pie Ruckas ezera</w:t>
      </w:r>
    </w:p>
    <w:p w:rsidR="0015077B" w:rsidRPr="007D153A" w:rsidRDefault="0015077B" w:rsidP="00DA1A73">
      <w:pPr>
        <w:spacing w:after="0"/>
        <w:rPr>
          <w:sz w:val="20"/>
          <w:szCs w:val="20"/>
        </w:rPr>
      </w:pPr>
      <w:r w:rsidRPr="007D153A">
        <w:rPr>
          <w:sz w:val="20"/>
          <w:szCs w:val="20"/>
        </w:rPr>
        <w:t>P2: Makšķerēšanas pakalpojumu uzlabošana Ruckas ezerā</w:t>
      </w:r>
    </w:p>
    <w:p w:rsidR="0015077B" w:rsidRPr="007D153A" w:rsidRDefault="0015077B" w:rsidP="00DA1A73">
      <w:pPr>
        <w:spacing w:after="0"/>
        <w:rPr>
          <w:sz w:val="20"/>
          <w:szCs w:val="20"/>
        </w:rPr>
      </w:pPr>
      <w:r w:rsidRPr="007D153A">
        <w:rPr>
          <w:sz w:val="20"/>
          <w:szCs w:val="20"/>
        </w:rPr>
        <w:t>P3: Ūdens bagātināšana ar skābekli Ruckas ezerā</w:t>
      </w:r>
    </w:p>
    <w:p w:rsidR="0015077B" w:rsidRPr="007D153A" w:rsidRDefault="0015077B" w:rsidP="00DA1A73">
      <w:pPr>
        <w:spacing w:after="0"/>
        <w:rPr>
          <w:sz w:val="20"/>
          <w:szCs w:val="20"/>
        </w:rPr>
      </w:pPr>
      <w:r w:rsidRPr="007D153A">
        <w:rPr>
          <w:sz w:val="20"/>
          <w:szCs w:val="20"/>
        </w:rPr>
        <w:t>P4: Skaņas un gaismas aprīkojuma iegāde Rozulas tautas namam</w:t>
      </w:r>
    </w:p>
    <w:p w:rsidR="0015077B" w:rsidRPr="007D153A" w:rsidRDefault="0015077B" w:rsidP="00DA1A73">
      <w:pPr>
        <w:spacing w:after="0"/>
        <w:rPr>
          <w:sz w:val="20"/>
          <w:szCs w:val="20"/>
        </w:rPr>
      </w:pPr>
      <w:r w:rsidRPr="007D153A">
        <w:rPr>
          <w:sz w:val="20"/>
          <w:szCs w:val="20"/>
        </w:rPr>
        <w:t>P5: Tūrisma velomaršrutu infrastruktūras attīstība Limbažu un Krimuldas novadā ar pieslēguma izveidi Pārgaujas novada velomaršrutiem</w:t>
      </w:r>
    </w:p>
    <w:p w:rsidR="0015077B" w:rsidRPr="007D153A" w:rsidRDefault="0015077B" w:rsidP="00DA1A73">
      <w:pPr>
        <w:spacing w:after="0"/>
        <w:rPr>
          <w:sz w:val="20"/>
          <w:szCs w:val="20"/>
        </w:rPr>
      </w:pPr>
      <w:r w:rsidRPr="007D153A">
        <w:rPr>
          <w:sz w:val="20"/>
          <w:szCs w:val="20"/>
        </w:rPr>
        <w:t>P6: Aprīkojuma iegāde sabiedrisko aktivitāšu dažādošanai Pārgaujas novada pensionāriem (nūjošana u.c.)</w:t>
      </w:r>
    </w:p>
    <w:p w:rsidR="0015077B" w:rsidRPr="007D153A" w:rsidRDefault="0015077B" w:rsidP="00DA1A73">
      <w:pPr>
        <w:spacing w:after="0"/>
        <w:rPr>
          <w:sz w:val="20"/>
          <w:szCs w:val="20"/>
        </w:rPr>
      </w:pPr>
      <w:r w:rsidRPr="007D153A">
        <w:rPr>
          <w:sz w:val="20"/>
          <w:szCs w:val="20"/>
        </w:rPr>
        <w:t>P7: Skeitparka izveide Stalbes skolas pagalmā</w:t>
      </w:r>
    </w:p>
    <w:p w:rsidR="0015077B" w:rsidRPr="007D153A" w:rsidRDefault="0015077B" w:rsidP="00DA1A73">
      <w:pPr>
        <w:spacing w:after="0"/>
        <w:rPr>
          <w:sz w:val="20"/>
          <w:szCs w:val="20"/>
        </w:rPr>
      </w:pPr>
      <w:r w:rsidRPr="007D153A">
        <w:rPr>
          <w:sz w:val="20"/>
          <w:szCs w:val="20"/>
        </w:rPr>
        <w:t>P8: Makšķerēšanas bāzes izveide un pilnveidošana un zivju mājas ierīkošana - makšķerēšanas tūrisma attīstībai</w:t>
      </w:r>
    </w:p>
    <w:p w:rsidR="0015077B" w:rsidRPr="007D153A" w:rsidRDefault="0015077B" w:rsidP="00DA1A73">
      <w:pPr>
        <w:spacing w:after="0"/>
        <w:rPr>
          <w:sz w:val="20"/>
          <w:szCs w:val="20"/>
        </w:rPr>
      </w:pPr>
      <w:r w:rsidRPr="007D153A">
        <w:rPr>
          <w:sz w:val="20"/>
          <w:szCs w:val="20"/>
        </w:rPr>
        <w:t>P9: Medījuma apstrādes vietas ierīkošana &amp; meža sporta un izglītības centra palīgtelpu sakārtošana</w:t>
      </w:r>
    </w:p>
    <w:p w:rsidR="0015077B" w:rsidRPr="007D153A" w:rsidRDefault="0015077B" w:rsidP="00DA1A73">
      <w:pPr>
        <w:spacing w:after="0"/>
        <w:rPr>
          <w:sz w:val="20"/>
          <w:szCs w:val="20"/>
        </w:rPr>
      </w:pPr>
      <w:r w:rsidRPr="007D153A">
        <w:rPr>
          <w:sz w:val="20"/>
          <w:szCs w:val="20"/>
        </w:rPr>
        <w:t>P10: Sporta bāzes izveide loka šaušanas popularizēšanai Pārgaujas novadā</w:t>
      </w:r>
    </w:p>
    <w:p w:rsidR="0015077B" w:rsidRPr="007D153A" w:rsidRDefault="0015077B" w:rsidP="00DA1A73">
      <w:pPr>
        <w:spacing w:after="0"/>
        <w:rPr>
          <w:sz w:val="20"/>
          <w:szCs w:val="20"/>
        </w:rPr>
      </w:pPr>
      <w:r w:rsidRPr="007D153A">
        <w:rPr>
          <w:sz w:val="20"/>
          <w:szCs w:val="20"/>
        </w:rPr>
        <w:t xml:space="preserve">P11: </w:t>
      </w:r>
      <w:proofErr w:type="spellStart"/>
      <w:r w:rsidRPr="007D153A">
        <w:rPr>
          <w:sz w:val="20"/>
          <w:szCs w:val="20"/>
        </w:rPr>
        <w:t>Tālākziglītība</w:t>
      </w:r>
      <w:proofErr w:type="spellEnd"/>
      <w:r w:rsidRPr="007D153A">
        <w:rPr>
          <w:sz w:val="20"/>
          <w:szCs w:val="20"/>
        </w:rPr>
        <w:t xml:space="preserve"> gada garumā medniekiem un makšķerniekiem</w:t>
      </w:r>
    </w:p>
    <w:p w:rsidR="0015077B" w:rsidRPr="007D153A" w:rsidRDefault="0015077B" w:rsidP="00DA1A73">
      <w:pPr>
        <w:spacing w:after="0"/>
        <w:rPr>
          <w:sz w:val="20"/>
          <w:szCs w:val="20"/>
        </w:rPr>
      </w:pPr>
      <w:r w:rsidRPr="007D153A">
        <w:rPr>
          <w:sz w:val="20"/>
          <w:szCs w:val="20"/>
        </w:rPr>
        <w:t>P12: Dzīvā Brasla - Brasla upes ūdenstūrisma attīstība, stendu izveide</w:t>
      </w:r>
    </w:p>
    <w:p w:rsidR="0015077B" w:rsidRPr="007D153A" w:rsidRDefault="0015077B" w:rsidP="00DA1A73">
      <w:pPr>
        <w:spacing w:after="0"/>
        <w:rPr>
          <w:sz w:val="20"/>
          <w:szCs w:val="20"/>
        </w:rPr>
      </w:pPr>
      <w:r w:rsidRPr="007D153A">
        <w:rPr>
          <w:sz w:val="20"/>
          <w:szCs w:val="20"/>
        </w:rPr>
        <w:t>P13: Basketbola laukuma Straupes centrā rekonstrukcija</w:t>
      </w:r>
    </w:p>
    <w:p w:rsidR="0015077B" w:rsidRPr="007D153A" w:rsidRDefault="0015077B" w:rsidP="00DA1A73">
      <w:pPr>
        <w:spacing w:after="0"/>
        <w:rPr>
          <w:sz w:val="20"/>
          <w:szCs w:val="20"/>
        </w:rPr>
      </w:pPr>
      <w:r w:rsidRPr="007D153A">
        <w:rPr>
          <w:sz w:val="20"/>
          <w:szCs w:val="20"/>
        </w:rPr>
        <w:t>P14: Straupes bērnu un jauniešu interešu centra aprīkojuma iegāde brīvā laika pavadīšanas iespēju dažādošanai</w:t>
      </w:r>
    </w:p>
    <w:p w:rsidR="0015077B" w:rsidRPr="007D153A" w:rsidRDefault="0015077B" w:rsidP="00DA1A73">
      <w:pPr>
        <w:spacing w:after="0"/>
        <w:rPr>
          <w:sz w:val="20"/>
          <w:szCs w:val="20"/>
        </w:rPr>
      </w:pPr>
      <w:r w:rsidRPr="007D153A">
        <w:rPr>
          <w:sz w:val="20"/>
          <w:szCs w:val="20"/>
        </w:rPr>
        <w:t>P15: Higiēnas telpas izbūve "Doktorātā" Plācī</w:t>
      </w:r>
    </w:p>
    <w:p w:rsidR="0015077B" w:rsidRPr="007D153A" w:rsidRDefault="0015077B" w:rsidP="00DA1A73">
      <w:pPr>
        <w:spacing w:after="0"/>
        <w:rPr>
          <w:sz w:val="20"/>
          <w:szCs w:val="20"/>
        </w:rPr>
      </w:pPr>
      <w:r w:rsidRPr="007D153A">
        <w:rPr>
          <w:sz w:val="20"/>
          <w:szCs w:val="20"/>
        </w:rPr>
        <w:t>P16: Daudzfunkcionāla laukuma izveide Plācī</w:t>
      </w:r>
    </w:p>
    <w:p w:rsidR="0015077B" w:rsidRPr="007D153A" w:rsidRDefault="0015077B" w:rsidP="00DA1A73">
      <w:pPr>
        <w:spacing w:after="0"/>
        <w:rPr>
          <w:sz w:val="20"/>
          <w:szCs w:val="20"/>
        </w:rPr>
      </w:pPr>
      <w:r w:rsidRPr="007D153A">
        <w:rPr>
          <w:sz w:val="20"/>
          <w:szCs w:val="20"/>
        </w:rPr>
        <w:t>P17: Katvaru ezera teritorijas labiekārtošana un aktīvās atpūtas pakalpojumu izveide (Biedrība "KATVARU EZERS")</w:t>
      </w:r>
    </w:p>
    <w:p w:rsidR="0015077B" w:rsidRPr="007D153A" w:rsidRDefault="0015077B" w:rsidP="00DA1A73">
      <w:pPr>
        <w:spacing w:after="0"/>
        <w:rPr>
          <w:sz w:val="20"/>
          <w:szCs w:val="20"/>
        </w:rPr>
      </w:pPr>
      <w:r w:rsidRPr="007D153A">
        <w:rPr>
          <w:sz w:val="20"/>
          <w:szCs w:val="20"/>
        </w:rPr>
        <w:t>P18: Katvaru ezera piekrastes labiekārtošana (Limbažu novada pašvaldība)</w:t>
      </w:r>
    </w:p>
    <w:p w:rsidR="0015077B" w:rsidRPr="007D153A" w:rsidRDefault="0015077B" w:rsidP="00DA1A73">
      <w:pPr>
        <w:spacing w:after="0"/>
        <w:rPr>
          <w:sz w:val="20"/>
          <w:szCs w:val="20"/>
        </w:rPr>
      </w:pPr>
      <w:r w:rsidRPr="007D153A">
        <w:rPr>
          <w:sz w:val="20"/>
          <w:szCs w:val="20"/>
        </w:rPr>
        <w:t>P19: Aprīkojuma iegāde Katvaru pagasta Pociema kultūras namam</w:t>
      </w:r>
    </w:p>
    <w:p w:rsidR="0015077B" w:rsidRPr="007D153A" w:rsidRDefault="0015077B" w:rsidP="00DA1A73">
      <w:pPr>
        <w:spacing w:after="0"/>
        <w:rPr>
          <w:sz w:val="20"/>
          <w:szCs w:val="20"/>
        </w:rPr>
      </w:pPr>
      <w:r w:rsidRPr="007D153A">
        <w:rPr>
          <w:sz w:val="20"/>
          <w:szCs w:val="20"/>
        </w:rPr>
        <w:t>P20: Pociema sociālās aprūpes centra pansionāta "Pērle" vienkāršota renovācija</w:t>
      </w:r>
    </w:p>
    <w:p w:rsidR="0015077B" w:rsidRPr="007D153A" w:rsidRDefault="0015077B" w:rsidP="00DA1A73">
      <w:pPr>
        <w:spacing w:after="0"/>
        <w:rPr>
          <w:sz w:val="20"/>
          <w:szCs w:val="20"/>
        </w:rPr>
      </w:pPr>
      <w:r w:rsidRPr="007D153A">
        <w:rPr>
          <w:sz w:val="20"/>
          <w:szCs w:val="20"/>
        </w:rPr>
        <w:t>P21: Infrastruktūras uzlabošana un teritorijas labiekārtošana Pociema pansionātā "Pērle"</w:t>
      </w:r>
    </w:p>
    <w:p w:rsidR="0015077B" w:rsidRPr="007D153A" w:rsidRDefault="0015077B" w:rsidP="00DA1A73">
      <w:pPr>
        <w:spacing w:after="0"/>
        <w:rPr>
          <w:sz w:val="20"/>
          <w:szCs w:val="20"/>
        </w:rPr>
      </w:pPr>
      <w:r w:rsidRPr="007D153A">
        <w:rPr>
          <w:sz w:val="20"/>
          <w:szCs w:val="20"/>
        </w:rPr>
        <w:t>P22: Jauni mūzikas instrumenti Pociema pūtēju orķestrim</w:t>
      </w:r>
    </w:p>
    <w:p w:rsidR="0015077B" w:rsidRPr="007D153A" w:rsidRDefault="0015077B" w:rsidP="00DA1A73">
      <w:pPr>
        <w:spacing w:after="0"/>
        <w:rPr>
          <w:sz w:val="20"/>
          <w:szCs w:val="20"/>
        </w:rPr>
      </w:pPr>
      <w:r w:rsidRPr="007D153A">
        <w:rPr>
          <w:sz w:val="20"/>
          <w:szCs w:val="20"/>
        </w:rPr>
        <w:t>P23: Malkas zāģa – skaldītāja tehnikas iegāde (Sociālajam dienestam) sociālo pakalpojumu pieejamības uzlabošanai Limbažu novada teritorijā</w:t>
      </w:r>
    </w:p>
    <w:p w:rsidR="0015077B" w:rsidRPr="007D153A" w:rsidRDefault="0015077B" w:rsidP="00DA1A73">
      <w:pPr>
        <w:spacing w:after="0"/>
        <w:rPr>
          <w:sz w:val="20"/>
          <w:szCs w:val="20"/>
        </w:rPr>
      </w:pPr>
      <w:r w:rsidRPr="007D153A">
        <w:rPr>
          <w:sz w:val="20"/>
          <w:szCs w:val="20"/>
        </w:rPr>
        <w:t>P24: Lai top! Moderno deju grupu festivāls Vidrižos</w:t>
      </w:r>
    </w:p>
    <w:p w:rsidR="0015077B" w:rsidRPr="007D153A" w:rsidRDefault="0015077B" w:rsidP="00DA1A73">
      <w:pPr>
        <w:spacing w:after="0"/>
        <w:rPr>
          <w:sz w:val="20"/>
          <w:szCs w:val="20"/>
        </w:rPr>
      </w:pPr>
      <w:r w:rsidRPr="007D153A">
        <w:rPr>
          <w:sz w:val="20"/>
          <w:szCs w:val="20"/>
        </w:rPr>
        <w:t>P25: Brīvdabas skatuves izveide Emīla Melngaiļa muzejā</w:t>
      </w:r>
    </w:p>
    <w:p w:rsidR="0015077B" w:rsidRPr="007D153A" w:rsidRDefault="0015077B" w:rsidP="00DA1A73">
      <w:pPr>
        <w:spacing w:after="0"/>
        <w:rPr>
          <w:sz w:val="20"/>
          <w:szCs w:val="20"/>
        </w:rPr>
      </w:pPr>
      <w:r w:rsidRPr="007D153A">
        <w:rPr>
          <w:sz w:val="20"/>
          <w:szCs w:val="20"/>
        </w:rPr>
        <w:t>P26: Atpūtas vietas labiekārtošana Bīriņu ezera pieejamības nodrošināšanai</w:t>
      </w:r>
    </w:p>
    <w:p w:rsidR="0015077B" w:rsidRPr="007D153A" w:rsidRDefault="0015077B" w:rsidP="00DA1A73">
      <w:pPr>
        <w:spacing w:after="0"/>
        <w:rPr>
          <w:sz w:val="20"/>
          <w:szCs w:val="20"/>
        </w:rPr>
      </w:pPr>
      <w:r w:rsidRPr="007D153A">
        <w:rPr>
          <w:sz w:val="20"/>
          <w:szCs w:val="20"/>
        </w:rPr>
        <w:t xml:space="preserve">P27: </w:t>
      </w:r>
      <w:proofErr w:type="spellStart"/>
      <w:r w:rsidRPr="007D153A">
        <w:rPr>
          <w:sz w:val="20"/>
          <w:szCs w:val="20"/>
        </w:rPr>
        <w:t>Atlētikas</w:t>
      </w:r>
      <w:proofErr w:type="spellEnd"/>
      <w:r w:rsidRPr="007D153A">
        <w:rPr>
          <w:sz w:val="20"/>
          <w:szCs w:val="20"/>
        </w:rPr>
        <w:t xml:space="preserve"> nodarbību bāzes izveide Sporta un kultūras centrā "Vidriži"</w:t>
      </w:r>
    </w:p>
    <w:p w:rsidR="0015077B" w:rsidRPr="007D153A" w:rsidRDefault="0015077B" w:rsidP="00DA1A73">
      <w:pPr>
        <w:spacing w:after="0"/>
        <w:rPr>
          <w:sz w:val="20"/>
          <w:szCs w:val="20"/>
        </w:rPr>
      </w:pPr>
      <w:r w:rsidRPr="007D153A">
        <w:rPr>
          <w:sz w:val="20"/>
          <w:szCs w:val="20"/>
        </w:rPr>
        <w:t>P28: Lēdurgas pensionāru biedrības telpu vienkāršota rekonstrukcija un aprīkošana ar sporta inventāru (pašvaldības ēkā)</w:t>
      </w:r>
    </w:p>
    <w:p w:rsidR="0015077B" w:rsidRPr="007D153A" w:rsidRDefault="0015077B" w:rsidP="00DA1A73">
      <w:pPr>
        <w:spacing w:after="0"/>
        <w:rPr>
          <w:sz w:val="20"/>
          <w:szCs w:val="20"/>
        </w:rPr>
      </w:pPr>
      <w:r w:rsidRPr="007D153A">
        <w:rPr>
          <w:sz w:val="20"/>
          <w:szCs w:val="20"/>
        </w:rPr>
        <w:t>P29: Labiekārtots parks pie Lēdurgas baznīcas</w:t>
      </w:r>
      <w:r w:rsidR="00295559" w:rsidRPr="007D153A">
        <w:rPr>
          <w:sz w:val="20"/>
          <w:szCs w:val="20"/>
        </w:rPr>
        <w:t>; uzstādīti 4 koka galdi, iekārtota jauna daudzgadīgo augu dobe</w:t>
      </w:r>
    </w:p>
    <w:p w:rsidR="0015077B" w:rsidRPr="007D153A" w:rsidRDefault="0015077B" w:rsidP="00DA1A73">
      <w:pPr>
        <w:spacing w:after="0"/>
        <w:rPr>
          <w:sz w:val="20"/>
          <w:szCs w:val="20"/>
        </w:rPr>
      </w:pPr>
      <w:r w:rsidRPr="007D153A">
        <w:rPr>
          <w:sz w:val="20"/>
          <w:szCs w:val="20"/>
        </w:rPr>
        <w:t xml:space="preserve">P30: Iekārtota un aprīkota veļas </w:t>
      </w:r>
      <w:proofErr w:type="spellStart"/>
      <w:r w:rsidRPr="007D153A">
        <w:rPr>
          <w:sz w:val="20"/>
          <w:szCs w:val="20"/>
        </w:rPr>
        <w:t>mazgātuve</w:t>
      </w:r>
      <w:proofErr w:type="spellEnd"/>
      <w:r w:rsidRPr="007D153A">
        <w:rPr>
          <w:sz w:val="20"/>
          <w:szCs w:val="20"/>
        </w:rPr>
        <w:t xml:space="preserve"> Lēdurgas centrā</w:t>
      </w:r>
    </w:p>
    <w:p w:rsidR="0015077B" w:rsidRPr="007D153A" w:rsidRDefault="0015077B" w:rsidP="00DA1A73">
      <w:pPr>
        <w:spacing w:after="0"/>
        <w:rPr>
          <w:sz w:val="20"/>
          <w:szCs w:val="20"/>
        </w:rPr>
      </w:pPr>
      <w:r w:rsidRPr="007D153A">
        <w:rPr>
          <w:sz w:val="20"/>
          <w:szCs w:val="20"/>
        </w:rPr>
        <w:t>P31: Umurgas kultūras nama labiekārtošana</w:t>
      </w:r>
    </w:p>
    <w:p w:rsidR="0015077B" w:rsidRPr="007D153A" w:rsidRDefault="0015077B" w:rsidP="00DA1A73">
      <w:pPr>
        <w:spacing w:after="0"/>
        <w:rPr>
          <w:sz w:val="20"/>
          <w:szCs w:val="20"/>
        </w:rPr>
      </w:pPr>
      <w:r w:rsidRPr="007D153A">
        <w:rPr>
          <w:sz w:val="20"/>
          <w:szCs w:val="20"/>
        </w:rPr>
        <w:t>P32: Aprīkojuma izstrādāšana, piegāde un uzs</w:t>
      </w:r>
      <w:r w:rsidR="00295559" w:rsidRPr="007D153A">
        <w:rPr>
          <w:sz w:val="20"/>
          <w:szCs w:val="20"/>
        </w:rPr>
        <w:t>tādīšana sarīkojumiem Umurgas kultūras namam</w:t>
      </w:r>
    </w:p>
    <w:p w:rsidR="0015077B" w:rsidRPr="007D153A" w:rsidRDefault="0015077B" w:rsidP="00DA1A73">
      <w:pPr>
        <w:spacing w:after="0"/>
        <w:rPr>
          <w:sz w:val="20"/>
          <w:szCs w:val="20"/>
        </w:rPr>
      </w:pPr>
      <w:r w:rsidRPr="007D153A">
        <w:rPr>
          <w:sz w:val="20"/>
          <w:szCs w:val="20"/>
        </w:rPr>
        <w:t>P33: Vaidavas sabiedrisko aktivitāšu un mūžizglītības centra izveide</w:t>
      </w:r>
    </w:p>
    <w:p w:rsidR="0015077B" w:rsidRPr="007D153A" w:rsidRDefault="0015077B" w:rsidP="00DA1A73">
      <w:pPr>
        <w:spacing w:after="0"/>
        <w:rPr>
          <w:sz w:val="20"/>
          <w:szCs w:val="20"/>
        </w:rPr>
      </w:pPr>
      <w:r w:rsidRPr="007D153A">
        <w:rPr>
          <w:sz w:val="20"/>
          <w:szCs w:val="20"/>
        </w:rPr>
        <w:t>P34: Vaidavas sabiedrisko aktivitāšu un mūžizglītības centra telpu nodrošināšana ar aprīkojumu, tērpu iegāde</w:t>
      </w:r>
    </w:p>
    <w:p w:rsidR="0015077B" w:rsidRPr="007D153A" w:rsidRDefault="0015077B" w:rsidP="00DA1A73">
      <w:pPr>
        <w:spacing w:after="0"/>
        <w:rPr>
          <w:sz w:val="20"/>
          <w:szCs w:val="20"/>
        </w:rPr>
      </w:pPr>
      <w:r w:rsidRPr="007D153A">
        <w:rPr>
          <w:sz w:val="20"/>
          <w:szCs w:val="20"/>
        </w:rPr>
        <w:t>P35: Novadpētniecības aktivitāšu centra izveide Vaidavā</w:t>
      </w:r>
    </w:p>
    <w:p w:rsidR="0015077B" w:rsidRPr="007D153A" w:rsidRDefault="0015077B" w:rsidP="00DA1A73">
      <w:pPr>
        <w:spacing w:after="0"/>
        <w:rPr>
          <w:sz w:val="20"/>
          <w:szCs w:val="20"/>
        </w:rPr>
      </w:pPr>
      <w:r w:rsidRPr="007D153A">
        <w:rPr>
          <w:sz w:val="20"/>
          <w:szCs w:val="20"/>
        </w:rPr>
        <w:t>P36: Vaidavas ciema vides pievilcības attīstība - pie ezera esošā sporta un atpūtas laukuma izbūve, rekonstrukcija</w:t>
      </w:r>
    </w:p>
    <w:p w:rsidR="00DA1A73" w:rsidRPr="007D153A" w:rsidRDefault="00DA1A73" w:rsidP="00DA1A73">
      <w:pPr>
        <w:spacing w:after="0"/>
        <w:rPr>
          <w:sz w:val="20"/>
          <w:szCs w:val="20"/>
        </w:rPr>
      </w:pPr>
      <w:r w:rsidRPr="007D153A">
        <w:rPr>
          <w:sz w:val="20"/>
          <w:szCs w:val="20"/>
        </w:rPr>
        <w:t>P37: Kocēnu novada ģerboņa un vienota stila māju norādes zīmju izgatavošana (Būsim atpazīstami!)</w:t>
      </w:r>
    </w:p>
    <w:p w:rsidR="0015077B" w:rsidRPr="007D153A" w:rsidRDefault="0015077B" w:rsidP="00DA1A73">
      <w:pPr>
        <w:spacing w:after="0"/>
        <w:rPr>
          <w:sz w:val="20"/>
          <w:szCs w:val="20"/>
        </w:rPr>
      </w:pPr>
      <w:r w:rsidRPr="007D153A">
        <w:rPr>
          <w:sz w:val="20"/>
          <w:szCs w:val="20"/>
        </w:rPr>
        <w:t xml:space="preserve">P38: Sabiedrības veselības pakalpojumu centra un veselības pakalpojumu veicināšana "Limbažu </w:t>
      </w:r>
      <w:proofErr w:type="spellStart"/>
      <w:r w:rsidRPr="007D153A">
        <w:rPr>
          <w:sz w:val="20"/>
          <w:szCs w:val="20"/>
        </w:rPr>
        <w:t>Filcītī</w:t>
      </w:r>
      <w:proofErr w:type="spellEnd"/>
      <w:r w:rsidRPr="007D153A">
        <w:rPr>
          <w:sz w:val="20"/>
          <w:szCs w:val="20"/>
        </w:rPr>
        <w:t>"</w:t>
      </w:r>
    </w:p>
    <w:p w:rsidR="0015077B" w:rsidRPr="007D153A" w:rsidRDefault="0015077B" w:rsidP="00DA1A73">
      <w:pPr>
        <w:spacing w:after="0"/>
        <w:rPr>
          <w:sz w:val="20"/>
          <w:szCs w:val="20"/>
        </w:rPr>
      </w:pPr>
      <w:r w:rsidRPr="007D153A">
        <w:rPr>
          <w:sz w:val="20"/>
          <w:szCs w:val="20"/>
        </w:rPr>
        <w:lastRenderedPageBreak/>
        <w:t xml:space="preserve">P39: Mūžizglītības un sabiedrisko aktivitāšu centra izveide un aktivitāšu pilnveide un dažādošana Limbažos "Limbažu </w:t>
      </w:r>
      <w:proofErr w:type="spellStart"/>
      <w:r w:rsidRPr="007D153A">
        <w:rPr>
          <w:sz w:val="20"/>
          <w:szCs w:val="20"/>
        </w:rPr>
        <w:t>Filcītī</w:t>
      </w:r>
      <w:proofErr w:type="spellEnd"/>
      <w:r w:rsidRPr="007D153A">
        <w:rPr>
          <w:sz w:val="20"/>
          <w:szCs w:val="20"/>
        </w:rPr>
        <w:t>"</w:t>
      </w:r>
    </w:p>
    <w:p w:rsidR="0015077B" w:rsidRPr="007D153A" w:rsidRDefault="0015077B" w:rsidP="00DA1A73">
      <w:pPr>
        <w:spacing w:after="0"/>
        <w:rPr>
          <w:sz w:val="20"/>
          <w:szCs w:val="20"/>
        </w:rPr>
      </w:pPr>
      <w:r w:rsidRPr="007D153A">
        <w:rPr>
          <w:sz w:val="20"/>
          <w:szCs w:val="20"/>
        </w:rPr>
        <w:t xml:space="preserve">P40: Neformālās apmācības un mūžizglītības centra </w:t>
      </w:r>
      <w:proofErr w:type="spellStart"/>
      <w:r w:rsidRPr="007D153A">
        <w:rPr>
          <w:sz w:val="20"/>
          <w:szCs w:val="20"/>
        </w:rPr>
        <w:t>Kardelen</w:t>
      </w:r>
      <w:proofErr w:type="spellEnd"/>
      <w:r w:rsidRPr="007D153A">
        <w:rPr>
          <w:sz w:val="20"/>
          <w:szCs w:val="20"/>
        </w:rPr>
        <w:t xml:space="preserve"> izveidošana Limbažos</w:t>
      </w:r>
    </w:p>
    <w:p w:rsidR="0015077B" w:rsidRPr="007D153A" w:rsidRDefault="0015077B" w:rsidP="00DA1A73">
      <w:pPr>
        <w:spacing w:after="0"/>
        <w:rPr>
          <w:sz w:val="20"/>
          <w:szCs w:val="20"/>
        </w:rPr>
      </w:pPr>
      <w:r w:rsidRPr="007D153A">
        <w:rPr>
          <w:sz w:val="20"/>
          <w:szCs w:val="20"/>
        </w:rPr>
        <w:t>P41: Materiāli - tehniskā aprīkojuma nodrošināšana Limbažu Jauniešu informācijas centram</w:t>
      </w:r>
    </w:p>
    <w:p w:rsidR="0015077B" w:rsidRPr="007D153A" w:rsidRDefault="0015077B" w:rsidP="00DA1A73">
      <w:pPr>
        <w:spacing w:after="0"/>
        <w:rPr>
          <w:sz w:val="20"/>
          <w:szCs w:val="20"/>
        </w:rPr>
      </w:pPr>
      <w:r w:rsidRPr="007D153A">
        <w:rPr>
          <w:sz w:val="20"/>
          <w:szCs w:val="20"/>
        </w:rPr>
        <w:t>P42: Trenažieru un vingrošanas aprīkojuma iegāde jauniešu fitnes</w:t>
      </w:r>
      <w:r w:rsidR="00295559" w:rsidRPr="007D153A">
        <w:rPr>
          <w:sz w:val="20"/>
          <w:szCs w:val="20"/>
        </w:rPr>
        <w:t>a</w:t>
      </w:r>
      <w:r w:rsidRPr="007D153A">
        <w:rPr>
          <w:sz w:val="20"/>
          <w:szCs w:val="20"/>
        </w:rPr>
        <w:t xml:space="preserve"> centram "Efekts"</w:t>
      </w:r>
    </w:p>
    <w:p w:rsidR="0015077B" w:rsidRPr="007D153A" w:rsidRDefault="0015077B" w:rsidP="00DA1A73">
      <w:pPr>
        <w:spacing w:after="0"/>
        <w:rPr>
          <w:sz w:val="20"/>
          <w:szCs w:val="20"/>
        </w:rPr>
      </w:pPr>
      <w:r w:rsidRPr="007D153A">
        <w:rPr>
          <w:sz w:val="20"/>
          <w:szCs w:val="20"/>
        </w:rPr>
        <w:t>P43: Sporta pakalpojumu pieejamības nodrošināšana, izveidojot fitnesa zāli "Jo-Jo" Limbažos</w:t>
      </w:r>
    </w:p>
    <w:p w:rsidR="0015077B" w:rsidRPr="007D153A" w:rsidRDefault="0015077B" w:rsidP="00DA1A73">
      <w:pPr>
        <w:spacing w:after="0"/>
        <w:rPr>
          <w:sz w:val="20"/>
          <w:szCs w:val="20"/>
        </w:rPr>
      </w:pPr>
      <w:r w:rsidRPr="007D153A">
        <w:rPr>
          <w:sz w:val="20"/>
          <w:szCs w:val="20"/>
        </w:rPr>
        <w:t>P44: Ūdens sporta centra izveide un labiekārtošana Limbažos pie Lielezera</w:t>
      </w:r>
    </w:p>
    <w:p w:rsidR="0015077B" w:rsidRPr="007D153A" w:rsidRDefault="0015077B" w:rsidP="00DA1A73">
      <w:pPr>
        <w:spacing w:after="0"/>
        <w:rPr>
          <w:sz w:val="20"/>
          <w:szCs w:val="20"/>
        </w:rPr>
      </w:pPr>
      <w:r w:rsidRPr="007D153A">
        <w:rPr>
          <w:sz w:val="20"/>
          <w:szCs w:val="20"/>
        </w:rPr>
        <w:t xml:space="preserve">P45: Jaunu mūzikas instrumentu iegāde pūtēju orķestrim </w:t>
      </w:r>
      <w:proofErr w:type="spellStart"/>
      <w:r w:rsidRPr="007D153A">
        <w:rPr>
          <w:sz w:val="20"/>
          <w:szCs w:val="20"/>
        </w:rPr>
        <w:t>Lemisele</w:t>
      </w:r>
      <w:proofErr w:type="spellEnd"/>
      <w:r w:rsidRPr="007D153A">
        <w:rPr>
          <w:sz w:val="20"/>
          <w:szCs w:val="20"/>
        </w:rPr>
        <w:t xml:space="preserve"> un jauniešu apmācība pūšamo instrumentu spēlē</w:t>
      </w:r>
    </w:p>
    <w:p w:rsidR="0015077B" w:rsidRPr="007D153A" w:rsidRDefault="0015077B" w:rsidP="00DA1A73">
      <w:pPr>
        <w:spacing w:after="0"/>
        <w:rPr>
          <w:sz w:val="20"/>
          <w:szCs w:val="20"/>
        </w:rPr>
      </w:pPr>
      <w:r w:rsidRPr="007D153A">
        <w:rPr>
          <w:sz w:val="20"/>
          <w:szCs w:val="20"/>
        </w:rPr>
        <w:t>P46: Sabloķētu pārvietojamo krēslu iegāde Limbažu kultūras namā</w:t>
      </w:r>
    </w:p>
    <w:p w:rsidR="0015077B" w:rsidRPr="007D153A" w:rsidRDefault="0015077B" w:rsidP="00DA1A73">
      <w:pPr>
        <w:spacing w:after="0"/>
        <w:rPr>
          <w:sz w:val="20"/>
          <w:szCs w:val="20"/>
        </w:rPr>
      </w:pPr>
      <w:r w:rsidRPr="007D153A">
        <w:rPr>
          <w:sz w:val="20"/>
          <w:szCs w:val="20"/>
        </w:rPr>
        <w:t>P47: TDA "Katvari" dejošanas tērpu iegāde un jaunu koncertprogrammu gatavošana Latvisko Tautas deju tradīciju kuplināšanai</w:t>
      </w:r>
    </w:p>
    <w:p w:rsidR="0015077B" w:rsidRPr="007D153A" w:rsidRDefault="0015077B" w:rsidP="00DA1A73">
      <w:pPr>
        <w:spacing w:after="0"/>
        <w:rPr>
          <w:sz w:val="20"/>
          <w:szCs w:val="20"/>
        </w:rPr>
      </w:pPr>
      <w:r w:rsidRPr="007D153A">
        <w:rPr>
          <w:sz w:val="20"/>
          <w:szCs w:val="20"/>
        </w:rPr>
        <w:t>P48: Stienes Stūrīšu zāles remonts un aprīkojuma iegāde kultūras un mūžizglītības aktivitātēm (biedrība "Imanta")</w:t>
      </w:r>
    </w:p>
    <w:p w:rsidR="0015077B" w:rsidRPr="007D153A" w:rsidRDefault="0015077B" w:rsidP="00DA1A73">
      <w:pPr>
        <w:spacing w:after="0"/>
        <w:rPr>
          <w:sz w:val="20"/>
          <w:szCs w:val="20"/>
        </w:rPr>
      </w:pPr>
      <w:r w:rsidRPr="007D153A">
        <w:rPr>
          <w:sz w:val="20"/>
          <w:szCs w:val="20"/>
        </w:rPr>
        <w:t xml:space="preserve">P49: Sporta un rotaļu laukumu ierīkošana </w:t>
      </w:r>
      <w:proofErr w:type="spellStart"/>
      <w:r w:rsidRPr="007D153A">
        <w:rPr>
          <w:sz w:val="20"/>
          <w:szCs w:val="20"/>
        </w:rPr>
        <w:t>Intēs</w:t>
      </w:r>
      <w:proofErr w:type="spellEnd"/>
    </w:p>
    <w:p w:rsidR="0015077B" w:rsidRPr="007D153A" w:rsidRDefault="0015077B" w:rsidP="00DA1A73">
      <w:pPr>
        <w:spacing w:after="0"/>
        <w:rPr>
          <w:sz w:val="20"/>
          <w:szCs w:val="20"/>
        </w:rPr>
      </w:pPr>
      <w:r w:rsidRPr="007D153A">
        <w:rPr>
          <w:sz w:val="20"/>
          <w:szCs w:val="20"/>
        </w:rPr>
        <w:t>P50: Limbažu pagasta sabiedriskā centra "Lādes Vītoli" aprīkojuma iegāde</w:t>
      </w:r>
    </w:p>
    <w:p w:rsidR="0015077B" w:rsidRPr="007D153A" w:rsidRDefault="0015077B" w:rsidP="00DA1A73">
      <w:pPr>
        <w:spacing w:after="0"/>
        <w:rPr>
          <w:sz w:val="20"/>
          <w:szCs w:val="20"/>
        </w:rPr>
      </w:pPr>
      <w:r w:rsidRPr="007D153A">
        <w:rPr>
          <w:sz w:val="20"/>
          <w:szCs w:val="20"/>
        </w:rPr>
        <w:t>P51: Skatuves tehnoloģiju piegāde un uzstādīšana Lādezera pamatskolā</w:t>
      </w:r>
    </w:p>
    <w:p w:rsidR="0015077B" w:rsidRPr="007D153A" w:rsidRDefault="0015077B" w:rsidP="00DA1A73">
      <w:pPr>
        <w:spacing w:after="0"/>
        <w:rPr>
          <w:sz w:val="20"/>
          <w:szCs w:val="20"/>
        </w:rPr>
      </w:pPr>
      <w:r w:rsidRPr="007D153A">
        <w:rPr>
          <w:sz w:val="20"/>
          <w:szCs w:val="20"/>
        </w:rPr>
        <w:t>P52: Veļas mazgātuves un frizētavas pakalpojuma vietas izveide Lādezerā</w:t>
      </w:r>
    </w:p>
    <w:p w:rsidR="0015077B" w:rsidRPr="007D153A" w:rsidRDefault="0015077B" w:rsidP="00DA1A73">
      <w:pPr>
        <w:spacing w:after="0"/>
        <w:rPr>
          <w:sz w:val="20"/>
          <w:szCs w:val="20"/>
        </w:rPr>
      </w:pPr>
      <w:r w:rsidRPr="007D153A">
        <w:rPr>
          <w:sz w:val="20"/>
          <w:szCs w:val="20"/>
        </w:rPr>
        <w:t>P53: Pašvaldības ceļa Pulkas-Saulgoži-Druvas rekonstrukcija</w:t>
      </w:r>
    </w:p>
    <w:p w:rsidR="0015077B" w:rsidRPr="007D153A" w:rsidRDefault="0015077B" w:rsidP="00DA1A73">
      <w:pPr>
        <w:spacing w:after="0"/>
        <w:rPr>
          <w:sz w:val="20"/>
          <w:szCs w:val="20"/>
        </w:rPr>
      </w:pPr>
      <w:r w:rsidRPr="007D153A">
        <w:rPr>
          <w:sz w:val="20"/>
          <w:szCs w:val="20"/>
        </w:rPr>
        <w:t>P54: Lādes ezera piekrastes labiekārtošana, tūrisma pakalpojumu pilnveide; ar zivsaimniecību saistītas infrastruktūras un pakalpojumu attīstība</w:t>
      </w:r>
    </w:p>
    <w:p w:rsidR="0015077B" w:rsidRPr="007D153A" w:rsidRDefault="0015077B" w:rsidP="00DA1A73">
      <w:pPr>
        <w:spacing w:after="0"/>
        <w:rPr>
          <w:sz w:val="20"/>
          <w:szCs w:val="20"/>
        </w:rPr>
      </w:pPr>
      <w:r w:rsidRPr="007D153A">
        <w:rPr>
          <w:sz w:val="20"/>
          <w:szCs w:val="20"/>
        </w:rPr>
        <w:t>P55: Ar zivsaimniecību un tūrismu saistītu pakalpojumu attīstība pie Dziļezera</w:t>
      </w:r>
    </w:p>
    <w:p w:rsidR="0015077B" w:rsidRPr="007D153A" w:rsidRDefault="0015077B" w:rsidP="00DA1A73">
      <w:pPr>
        <w:spacing w:after="0"/>
        <w:rPr>
          <w:sz w:val="20"/>
          <w:szCs w:val="20"/>
        </w:rPr>
      </w:pPr>
      <w:r w:rsidRPr="007D153A">
        <w:rPr>
          <w:sz w:val="20"/>
          <w:szCs w:val="20"/>
        </w:rPr>
        <w:t>P56: Ar zivsaimniecību un tūrismu saistītu pakalpojumu attīstība pie Mazezera</w:t>
      </w:r>
    </w:p>
    <w:p w:rsidR="0015077B" w:rsidRPr="007D153A" w:rsidRDefault="0015077B" w:rsidP="00DA1A73">
      <w:pPr>
        <w:spacing w:after="0"/>
        <w:rPr>
          <w:sz w:val="20"/>
          <w:szCs w:val="20"/>
        </w:rPr>
      </w:pPr>
      <w:r w:rsidRPr="007D153A">
        <w:rPr>
          <w:sz w:val="20"/>
          <w:szCs w:val="20"/>
        </w:rPr>
        <w:t>P57: Malkas skaldīšanas pakalpojumu sniegšana iedzīvotājiem dzīves kvalitātes uzlabošanai - biedrība "Imanta" Stienes Stūrīšos</w:t>
      </w:r>
    </w:p>
    <w:p w:rsidR="0015077B" w:rsidRPr="007D153A" w:rsidRDefault="0015077B" w:rsidP="00DA1A73">
      <w:pPr>
        <w:spacing w:after="0"/>
        <w:rPr>
          <w:sz w:val="20"/>
          <w:szCs w:val="20"/>
        </w:rPr>
      </w:pPr>
      <w:r w:rsidRPr="007D153A">
        <w:rPr>
          <w:sz w:val="20"/>
          <w:szCs w:val="20"/>
        </w:rPr>
        <w:t>P58: Dauguļos - Mazezeram pieguļošo teritoriju labiekārtošana, izveidojot vai atjaunojot brīvā laika pavadīšanas infrastruktūru</w:t>
      </w:r>
    </w:p>
    <w:p w:rsidR="0015077B" w:rsidRPr="007D153A" w:rsidRDefault="0015077B" w:rsidP="00DA1A73">
      <w:pPr>
        <w:spacing w:after="0"/>
        <w:rPr>
          <w:sz w:val="20"/>
          <w:szCs w:val="20"/>
        </w:rPr>
      </w:pPr>
      <w:r w:rsidRPr="007D153A">
        <w:rPr>
          <w:sz w:val="20"/>
          <w:szCs w:val="20"/>
        </w:rPr>
        <w:t>P59: Tautas sacensības - Kocēnu novada ciemu orientēšanās čempionāts</w:t>
      </w:r>
    </w:p>
    <w:p w:rsidR="00DA1A73" w:rsidRPr="007D153A" w:rsidRDefault="00DA1A73" w:rsidP="00DA1A73">
      <w:pPr>
        <w:spacing w:after="0"/>
        <w:rPr>
          <w:sz w:val="20"/>
          <w:szCs w:val="20"/>
        </w:rPr>
      </w:pPr>
      <w:r w:rsidRPr="007D153A">
        <w:rPr>
          <w:sz w:val="20"/>
          <w:szCs w:val="20"/>
        </w:rPr>
        <w:t>P60: Izglītības un aktivitāšu pakalpojumu centra izveide Dikļos</w:t>
      </w:r>
    </w:p>
    <w:p w:rsidR="0015077B" w:rsidRPr="007D153A" w:rsidRDefault="0015077B" w:rsidP="00DA1A73">
      <w:pPr>
        <w:spacing w:after="0"/>
        <w:rPr>
          <w:sz w:val="20"/>
          <w:szCs w:val="20"/>
        </w:rPr>
      </w:pPr>
      <w:r w:rsidRPr="007D153A">
        <w:rPr>
          <w:sz w:val="20"/>
          <w:szCs w:val="20"/>
        </w:rPr>
        <w:t>P61: Dikļu kapličas renovācija</w:t>
      </w:r>
    </w:p>
    <w:p w:rsidR="0015077B" w:rsidRPr="007D153A" w:rsidRDefault="0015077B" w:rsidP="00DA1A73">
      <w:pPr>
        <w:spacing w:after="0"/>
        <w:rPr>
          <w:sz w:val="20"/>
          <w:szCs w:val="20"/>
        </w:rPr>
      </w:pPr>
      <w:r w:rsidRPr="007D153A">
        <w:rPr>
          <w:sz w:val="20"/>
          <w:szCs w:val="20"/>
        </w:rPr>
        <w:t xml:space="preserve">P62: </w:t>
      </w:r>
      <w:proofErr w:type="spellStart"/>
      <w:r w:rsidRPr="007D153A">
        <w:rPr>
          <w:sz w:val="20"/>
          <w:szCs w:val="20"/>
        </w:rPr>
        <w:t>Traktorīša</w:t>
      </w:r>
      <w:proofErr w:type="spellEnd"/>
      <w:r w:rsidRPr="007D153A">
        <w:rPr>
          <w:sz w:val="20"/>
          <w:szCs w:val="20"/>
        </w:rPr>
        <w:t xml:space="preserve"> iegāde teritoriju apsaimniekošanas pakalpojumu sniegšanai Dikļu pagasta iedzīvotājiem un uzņēmumiem (Biedrība "Dikļu saimnieks")</w:t>
      </w:r>
    </w:p>
    <w:p w:rsidR="0015077B" w:rsidRPr="007D153A" w:rsidRDefault="0015077B" w:rsidP="00DA1A73">
      <w:pPr>
        <w:spacing w:after="0"/>
        <w:rPr>
          <w:sz w:val="20"/>
          <w:szCs w:val="20"/>
        </w:rPr>
      </w:pPr>
      <w:r w:rsidRPr="007D153A">
        <w:rPr>
          <w:sz w:val="20"/>
          <w:szCs w:val="20"/>
        </w:rPr>
        <w:t>P63: Asenizatora (kanalizācijas atsūknēšanas) pakalpojumu nodrošināšana iedzīvotājiem Dikļu pagastā</w:t>
      </w:r>
    </w:p>
    <w:p w:rsidR="0015077B" w:rsidRPr="007D153A" w:rsidRDefault="0015077B" w:rsidP="00DA1A73">
      <w:pPr>
        <w:spacing w:after="0"/>
        <w:rPr>
          <w:sz w:val="20"/>
          <w:szCs w:val="20"/>
        </w:rPr>
      </w:pPr>
      <w:r w:rsidRPr="007D153A">
        <w:rPr>
          <w:sz w:val="20"/>
          <w:szCs w:val="20"/>
        </w:rPr>
        <w:t>P64: Saules kolektora un prezentācijas aprīkojuma iegāde un uzstādīšana zivsaimniecības uzņēmumā</w:t>
      </w:r>
    </w:p>
    <w:p w:rsidR="0015077B" w:rsidRPr="007D153A" w:rsidRDefault="0015077B" w:rsidP="00DA1A73">
      <w:pPr>
        <w:spacing w:after="0"/>
        <w:rPr>
          <w:sz w:val="20"/>
          <w:szCs w:val="20"/>
        </w:rPr>
      </w:pPr>
      <w:r w:rsidRPr="007D153A">
        <w:rPr>
          <w:sz w:val="20"/>
          <w:szCs w:val="20"/>
        </w:rPr>
        <w:t xml:space="preserve">P65: Autoceļa (Dauguļi) </w:t>
      </w:r>
      <w:proofErr w:type="spellStart"/>
      <w:r w:rsidRPr="007D153A">
        <w:rPr>
          <w:sz w:val="20"/>
          <w:szCs w:val="20"/>
        </w:rPr>
        <w:t>Beikas</w:t>
      </w:r>
      <w:proofErr w:type="spellEnd"/>
      <w:r w:rsidRPr="007D153A">
        <w:rPr>
          <w:sz w:val="20"/>
          <w:szCs w:val="20"/>
        </w:rPr>
        <w:t xml:space="preserve"> - Mazezers ceļa rekonstrukcija zivsaimniecības attīstībai Kocēnu novadā</w:t>
      </w:r>
    </w:p>
    <w:p w:rsidR="003571FC" w:rsidRPr="007D153A" w:rsidRDefault="003571FC" w:rsidP="00DA1A73">
      <w:pPr>
        <w:spacing w:after="0"/>
      </w:pPr>
    </w:p>
    <w:sectPr w:rsidR="003571FC" w:rsidRPr="007D153A" w:rsidSect="00831FF7">
      <w:pgSz w:w="11906" w:h="16838"/>
      <w:pgMar w:top="1440" w:right="1797" w:bottom="1276"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589" w:rsidRDefault="00176589" w:rsidP="004869F6">
      <w:pPr>
        <w:spacing w:after="0" w:line="240" w:lineRule="auto"/>
      </w:pPr>
      <w:r>
        <w:separator/>
      </w:r>
    </w:p>
  </w:endnote>
  <w:endnote w:type="continuationSeparator" w:id="0">
    <w:p w:rsidR="00176589" w:rsidRDefault="00176589" w:rsidP="00486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63812"/>
      <w:docPartObj>
        <w:docPartGallery w:val="Page Numbers (Bottom of Page)"/>
        <w:docPartUnique/>
      </w:docPartObj>
    </w:sdtPr>
    <w:sdtEndPr/>
    <w:sdtContent>
      <w:p w:rsidR="00BE671C" w:rsidRDefault="00BE671C">
        <w:pPr>
          <w:pStyle w:val="Footer"/>
          <w:jc w:val="right"/>
        </w:pPr>
        <w:r>
          <w:fldChar w:fldCharType="begin"/>
        </w:r>
        <w:r>
          <w:instrText xml:space="preserve"> PAGE   \* MERGEFORMAT </w:instrText>
        </w:r>
        <w:r>
          <w:fldChar w:fldCharType="separate"/>
        </w:r>
        <w:r w:rsidR="009B1DD4">
          <w:rPr>
            <w:noProof/>
          </w:rPr>
          <w:t>56</w:t>
        </w:r>
        <w:r>
          <w:rPr>
            <w:noProof/>
          </w:rPr>
          <w:fldChar w:fldCharType="end"/>
        </w:r>
      </w:p>
    </w:sdtContent>
  </w:sdt>
  <w:p w:rsidR="00BE671C" w:rsidRDefault="00BE6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589" w:rsidRDefault="00176589" w:rsidP="004869F6">
      <w:pPr>
        <w:spacing w:after="0" w:line="240" w:lineRule="auto"/>
      </w:pPr>
      <w:r>
        <w:separator/>
      </w:r>
    </w:p>
  </w:footnote>
  <w:footnote w:type="continuationSeparator" w:id="0">
    <w:p w:rsidR="00176589" w:rsidRDefault="00176589" w:rsidP="004869F6">
      <w:pPr>
        <w:spacing w:after="0" w:line="240" w:lineRule="auto"/>
      </w:pPr>
      <w:r>
        <w:continuationSeparator/>
      </w:r>
    </w:p>
  </w:footnote>
  <w:footnote w:id="1">
    <w:p w:rsidR="00BE671C" w:rsidRDefault="00BE671C">
      <w:pPr>
        <w:pStyle w:val="FootnoteText"/>
      </w:pPr>
      <w:r>
        <w:rPr>
          <w:rStyle w:val="FootnoteReference"/>
        </w:rPr>
        <w:footnoteRef/>
      </w:r>
      <w:r>
        <w:t xml:space="preserve"> LR Zemkopības ministrija (2014). Par LEADER. Resurss iegūts no: </w:t>
      </w:r>
      <w:r w:rsidRPr="00795980">
        <w:t>http://tinyurl.com/ndfe7f5</w:t>
      </w:r>
    </w:p>
  </w:footnote>
  <w:footnote w:id="2">
    <w:p w:rsidR="00BE671C" w:rsidRPr="007700B9" w:rsidRDefault="00BE671C" w:rsidP="00E765A1">
      <w:pPr>
        <w:spacing w:after="0"/>
      </w:pPr>
      <w:r>
        <w:rPr>
          <w:rStyle w:val="FootnoteReference"/>
        </w:rPr>
        <w:footnoteRef/>
      </w:r>
      <w:r>
        <w:t xml:space="preserve"> </w:t>
      </w:r>
      <w:r w:rsidRPr="007700B9">
        <w:rPr>
          <w:sz w:val="20"/>
          <w:szCs w:val="20"/>
        </w:rPr>
        <w:t>Limbažu novada dome 2010. Limbažu novada attīstības programma 2011.-2017.gadam. Limbaži, 106.lpp.</w:t>
      </w:r>
    </w:p>
  </w:footnote>
  <w:footnote w:id="3">
    <w:p w:rsidR="00BE671C" w:rsidRDefault="00BE671C">
      <w:pPr>
        <w:pStyle w:val="FootnoteText"/>
      </w:pPr>
      <w:r w:rsidRPr="007700B9">
        <w:rPr>
          <w:rStyle w:val="FootnoteReference"/>
        </w:rPr>
        <w:footnoteRef/>
      </w:r>
      <w:r w:rsidRPr="007700B9">
        <w:t xml:space="preserve"> </w:t>
      </w:r>
      <w:proofErr w:type="spellStart"/>
      <w:r w:rsidRPr="007700B9">
        <w:t>Gavena</w:t>
      </w:r>
      <w:proofErr w:type="spellEnd"/>
      <w:r w:rsidRPr="007700B9">
        <w:t xml:space="preserve"> 2013. Kocēnu novada teritorijas plānojuma 2014. – 2025.gadam stratēģiskās ietekmes uz vidi novērtējuma vides pārskata kopsavilkums. Kocēni, 5.lpp.</w:t>
      </w:r>
    </w:p>
  </w:footnote>
  <w:footnote w:id="4">
    <w:p w:rsidR="00BE671C" w:rsidRDefault="00BE671C">
      <w:pPr>
        <w:pStyle w:val="FootnoteText"/>
      </w:pPr>
      <w:r>
        <w:rPr>
          <w:rStyle w:val="FootnoteReference"/>
        </w:rPr>
        <w:footnoteRef/>
      </w:r>
      <w:r>
        <w:t xml:space="preserve"> </w:t>
      </w:r>
      <w:r w:rsidRPr="000E4F57">
        <w:t>LR Centrālā statistikas pārvalde</w:t>
      </w:r>
      <w:r>
        <w:t>, 2014</w:t>
      </w:r>
    </w:p>
  </w:footnote>
  <w:footnote w:id="5">
    <w:p w:rsidR="00BE671C" w:rsidRDefault="00BE671C">
      <w:pPr>
        <w:pStyle w:val="FootnoteText"/>
      </w:pPr>
      <w:r>
        <w:rPr>
          <w:rStyle w:val="FootnoteReference"/>
        </w:rPr>
        <w:footnoteRef/>
      </w:r>
      <w:r>
        <w:t xml:space="preserve"> Lursoft. Sabiedrisko organizāciju reģistrs, 2014.</w:t>
      </w:r>
    </w:p>
  </w:footnote>
  <w:footnote w:id="6">
    <w:p w:rsidR="00BE671C" w:rsidRDefault="00BE671C">
      <w:pPr>
        <w:pStyle w:val="FootnoteText"/>
      </w:pPr>
      <w:r>
        <w:rPr>
          <w:rStyle w:val="FootnoteReference"/>
        </w:rPr>
        <w:footnoteRef/>
      </w:r>
      <w:r>
        <w:t xml:space="preserve"> Uzņēmumu reģistrs 2014. Biedrību un nodibinājumu reģistrs. </w:t>
      </w:r>
      <w:r w:rsidRPr="006423FC">
        <w:t>http://www.ur.gov.lv/biedribas.html</w:t>
      </w:r>
      <w:r>
        <w:t xml:space="preserve"> Resurss apskatīts 2014.gada 8.aprīlī</w:t>
      </w:r>
    </w:p>
  </w:footnote>
  <w:footnote w:id="7">
    <w:p w:rsidR="00BE671C" w:rsidRDefault="00BE671C" w:rsidP="00541985">
      <w:pPr>
        <w:pStyle w:val="FootnoteText"/>
      </w:pPr>
      <w:r>
        <w:rPr>
          <w:rStyle w:val="FootnoteReference"/>
        </w:rPr>
        <w:footnoteRef/>
      </w:r>
      <w:r>
        <w:t xml:space="preserve"> Vidzemes lauku partnerības „Brasla” statūti, 2009</w:t>
      </w:r>
    </w:p>
  </w:footnote>
  <w:footnote w:id="8">
    <w:p w:rsidR="00BE671C" w:rsidRDefault="00BE671C" w:rsidP="00A50962">
      <w:pPr>
        <w:pStyle w:val="FootnoteText"/>
        <w:jc w:val="both"/>
      </w:pPr>
      <w:r>
        <w:rPr>
          <w:rStyle w:val="FootnoteReference"/>
        </w:rPr>
        <w:footnoteRef/>
      </w:r>
      <w:r>
        <w:t xml:space="preserve"> Latvijas Lauku Forums 2014. LEADER </w:t>
      </w:r>
      <w:proofErr w:type="spellStart"/>
      <w:r>
        <w:t>Dižprojekts</w:t>
      </w:r>
      <w:proofErr w:type="spellEnd"/>
      <w:r>
        <w:t xml:space="preserve"> 2013. Vidzemes lauku partnerība „Brasla”. </w:t>
      </w:r>
      <w:r w:rsidRPr="00A50962">
        <w:t>http://www.llf.partneribas.lv/resource/1387892092_LEADER_DIZPROJEKTS_%202013_kops.pdf</w:t>
      </w:r>
      <w:r>
        <w:t xml:space="preserve"> Resurss apskatīts 2014.gada 31.martā</w:t>
      </w:r>
    </w:p>
  </w:footnote>
  <w:footnote w:id="9">
    <w:p w:rsidR="00BE671C" w:rsidRDefault="00BE671C">
      <w:pPr>
        <w:pStyle w:val="FootnoteText"/>
      </w:pPr>
      <w:r>
        <w:rPr>
          <w:rStyle w:val="FootnoteReference"/>
        </w:rPr>
        <w:footnoteRef/>
      </w:r>
      <w:r>
        <w:t xml:space="preserve"> Latvijas Republikas Centrālā statistikas pārvalde 2005. Latvijas iedzīvotāju laika izlietojums. Rīga, 48., 54., 62.lpp.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C6376"/>
    <w:multiLevelType w:val="hybridMultilevel"/>
    <w:tmpl w:val="F5D20D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BF830CE"/>
    <w:multiLevelType w:val="hybridMultilevel"/>
    <w:tmpl w:val="EC923C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C777C86"/>
    <w:multiLevelType w:val="hybridMultilevel"/>
    <w:tmpl w:val="B5783CCC"/>
    <w:lvl w:ilvl="0" w:tplc="B106E62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nsid w:val="30CA6D9C"/>
    <w:multiLevelType w:val="hybridMultilevel"/>
    <w:tmpl w:val="ED7E86BC"/>
    <w:lvl w:ilvl="0" w:tplc="E02E0638">
      <w:start w:val="8"/>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nsid w:val="460A3538"/>
    <w:multiLevelType w:val="hybridMultilevel"/>
    <w:tmpl w:val="52946E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477A4E4F"/>
    <w:multiLevelType w:val="hybridMultilevel"/>
    <w:tmpl w:val="A782A9DC"/>
    <w:lvl w:ilvl="0" w:tplc="3DEE2F0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4B5C4A76"/>
    <w:multiLevelType w:val="hybridMultilevel"/>
    <w:tmpl w:val="5CD60D28"/>
    <w:lvl w:ilvl="0" w:tplc="1BEC7F12">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4C9F311E"/>
    <w:multiLevelType w:val="multilevel"/>
    <w:tmpl w:val="E0F6FC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4."/>
      <w:lvlJc w:val="left"/>
      <w:pPr>
        <w:ind w:left="1080" w:hanging="720"/>
      </w:pPr>
      <w:rPr>
        <w:rFonts w:asciiTheme="minorHAnsi" w:eastAsiaTheme="minorEastAsia" w:hAnsiTheme="minorHAnsi" w:cstheme="minorBidi"/>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14E72DF"/>
    <w:multiLevelType w:val="hybridMultilevel"/>
    <w:tmpl w:val="FD8A64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54C541B3"/>
    <w:multiLevelType w:val="hybridMultilevel"/>
    <w:tmpl w:val="4D9A5C64"/>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nsid w:val="64E31C06"/>
    <w:multiLevelType w:val="hybridMultilevel"/>
    <w:tmpl w:val="0D84CB0A"/>
    <w:lvl w:ilvl="0" w:tplc="BA9C8E06">
      <w:start w:val="1"/>
      <w:numFmt w:val="decimal"/>
      <w:lvlText w:val="%1)"/>
      <w:lvlJc w:val="left"/>
      <w:pPr>
        <w:ind w:left="720" w:hanging="360"/>
      </w:pPr>
      <w:rPr>
        <w:rFonts w:hint="default"/>
        <w:b w:val="0"/>
        <w:bCs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BB7AE6"/>
    <w:multiLevelType w:val="hybridMultilevel"/>
    <w:tmpl w:val="3B9E6718"/>
    <w:lvl w:ilvl="0" w:tplc="573C2C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69E84614"/>
    <w:multiLevelType w:val="hybridMultilevel"/>
    <w:tmpl w:val="A38CCF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A1A4702"/>
    <w:multiLevelType w:val="hybridMultilevel"/>
    <w:tmpl w:val="0B48210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BD81750"/>
    <w:multiLevelType w:val="hybridMultilevel"/>
    <w:tmpl w:val="163C77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6E992F48"/>
    <w:multiLevelType w:val="hybridMultilevel"/>
    <w:tmpl w:val="F83001C8"/>
    <w:lvl w:ilvl="0" w:tplc="0052A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F456A3F"/>
    <w:multiLevelType w:val="hybridMultilevel"/>
    <w:tmpl w:val="E056F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082F7C"/>
    <w:multiLevelType w:val="hybridMultilevel"/>
    <w:tmpl w:val="27487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C902B9"/>
    <w:multiLevelType w:val="hybridMultilevel"/>
    <w:tmpl w:val="447CBD3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13"/>
  </w:num>
  <w:num w:numId="5">
    <w:abstractNumId w:val="4"/>
  </w:num>
  <w:num w:numId="6">
    <w:abstractNumId w:val="2"/>
  </w:num>
  <w:num w:numId="7">
    <w:abstractNumId w:val="1"/>
  </w:num>
  <w:num w:numId="8">
    <w:abstractNumId w:val="12"/>
  </w:num>
  <w:num w:numId="9">
    <w:abstractNumId w:val="17"/>
  </w:num>
  <w:num w:numId="10">
    <w:abstractNumId w:val="10"/>
  </w:num>
  <w:num w:numId="11">
    <w:abstractNumId w:val="11"/>
  </w:num>
  <w:num w:numId="12">
    <w:abstractNumId w:val="15"/>
  </w:num>
  <w:num w:numId="13">
    <w:abstractNumId w:val="16"/>
  </w:num>
  <w:num w:numId="14">
    <w:abstractNumId w:val="0"/>
  </w:num>
  <w:num w:numId="15">
    <w:abstractNumId w:val="18"/>
  </w:num>
  <w:num w:numId="16">
    <w:abstractNumId w:val="6"/>
  </w:num>
  <w:num w:numId="17">
    <w:abstractNumId w:val="3"/>
  </w:num>
  <w:num w:numId="18">
    <w:abstractNumId w:val="8"/>
  </w:num>
  <w:num w:numId="1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6FE"/>
    <w:rsid w:val="0000035B"/>
    <w:rsid w:val="00000C4A"/>
    <w:rsid w:val="0000245C"/>
    <w:rsid w:val="00002BB6"/>
    <w:rsid w:val="00004AB0"/>
    <w:rsid w:val="000107DA"/>
    <w:rsid w:val="00012636"/>
    <w:rsid w:val="00013110"/>
    <w:rsid w:val="00020607"/>
    <w:rsid w:val="000213D6"/>
    <w:rsid w:val="0002145B"/>
    <w:rsid w:val="000222D3"/>
    <w:rsid w:val="00022B35"/>
    <w:rsid w:val="00023102"/>
    <w:rsid w:val="00024A39"/>
    <w:rsid w:val="00025269"/>
    <w:rsid w:val="00025ABA"/>
    <w:rsid w:val="000264A7"/>
    <w:rsid w:val="00026A94"/>
    <w:rsid w:val="00031BE8"/>
    <w:rsid w:val="00033837"/>
    <w:rsid w:val="00036DDD"/>
    <w:rsid w:val="00041C9B"/>
    <w:rsid w:val="000434FA"/>
    <w:rsid w:val="00044FCC"/>
    <w:rsid w:val="000478E7"/>
    <w:rsid w:val="00052B89"/>
    <w:rsid w:val="00057E3B"/>
    <w:rsid w:val="000604B3"/>
    <w:rsid w:val="00063C4F"/>
    <w:rsid w:val="000720B1"/>
    <w:rsid w:val="00072E77"/>
    <w:rsid w:val="0007391C"/>
    <w:rsid w:val="00074C1E"/>
    <w:rsid w:val="000752F7"/>
    <w:rsid w:val="00075D6D"/>
    <w:rsid w:val="00082DAA"/>
    <w:rsid w:val="00083CD2"/>
    <w:rsid w:val="00084170"/>
    <w:rsid w:val="0009384B"/>
    <w:rsid w:val="0009709C"/>
    <w:rsid w:val="00097F79"/>
    <w:rsid w:val="000A4D7E"/>
    <w:rsid w:val="000A4DAF"/>
    <w:rsid w:val="000A6AA8"/>
    <w:rsid w:val="000A773F"/>
    <w:rsid w:val="000B4837"/>
    <w:rsid w:val="000B507B"/>
    <w:rsid w:val="000B580B"/>
    <w:rsid w:val="000C38EF"/>
    <w:rsid w:val="000C4B75"/>
    <w:rsid w:val="000D095F"/>
    <w:rsid w:val="000D50A2"/>
    <w:rsid w:val="000D5EE2"/>
    <w:rsid w:val="000E05E9"/>
    <w:rsid w:val="000E2B42"/>
    <w:rsid w:val="000E4F57"/>
    <w:rsid w:val="000E7F95"/>
    <w:rsid w:val="000F0A8B"/>
    <w:rsid w:val="000F19F9"/>
    <w:rsid w:val="000F2425"/>
    <w:rsid w:val="000F40CC"/>
    <w:rsid w:val="000F4275"/>
    <w:rsid w:val="00102010"/>
    <w:rsid w:val="0010388A"/>
    <w:rsid w:val="00103BF0"/>
    <w:rsid w:val="00104F65"/>
    <w:rsid w:val="001073F8"/>
    <w:rsid w:val="00111B5F"/>
    <w:rsid w:val="001157CE"/>
    <w:rsid w:val="00117471"/>
    <w:rsid w:val="0012479A"/>
    <w:rsid w:val="00126FCB"/>
    <w:rsid w:val="00132B1C"/>
    <w:rsid w:val="00132CA4"/>
    <w:rsid w:val="0014057B"/>
    <w:rsid w:val="00141054"/>
    <w:rsid w:val="001430D1"/>
    <w:rsid w:val="00145E88"/>
    <w:rsid w:val="00146DE0"/>
    <w:rsid w:val="0015077B"/>
    <w:rsid w:val="001557C4"/>
    <w:rsid w:val="001610A9"/>
    <w:rsid w:val="00164EFF"/>
    <w:rsid w:val="00166E17"/>
    <w:rsid w:val="00171539"/>
    <w:rsid w:val="00171E3C"/>
    <w:rsid w:val="001735C6"/>
    <w:rsid w:val="001737B1"/>
    <w:rsid w:val="0017389D"/>
    <w:rsid w:val="001763E0"/>
    <w:rsid w:val="00176589"/>
    <w:rsid w:val="00177137"/>
    <w:rsid w:val="0017716F"/>
    <w:rsid w:val="0018001D"/>
    <w:rsid w:val="00183168"/>
    <w:rsid w:val="00185032"/>
    <w:rsid w:val="001864B4"/>
    <w:rsid w:val="001876E3"/>
    <w:rsid w:val="00187D1E"/>
    <w:rsid w:val="00192B9D"/>
    <w:rsid w:val="00193779"/>
    <w:rsid w:val="00194D60"/>
    <w:rsid w:val="00195235"/>
    <w:rsid w:val="00196AE3"/>
    <w:rsid w:val="001A07A8"/>
    <w:rsid w:val="001A243C"/>
    <w:rsid w:val="001A71FA"/>
    <w:rsid w:val="001B246B"/>
    <w:rsid w:val="001B282F"/>
    <w:rsid w:val="001B30B4"/>
    <w:rsid w:val="001B3E18"/>
    <w:rsid w:val="001B6532"/>
    <w:rsid w:val="001B729C"/>
    <w:rsid w:val="001C1882"/>
    <w:rsid w:val="001C21B9"/>
    <w:rsid w:val="001C4EDA"/>
    <w:rsid w:val="001D2F2D"/>
    <w:rsid w:val="001D4813"/>
    <w:rsid w:val="001D6C80"/>
    <w:rsid w:val="001D70ED"/>
    <w:rsid w:val="001E0EE3"/>
    <w:rsid w:val="001E1ABC"/>
    <w:rsid w:val="001E58B3"/>
    <w:rsid w:val="001E6D12"/>
    <w:rsid w:val="001F0755"/>
    <w:rsid w:val="001F2099"/>
    <w:rsid w:val="001F40BC"/>
    <w:rsid w:val="00206DDE"/>
    <w:rsid w:val="002074AA"/>
    <w:rsid w:val="00207FC7"/>
    <w:rsid w:val="00213A2A"/>
    <w:rsid w:val="00217224"/>
    <w:rsid w:val="00223619"/>
    <w:rsid w:val="002269F5"/>
    <w:rsid w:val="00234112"/>
    <w:rsid w:val="002354A3"/>
    <w:rsid w:val="00236976"/>
    <w:rsid w:val="00236CD0"/>
    <w:rsid w:val="002401D9"/>
    <w:rsid w:val="00244261"/>
    <w:rsid w:val="00245B5C"/>
    <w:rsid w:val="00247575"/>
    <w:rsid w:val="002512E2"/>
    <w:rsid w:val="002522E3"/>
    <w:rsid w:val="002532CA"/>
    <w:rsid w:val="002536FE"/>
    <w:rsid w:val="00253F6B"/>
    <w:rsid w:val="00254AC3"/>
    <w:rsid w:val="00263C6C"/>
    <w:rsid w:val="002647C0"/>
    <w:rsid w:val="0026742F"/>
    <w:rsid w:val="00270B39"/>
    <w:rsid w:val="00270C77"/>
    <w:rsid w:val="00273738"/>
    <w:rsid w:val="00275731"/>
    <w:rsid w:val="00275AB2"/>
    <w:rsid w:val="00276A56"/>
    <w:rsid w:val="00286CB8"/>
    <w:rsid w:val="00287D4B"/>
    <w:rsid w:val="00290239"/>
    <w:rsid w:val="00290EC2"/>
    <w:rsid w:val="002934DB"/>
    <w:rsid w:val="00295559"/>
    <w:rsid w:val="002969F9"/>
    <w:rsid w:val="002A03CE"/>
    <w:rsid w:val="002A112A"/>
    <w:rsid w:val="002A14E4"/>
    <w:rsid w:val="002A2350"/>
    <w:rsid w:val="002A5830"/>
    <w:rsid w:val="002A731F"/>
    <w:rsid w:val="002B1BD1"/>
    <w:rsid w:val="002B717E"/>
    <w:rsid w:val="002C104B"/>
    <w:rsid w:val="002C15EC"/>
    <w:rsid w:val="002C4503"/>
    <w:rsid w:val="002C4556"/>
    <w:rsid w:val="002C4589"/>
    <w:rsid w:val="002C47A5"/>
    <w:rsid w:val="002C5218"/>
    <w:rsid w:val="002C58A3"/>
    <w:rsid w:val="002D516C"/>
    <w:rsid w:val="002D7108"/>
    <w:rsid w:val="002E2BED"/>
    <w:rsid w:val="002E3419"/>
    <w:rsid w:val="002F027C"/>
    <w:rsid w:val="002F0926"/>
    <w:rsid w:val="002F13A3"/>
    <w:rsid w:val="002F4FDF"/>
    <w:rsid w:val="002F7717"/>
    <w:rsid w:val="002F7CA0"/>
    <w:rsid w:val="003001E0"/>
    <w:rsid w:val="00300221"/>
    <w:rsid w:val="003004A1"/>
    <w:rsid w:val="003008CF"/>
    <w:rsid w:val="0030121C"/>
    <w:rsid w:val="0030476C"/>
    <w:rsid w:val="00304780"/>
    <w:rsid w:val="003116B3"/>
    <w:rsid w:val="00311F74"/>
    <w:rsid w:val="003135F7"/>
    <w:rsid w:val="00316EFB"/>
    <w:rsid w:val="00322356"/>
    <w:rsid w:val="003241A0"/>
    <w:rsid w:val="003250A6"/>
    <w:rsid w:val="0032658C"/>
    <w:rsid w:val="00330C49"/>
    <w:rsid w:val="0033211D"/>
    <w:rsid w:val="00332666"/>
    <w:rsid w:val="00335A83"/>
    <w:rsid w:val="0034078B"/>
    <w:rsid w:val="00340F1F"/>
    <w:rsid w:val="003415C0"/>
    <w:rsid w:val="003508C2"/>
    <w:rsid w:val="0035214D"/>
    <w:rsid w:val="00356780"/>
    <w:rsid w:val="003571FC"/>
    <w:rsid w:val="0035720B"/>
    <w:rsid w:val="0036481B"/>
    <w:rsid w:val="0037028E"/>
    <w:rsid w:val="0037548D"/>
    <w:rsid w:val="003756C5"/>
    <w:rsid w:val="003817E2"/>
    <w:rsid w:val="00382F94"/>
    <w:rsid w:val="00383EDE"/>
    <w:rsid w:val="00387E42"/>
    <w:rsid w:val="00390595"/>
    <w:rsid w:val="00392209"/>
    <w:rsid w:val="0039558C"/>
    <w:rsid w:val="00396D80"/>
    <w:rsid w:val="00397D29"/>
    <w:rsid w:val="003A38D6"/>
    <w:rsid w:val="003A5BB3"/>
    <w:rsid w:val="003A5F99"/>
    <w:rsid w:val="003B3A94"/>
    <w:rsid w:val="003B4D1F"/>
    <w:rsid w:val="003B7021"/>
    <w:rsid w:val="003C4E6E"/>
    <w:rsid w:val="003C5418"/>
    <w:rsid w:val="003C5B36"/>
    <w:rsid w:val="003D06DC"/>
    <w:rsid w:val="003D1666"/>
    <w:rsid w:val="003E07F0"/>
    <w:rsid w:val="003E3C23"/>
    <w:rsid w:val="003E3F3D"/>
    <w:rsid w:val="003E5833"/>
    <w:rsid w:val="003F1299"/>
    <w:rsid w:val="003F29B6"/>
    <w:rsid w:val="003F6F22"/>
    <w:rsid w:val="00400194"/>
    <w:rsid w:val="004010A4"/>
    <w:rsid w:val="00401F1B"/>
    <w:rsid w:val="0040252D"/>
    <w:rsid w:val="00404A57"/>
    <w:rsid w:val="004061A3"/>
    <w:rsid w:val="00407070"/>
    <w:rsid w:val="004128C2"/>
    <w:rsid w:val="00412EBF"/>
    <w:rsid w:val="00413359"/>
    <w:rsid w:val="00414277"/>
    <w:rsid w:val="0041664D"/>
    <w:rsid w:val="00424A2A"/>
    <w:rsid w:val="004307EB"/>
    <w:rsid w:val="00430B91"/>
    <w:rsid w:val="004321D7"/>
    <w:rsid w:val="00437016"/>
    <w:rsid w:val="00440AFE"/>
    <w:rsid w:val="0044221F"/>
    <w:rsid w:val="0044485F"/>
    <w:rsid w:val="00445E99"/>
    <w:rsid w:val="00451E3E"/>
    <w:rsid w:val="0045265D"/>
    <w:rsid w:val="00457D8C"/>
    <w:rsid w:val="00462480"/>
    <w:rsid w:val="00464106"/>
    <w:rsid w:val="004675D8"/>
    <w:rsid w:val="004729DD"/>
    <w:rsid w:val="00473A46"/>
    <w:rsid w:val="004743B4"/>
    <w:rsid w:val="00476C2C"/>
    <w:rsid w:val="0048198D"/>
    <w:rsid w:val="00483755"/>
    <w:rsid w:val="00485C92"/>
    <w:rsid w:val="004869F6"/>
    <w:rsid w:val="00486A89"/>
    <w:rsid w:val="004930E5"/>
    <w:rsid w:val="004931CC"/>
    <w:rsid w:val="00494994"/>
    <w:rsid w:val="00495B11"/>
    <w:rsid w:val="004978E8"/>
    <w:rsid w:val="004A05FB"/>
    <w:rsid w:val="004A277C"/>
    <w:rsid w:val="004A4B94"/>
    <w:rsid w:val="004A668A"/>
    <w:rsid w:val="004B3E8F"/>
    <w:rsid w:val="004B4525"/>
    <w:rsid w:val="004B643B"/>
    <w:rsid w:val="004C5907"/>
    <w:rsid w:val="004D0EF8"/>
    <w:rsid w:val="004D1D06"/>
    <w:rsid w:val="004D37F4"/>
    <w:rsid w:val="004D4316"/>
    <w:rsid w:val="004D4BCA"/>
    <w:rsid w:val="004D5783"/>
    <w:rsid w:val="004E0E80"/>
    <w:rsid w:val="004E624A"/>
    <w:rsid w:val="004F415D"/>
    <w:rsid w:val="005007B9"/>
    <w:rsid w:val="00502040"/>
    <w:rsid w:val="00521793"/>
    <w:rsid w:val="00533200"/>
    <w:rsid w:val="00540274"/>
    <w:rsid w:val="005406C8"/>
    <w:rsid w:val="00541985"/>
    <w:rsid w:val="005442AC"/>
    <w:rsid w:val="00546FEE"/>
    <w:rsid w:val="00547A9A"/>
    <w:rsid w:val="00551D64"/>
    <w:rsid w:val="00553764"/>
    <w:rsid w:val="00553CEF"/>
    <w:rsid w:val="00555814"/>
    <w:rsid w:val="00557296"/>
    <w:rsid w:val="00560401"/>
    <w:rsid w:val="00564B8E"/>
    <w:rsid w:val="005663CE"/>
    <w:rsid w:val="00566F45"/>
    <w:rsid w:val="005700A0"/>
    <w:rsid w:val="00570A82"/>
    <w:rsid w:val="00571AA8"/>
    <w:rsid w:val="0057282B"/>
    <w:rsid w:val="00573A02"/>
    <w:rsid w:val="00580563"/>
    <w:rsid w:val="00581338"/>
    <w:rsid w:val="005825A5"/>
    <w:rsid w:val="00582C11"/>
    <w:rsid w:val="005841DD"/>
    <w:rsid w:val="00585D7B"/>
    <w:rsid w:val="005861EB"/>
    <w:rsid w:val="005866B5"/>
    <w:rsid w:val="0058760F"/>
    <w:rsid w:val="0059372F"/>
    <w:rsid w:val="00596ECB"/>
    <w:rsid w:val="005A154B"/>
    <w:rsid w:val="005A17C4"/>
    <w:rsid w:val="005A70A9"/>
    <w:rsid w:val="005B04E1"/>
    <w:rsid w:val="005B10B4"/>
    <w:rsid w:val="005B5D3D"/>
    <w:rsid w:val="005C40E6"/>
    <w:rsid w:val="005C58C4"/>
    <w:rsid w:val="005C5A65"/>
    <w:rsid w:val="005D0F53"/>
    <w:rsid w:val="005D16FE"/>
    <w:rsid w:val="005D405C"/>
    <w:rsid w:val="005D737E"/>
    <w:rsid w:val="005E06AB"/>
    <w:rsid w:val="005E0765"/>
    <w:rsid w:val="005E15D2"/>
    <w:rsid w:val="005E1697"/>
    <w:rsid w:val="005E3B14"/>
    <w:rsid w:val="005E3EDD"/>
    <w:rsid w:val="005E7FA3"/>
    <w:rsid w:val="005F0901"/>
    <w:rsid w:val="005F5E95"/>
    <w:rsid w:val="00601A7B"/>
    <w:rsid w:val="00602022"/>
    <w:rsid w:val="0060376F"/>
    <w:rsid w:val="00603793"/>
    <w:rsid w:val="006045CC"/>
    <w:rsid w:val="00605A90"/>
    <w:rsid w:val="00606507"/>
    <w:rsid w:val="00612B8C"/>
    <w:rsid w:val="0061608E"/>
    <w:rsid w:val="00620DBD"/>
    <w:rsid w:val="00622604"/>
    <w:rsid w:val="0062276E"/>
    <w:rsid w:val="00623BDE"/>
    <w:rsid w:val="006317C0"/>
    <w:rsid w:val="00635776"/>
    <w:rsid w:val="00635C77"/>
    <w:rsid w:val="006377AA"/>
    <w:rsid w:val="00640630"/>
    <w:rsid w:val="006417D7"/>
    <w:rsid w:val="006423FC"/>
    <w:rsid w:val="006441AF"/>
    <w:rsid w:val="00647F58"/>
    <w:rsid w:val="006502BE"/>
    <w:rsid w:val="006509EE"/>
    <w:rsid w:val="00652A96"/>
    <w:rsid w:val="00655565"/>
    <w:rsid w:val="006561C4"/>
    <w:rsid w:val="006614F3"/>
    <w:rsid w:val="00661A23"/>
    <w:rsid w:val="00662AEC"/>
    <w:rsid w:val="00662F36"/>
    <w:rsid w:val="00663744"/>
    <w:rsid w:val="006642CE"/>
    <w:rsid w:val="00671044"/>
    <w:rsid w:val="006726FF"/>
    <w:rsid w:val="0067478E"/>
    <w:rsid w:val="00675CDE"/>
    <w:rsid w:val="00675D6B"/>
    <w:rsid w:val="00682ECF"/>
    <w:rsid w:val="0068422F"/>
    <w:rsid w:val="00687EA3"/>
    <w:rsid w:val="00691A55"/>
    <w:rsid w:val="00692365"/>
    <w:rsid w:val="006979E8"/>
    <w:rsid w:val="006A0FB9"/>
    <w:rsid w:val="006A29E5"/>
    <w:rsid w:val="006A7545"/>
    <w:rsid w:val="006B4D00"/>
    <w:rsid w:val="006C2236"/>
    <w:rsid w:val="006C3A09"/>
    <w:rsid w:val="006C5233"/>
    <w:rsid w:val="006C66CE"/>
    <w:rsid w:val="006C724C"/>
    <w:rsid w:val="006C7887"/>
    <w:rsid w:val="006D46FA"/>
    <w:rsid w:val="006D4EAB"/>
    <w:rsid w:val="006D4F98"/>
    <w:rsid w:val="006E259B"/>
    <w:rsid w:val="006E45D2"/>
    <w:rsid w:val="006E7391"/>
    <w:rsid w:val="006F3CAE"/>
    <w:rsid w:val="0070333B"/>
    <w:rsid w:val="00703466"/>
    <w:rsid w:val="007054C9"/>
    <w:rsid w:val="0070733F"/>
    <w:rsid w:val="007128C0"/>
    <w:rsid w:val="007135C6"/>
    <w:rsid w:val="00717921"/>
    <w:rsid w:val="00717B06"/>
    <w:rsid w:val="00720A26"/>
    <w:rsid w:val="00722A37"/>
    <w:rsid w:val="00722BC0"/>
    <w:rsid w:val="00725D2D"/>
    <w:rsid w:val="00736998"/>
    <w:rsid w:val="00740FAF"/>
    <w:rsid w:val="00741431"/>
    <w:rsid w:val="00741C9B"/>
    <w:rsid w:val="007441A2"/>
    <w:rsid w:val="00746A36"/>
    <w:rsid w:val="00747F64"/>
    <w:rsid w:val="00761B4F"/>
    <w:rsid w:val="00761D34"/>
    <w:rsid w:val="00764744"/>
    <w:rsid w:val="0076799F"/>
    <w:rsid w:val="007700B9"/>
    <w:rsid w:val="00774851"/>
    <w:rsid w:val="00781630"/>
    <w:rsid w:val="00785DFF"/>
    <w:rsid w:val="00787A35"/>
    <w:rsid w:val="0079037C"/>
    <w:rsid w:val="007925DF"/>
    <w:rsid w:val="0079405A"/>
    <w:rsid w:val="00795980"/>
    <w:rsid w:val="007967BA"/>
    <w:rsid w:val="00797025"/>
    <w:rsid w:val="007A335F"/>
    <w:rsid w:val="007A4DAA"/>
    <w:rsid w:val="007A5300"/>
    <w:rsid w:val="007A5AEF"/>
    <w:rsid w:val="007A5BB2"/>
    <w:rsid w:val="007A70F3"/>
    <w:rsid w:val="007B0F3D"/>
    <w:rsid w:val="007B48F6"/>
    <w:rsid w:val="007B7CBE"/>
    <w:rsid w:val="007C55D8"/>
    <w:rsid w:val="007D09F0"/>
    <w:rsid w:val="007D0E0D"/>
    <w:rsid w:val="007D153A"/>
    <w:rsid w:val="007D1B7E"/>
    <w:rsid w:val="007D1EA0"/>
    <w:rsid w:val="007D2CF0"/>
    <w:rsid w:val="007D2F91"/>
    <w:rsid w:val="007D37C6"/>
    <w:rsid w:val="007D649A"/>
    <w:rsid w:val="007E1661"/>
    <w:rsid w:val="007E1788"/>
    <w:rsid w:val="007E2E6C"/>
    <w:rsid w:val="007E537E"/>
    <w:rsid w:val="007E775B"/>
    <w:rsid w:val="007F1EA2"/>
    <w:rsid w:val="007F6626"/>
    <w:rsid w:val="00800F65"/>
    <w:rsid w:val="00804FC2"/>
    <w:rsid w:val="00806454"/>
    <w:rsid w:val="00807C07"/>
    <w:rsid w:val="00810FC0"/>
    <w:rsid w:val="00811A89"/>
    <w:rsid w:val="00812161"/>
    <w:rsid w:val="008150F9"/>
    <w:rsid w:val="0081539D"/>
    <w:rsid w:val="00815CD3"/>
    <w:rsid w:val="008223E9"/>
    <w:rsid w:val="00822837"/>
    <w:rsid w:val="00823318"/>
    <w:rsid w:val="00831FF7"/>
    <w:rsid w:val="0083443A"/>
    <w:rsid w:val="00837FCD"/>
    <w:rsid w:val="00840603"/>
    <w:rsid w:val="0084082D"/>
    <w:rsid w:val="008448EB"/>
    <w:rsid w:val="00844F17"/>
    <w:rsid w:val="008458FD"/>
    <w:rsid w:val="00845EF8"/>
    <w:rsid w:val="00846EE9"/>
    <w:rsid w:val="0085185A"/>
    <w:rsid w:val="00860653"/>
    <w:rsid w:val="00862064"/>
    <w:rsid w:val="00863F73"/>
    <w:rsid w:val="008702A6"/>
    <w:rsid w:val="008716CC"/>
    <w:rsid w:val="00872627"/>
    <w:rsid w:val="008807A0"/>
    <w:rsid w:val="008819D9"/>
    <w:rsid w:val="00881EB5"/>
    <w:rsid w:val="008843F0"/>
    <w:rsid w:val="00887168"/>
    <w:rsid w:val="0089108D"/>
    <w:rsid w:val="0089214F"/>
    <w:rsid w:val="00892C2D"/>
    <w:rsid w:val="00893F93"/>
    <w:rsid w:val="00894726"/>
    <w:rsid w:val="00897FAE"/>
    <w:rsid w:val="008A1AB0"/>
    <w:rsid w:val="008A32F4"/>
    <w:rsid w:val="008A369E"/>
    <w:rsid w:val="008A4B80"/>
    <w:rsid w:val="008B2EB6"/>
    <w:rsid w:val="008B4D7A"/>
    <w:rsid w:val="008C3A5F"/>
    <w:rsid w:val="008C576B"/>
    <w:rsid w:val="008C6B88"/>
    <w:rsid w:val="008D400C"/>
    <w:rsid w:val="008D5DC7"/>
    <w:rsid w:val="008D6A26"/>
    <w:rsid w:val="008E07A3"/>
    <w:rsid w:val="008E5FD9"/>
    <w:rsid w:val="008E6518"/>
    <w:rsid w:val="008E7A4F"/>
    <w:rsid w:val="008F083D"/>
    <w:rsid w:val="008F55A1"/>
    <w:rsid w:val="00902819"/>
    <w:rsid w:val="00904B1C"/>
    <w:rsid w:val="00911C0E"/>
    <w:rsid w:val="009124C5"/>
    <w:rsid w:val="009152AC"/>
    <w:rsid w:val="009174B3"/>
    <w:rsid w:val="00921436"/>
    <w:rsid w:val="00922E48"/>
    <w:rsid w:val="00925269"/>
    <w:rsid w:val="0092720A"/>
    <w:rsid w:val="00927354"/>
    <w:rsid w:val="00932454"/>
    <w:rsid w:val="0093316D"/>
    <w:rsid w:val="00934571"/>
    <w:rsid w:val="00935511"/>
    <w:rsid w:val="00944EF7"/>
    <w:rsid w:val="0094645A"/>
    <w:rsid w:val="009527BF"/>
    <w:rsid w:val="00952A38"/>
    <w:rsid w:val="009544C8"/>
    <w:rsid w:val="00954B93"/>
    <w:rsid w:val="00954F15"/>
    <w:rsid w:val="00963341"/>
    <w:rsid w:val="00963F7A"/>
    <w:rsid w:val="0097195A"/>
    <w:rsid w:val="009728BF"/>
    <w:rsid w:val="00973FC1"/>
    <w:rsid w:val="00976F3B"/>
    <w:rsid w:val="0097799C"/>
    <w:rsid w:val="00984A39"/>
    <w:rsid w:val="0098516A"/>
    <w:rsid w:val="00990A0D"/>
    <w:rsid w:val="00996BBA"/>
    <w:rsid w:val="009A1494"/>
    <w:rsid w:val="009A176B"/>
    <w:rsid w:val="009A26D5"/>
    <w:rsid w:val="009A29D2"/>
    <w:rsid w:val="009A38C7"/>
    <w:rsid w:val="009A3AC1"/>
    <w:rsid w:val="009A3E5E"/>
    <w:rsid w:val="009B030F"/>
    <w:rsid w:val="009B0447"/>
    <w:rsid w:val="009B1DD4"/>
    <w:rsid w:val="009B2800"/>
    <w:rsid w:val="009B32E7"/>
    <w:rsid w:val="009B679E"/>
    <w:rsid w:val="009B6DF8"/>
    <w:rsid w:val="009B6F05"/>
    <w:rsid w:val="009B7D78"/>
    <w:rsid w:val="009C16D8"/>
    <w:rsid w:val="009C1BC4"/>
    <w:rsid w:val="009C1FB1"/>
    <w:rsid w:val="009C2107"/>
    <w:rsid w:val="009C31C3"/>
    <w:rsid w:val="009C6901"/>
    <w:rsid w:val="009C7C4A"/>
    <w:rsid w:val="009D0954"/>
    <w:rsid w:val="009D0C62"/>
    <w:rsid w:val="009D2A7A"/>
    <w:rsid w:val="009D31E0"/>
    <w:rsid w:val="009D61BD"/>
    <w:rsid w:val="009D66AD"/>
    <w:rsid w:val="009E1E88"/>
    <w:rsid w:val="009E4E7B"/>
    <w:rsid w:val="009F02B9"/>
    <w:rsid w:val="009F3A1F"/>
    <w:rsid w:val="009F6960"/>
    <w:rsid w:val="00A051E3"/>
    <w:rsid w:val="00A1079D"/>
    <w:rsid w:val="00A11348"/>
    <w:rsid w:val="00A1445E"/>
    <w:rsid w:val="00A17939"/>
    <w:rsid w:val="00A2000C"/>
    <w:rsid w:val="00A20400"/>
    <w:rsid w:val="00A2225D"/>
    <w:rsid w:val="00A23F2A"/>
    <w:rsid w:val="00A24449"/>
    <w:rsid w:val="00A24C0B"/>
    <w:rsid w:val="00A24E5F"/>
    <w:rsid w:val="00A25090"/>
    <w:rsid w:val="00A30AEB"/>
    <w:rsid w:val="00A36478"/>
    <w:rsid w:val="00A40F86"/>
    <w:rsid w:val="00A424E1"/>
    <w:rsid w:val="00A43956"/>
    <w:rsid w:val="00A44097"/>
    <w:rsid w:val="00A50962"/>
    <w:rsid w:val="00A5480E"/>
    <w:rsid w:val="00A55156"/>
    <w:rsid w:val="00A57A91"/>
    <w:rsid w:val="00A62194"/>
    <w:rsid w:val="00A621AE"/>
    <w:rsid w:val="00A64122"/>
    <w:rsid w:val="00A71E31"/>
    <w:rsid w:val="00A81292"/>
    <w:rsid w:val="00A82EBA"/>
    <w:rsid w:val="00A83D82"/>
    <w:rsid w:val="00A83EB9"/>
    <w:rsid w:val="00A861DF"/>
    <w:rsid w:val="00A93826"/>
    <w:rsid w:val="00A945E6"/>
    <w:rsid w:val="00AA1CB7"/>
    <w:rsid w:val="00AA1DF0"/>
    <w:rsid w:val="00AA2BBD"/>
    <w:rsid w:val="00AA2F9C"/>
    <w:rsid w:val="00AA4356"/>
    <w:rsid w:val="00AA5003"/>
    <w:rsid w:val="00AA5B11"/>
    <w:rsid w:val="00AB1320"/>
    <w:rsid w:val="00AB5BF1"/>
    <w:rsid w:val="00AC4C3E"/>
    <w:rsid w:val="00AC7820"/>
    <w:rsid w:val="00AD3130"/>
    <w:rsid w:val="00AD4B6E"/>
    <w:rsid w:val="00AD6047"/>
    <w:rsid w:val="00AD7175"/>
    <w:rsid w:val="00AD719F"/>
    <w:rsid w:val="00AE106F"/>
    <w:rsid w:val="00AE3C8A"/>
    <w:rsid w:val="00AE4ED7"/>
    <w:rsid w:val="00AE6B88"/>
    <w:rsid w:val="00AE750F"/>
    <w:rsid w:val="00AF3BE0"/>
    <w:rsid w:val="00AF67D7"/>
    <w:rsid w:val="00B00B82"/>
    <w:rsid w:val="00B01B68"/>
    <w:rsid w:val="00B0585C"/>
    <w:rsid w:val="00B05991"/>
    <w:rsid w:val="00B07202"/>
    <w:rsid w:val="00B10A80"/>
    <w:rsid w:val="00B1385A"/>
    <w:rsid w:val="00B13F13"/>
    <w:rsid w:val="00B16927"/>
    <w:rsid w:val="00B20709"/>
    <w:rsid w:val="00B212DF"/>
    <w:rsid w:val="00B22FC1"/>
    <w:rsid w:val="00B2346C"/>
    <w:rsid w:val="00B25011"/>
    <w:rsid w:val="00B31364"/>
    <w:rsid w:val="00B3299B"/>
    <w:rsid w:val="00B34B81"/>
    <w:rsid w:val="00B402A5"/>
    <w:rsid w:val="00B40447"/>
    <w:rsid w:val="00B419CA"/>
    <w:rsid w:val="00B426A8"/>
    <w:rsid w:val="00B43FEA"/>
    <w:rsid w:val="00B4562C"/>
    <w:rsid w:val="00B45BAC"/>
    <w:rsid w:val="00B4604E"/>
    <w:rsid w:val="00B50CDD"/>
    <w:rsid w:val="00B530A7"/>
    <w:rsid w:val="00B63E62"/>
    <w:rsid w:val="00B64541"/>
    <w:rsid w:val="00B665A7"/>
    <w:rsid w:val="00B70768"/>
    <w:rsid w:val="00B70F83"/>
    <w:rsid w:val="00B717A8"/>
    <w:rsid w:val="00B73ACE"/>
    <w:rsid w:val="00B759FB"/>
    <w:rsid w:val="00B76AAB"/>
    <w:rsid w:val="00B8490F"/>
    <w:rsid w:val="00B84BD1"/>
    <w:rsid w:val="00B84F32"/>
    <w:rsid w:val="00B87334"/>
    <w:rsid w:val="00B87EE5"/>
    <w:rsid w:val="00B97221"/>
    <w:rsid w:val="00BA1517"/>
    <w:rsid w:val="00BA1553"/>
    <w:rsid w:val="00BA3AF4"/>
    <w:rsid w:val="00BA5E4C"/>
    <w:rsid w:val="00BA7F0C"/>
    <w:rsid w:val="00BB0222"/>
    <w:rsid w:val="00BB0602"/>
    <w:rsid w:val="00BB1430"/>
    <w:rsid w:val="00BB25C3"/>
    <w:rsid w:val="00BB6DEE"/>
    <w:rsid w:val="00BC2438"/>
    <w:rsid w:val="00BC3D88"/>
    <w:rsid w:val="00BC4157"/>
    <w:rsid w:val="00BD0071"/>
    <w:rsid w:val="00BD35DF"/>
    <w:rsid w:val="00BE13AF"/>
    <w:rsid w:val="00BE2529"/>
    <w:rsid w:val="00BE364D"/>
    <w:rsid w:val="00BE3845"/>
    <w:rsid w:val="00BE671C"/>
    <w:rsid w:val="00BF0113"/>
    <w:rsid w:val="00BF6B9D"/>
    <w:rsid w:val="00BF752A"/>
    <w:rsid w:val="00C01F63"/>
    <w:rsid w:val="00C0286C"/>
    <w:rsid w:val="00C04982"/>
    <w:rsid w:val="00C051A7"/>
    <w:rsid w:val="00C06DF6"/>
    <w:rsid w:val="00C11175"/>
    <w:rsid w:val="00C14A6C"/>
    <w:rsid w:val="00C208FC"/>
    <w:rsid w:val="00C2183F"/>
    <w:rsid w:val="00C220B2"/>
    <w:rsid w:val="00C23D80"/>
    <w:rsid w:val="00C24D5B"/>
    <w:rsid w:val="00C2759D"/>
    <w:rsid w:val="00C33E34"/>
    <w:rsid w:val="00C364C9"/>
    <w:rsid w:val="00C400EE"/>
    <w:rsid w:val="00C402EA"/>
    <w:rsid w:val="00C42206"/>
    <w:rsid w:val="00C5380C"/>
    <w:rsid w:val="00C57CF0"/>
    <w:rsid w:val="00C63AA4"/>
    <w:rsid w:val="00C64E82"/>
    <w:rsid w:val="00C6526B"/>
    <w:rsid w:val="00C66D98"/>
    <w:rsid w:val="00C76ABD"/>
    <w:rsid w:val="00C7702C"/>
    <w:rsid w:val="00C84497"/>
    <w:rsid w:val="00C871D0"/>
    <w:rsid w:val="00C96BDE"/>
    <w:rsid w:val="00C96D0B"/>
    <w:rsid w:val="00CA31CE"/>
    <w:rsid w:val="00CA3EBE"/>
    <w:rsid w:val="00CA442D"/>
    <w:rsid w:val="00CA48C0"/>
    <w:rsid w:val="00CA5CA4"/>
    <w:rsid w:val="00CA6301"/>
    <w:rsid w:val="00CB4F77"/>
    <w:rsid w:val="00CC21A4"/>
    <w:rsid w:val="00CC3C9F"/>
    <w:rsid w:val="00CC4EAC"/>
    <w:rsid w:val="00CC5AB8"/>
    <w:rsid w:val="00CD0EF0"/>
    <w:rsid w:val="00CD59A8"/>
    <w:rsid w:val="00CD7607"/>
    <w:rsid w:val="00CD7E9F"/>
    <w:rsid w:val="00CE22A6"/>
    <w:rsid w:val="00CE240D"/>
    <w:rsid w:val="00CE25C3"/>
    <w:rsid w:val="00CE27F0"/>
    <w:rsid w:val="00CE3159"/>
    <w:rsid w:val="00CE4853"/>
    <w:rsid w:val="00CE5AA8"/>
    <w:rsid w:val="00CE6F27"/>
    <w:rsid w:val="00CF0943"/>
    <w:rsid w:val="00CF2F14"/>
    <w:rsid w:val="00CF4550"/>
    <w:rsid w:val="00CF6211"/>
    <w:rsid w:val="00D05BDF"/>
    <w:rsid w:val="00D05FF5"/>
    <w:rsid w:val="00D10BD2"/>
    <w:rsid w:val="00D10C20"/>
    <w:rsid w:val="00D10F18"/>
    <w:rsid w:val="00D11653"/>
    <w:rsid w:val="00D11A57"/>
    <w:rsid w:val="00D1267B"/>
    <w:rsid w:val="00D16259"/>
    <w:rsid w:val="00D25BAE"/>
    <w:rsid w:val="00D26B9C"/>
    <w:rsid w:val="00D27DE7"/>
    <w:rsid w:val="00D3326F"/>
    <w:rsid w:val="00D35098"/>
    <w:rsid w:val="00D35135"/>
    <w:rsid w:val="00D3621D"/>
    <w:rsid w:val="00D423E5"/>
    <w:rsid w:val="00D429D0"/>
    <w:rsid w:val="00D44615"/>
    <w:rsid w:val="00D44A5C"/>
    <w:rsid w:val="00D46174"/>
    <w:rsid w:val="00D5097B"/>
    <w:rsid w:val="00D53030"/>
    <w:rsid w:val="00D53105"/>
    <w:rsid w:val="00D54BB4"/>
    <w:rsid w:val="00D54CB4"/>
    <w:rsid w:val="00D55120"/>
    <w:rsid w:val="00D5750F"/>
    <w:rsid w:val="00D60433"/>
    <w:rsid w:val="00D63C72"/>
    <w:rsid w:val="00D64B5D"/>
    <w:rsid w:val="00D65DBC"/>
    <w:rsid w:val="00D66E4A"/>
    <w:rsid w:val="00D67417"/>
    <w:rsid w:val="00D71DEE"/>
    <w:rsid w:val="00D82174"/>
    <w:rsid w:val="00D82BED"/>
    <w:rsid w:val="00D83018"/>
    <w:rsid w:val="00D92F8E"/>
    <w:rsid w:val="00D94F80"/>
    <w:rsid w:val="00DA182F"/>
    <w:rsid w:val="00DA1A73"/>
    <w:rsid w:val="00DA1D93"/>
    <w:rsid w:val="00DA277B"/>
    <w:rsid w:val="00DA28EF"/>
    <w:rsid w:val="00DA2B1C"/>
    <w:rsid w:val="00DA2D23"/>
    <w:rsid w:val="00DA5617"/>
    <w:rsid w:val="00DA5DE7"/>
    <w:rsid w:val="00DB1DE4"/>
    <w:rsid w:val="00DB40D4"/>
    <w:rsid w:val="00DC2829"/>
    <w:rsid w:val="00DC3815"/>
    <w:rsid w:val="00DC3FFF"/>
    <w:rsid w:val="00DC5DD4"/>
    <w:rsid w:val="00DD1B3B"/>
    <w:rsid w:val="00DD1DEB"/>
    <w:rsid w:val="00DD2496"/>
    <w:rsid w:val="00DE0943"/>
    <w:rsid w:val="00DE2C43"/>
    <w:rsid w:val="00DE34AE"/>
    <w:rsid w:val="00DE7904"/>
    <w:rsid w:val="00DE7AC3"/>
    <w:rsid w:val="00DE7EE8"/>
    <w:rsid w:val="00DF1161"/>
    <w:rsid w:val="00DF22C9"/>
    <w:rsid w:val="00DF22F1"/>
    <w:rsid w:val="00DF30E9"/>
    <w:rsid w:val="00DF384E"/>
    <w:rsid w:val="00DF3F00"/>
    <w:rsid w:val="00E01042"/>
    <w:rsid w:val="00E063AC"/>
    <w:rsid w:val="00E10B20"/>
    <w:rsid w:val="00E128C8"/>
    <w:rsid w:val="00E130FA"/>
    <w:rsid w:val="00E145C4"/>
    <w:rsid w:val="00E21853"/>
    <w:rsid w:val="00E27999"/>
    <w:rsid w:val="00E40136"/>
    <w:rsid w:val="00E41921"/>
    <w:rsid w:val="00E45E1E"/>
    <w:rsid w:val="00E504AA"/>
    <w:rsid w:val="00E54B8A"/>
    <w:rsid w:val="00E566EB"/>
    <w:rsid w:val="00E56810"/>
    <w:rsid w:val="00E568B0"/>
    <w:rsid w:val="00E600B2"/>
    <w:rsid w:val="00E6093E"/>
    <w:rsid w:val="00E6147E"/>
    <w:rsid w:val="00E704CC"/>
    <w:rsid w:val="00E71FA3"/>
    <w:rsid w:val="00E71FED"/>
    <w:rsid w:val="00E7425C"/>
    <w:rsid w:val="00E765A1"/>
    <w:rsid w:val="00E82BD9"/>
    <w:rsid w:val="00E86D2B"/>
    <w:rsid w:val="00E914C1"/>
    <w:rsid w:val="00E919FE"/>
    <w:rsid w:val="00E9219F"/>
    <w:rsid w:val="00E92280"/>
    <w:rsid w:val="00E923B5"/>
    <w:rsid w:val="00E93322"/>
    <w:rsid w:val="00E94C81"/>
    <w:rsid w:val="00E95943"/>
    <w:rsid w:val="00E967D9"/>
    <w:rsid w:val="00EA02D7"/>
    <w:rsid w:val="00EA2C4E"/>
    <w:rsid w:val="00EA5574"/>
    <w:rsid w:val="00EA7EF8"/>
    <w:rsid w:val="00EB2643"/>
    <w:rsid w:val="00EB3A37"/>
    <w:rsid w:val="00EB4D79"/>
    <w:rsid w:val="00EC0C08"/>
    <w:rsid w:val="00EC13FE"/>
    <w:rsid w:val="00EC4EBB"/>
    <w:rsid w:val="00EC544E"/>
    <w:rsid w:val="00ED1565"/>
    <w:rsid w:val="00ED60CF"/>
    <w:rsid w:val="00EE02FF"/>
    <w:rsid w:val="00EE184F"/>
    <w:rsid w:val="00EE3492"/>
    <w:rsid w:val="00EE6371"/>
    <w:rsid w:val="00EE6B58"/>
    <w:rsid w:val="00EE6E31"/>
    <w:rsid w:val="00EF3498"/>
    <w:rsid w:val="00EF66C3"/>
    <w:rsid w:val="00F01677"/>
    <w:rsid w:val="00F02E50"/>
    <w:rsid w:val="00F051FF"/>
    <w:rsid w:val="00F07EEB"/>
    <w:rsid w:val="00F10067"/>
    <w:rsid w:val="00F1349F"/>
    <w:rsid w:val="00F13E93"/>
    <w:rsid w:val="00F1772D"/>
    <w:rsid w:val="00F1777F"/>
    <w:rsid w:val="00F178D3"/>
    <w:rsid w:val="00F20609"/>
    <w:rsid w:val="00F20FAF"/>
    <w:rsid w:val="00F23294"/>
    <w:rsid w:val="00F24AC1"/>
    <w:rsid w:val="00F257D7"/>
    <w:rsid w:val="00F278DC"/>
    <w:rsid w:val="00F2792A"/>
    <w:rsid w:val="00F27B51"/>
    <w:rsid w:val="00F30021"/>
    <w:rsid w:val="00F323F3"/>
    <w:rsid w:val="00F35375"/>
    <w:rsid w:val="00F36F9C"/>
    <w:rsid w:val="00F414C7"/>
    <w:rsid w:val="00F41557"/>
    <w:rsid w:val="00F420DE"/>
    <w:rsid w:val="00F422EF"/>
    <w:rsid w:val="00F44B6A"/>
    <w:rsid w:val="00F46E01"/>
    <w:rsid w:val="00F47A6D"/>
    <w:rsid w:val="00F47ABC"/>
    <w:rsid w:val="00F55710"/>
    <w:rsid w:val="00F55838"/>
    <w:rsid w:val="00F614CC"/>
    <w:rsid w:val="00F63D6F"/>
    <w:rsid w:val="00F70466"/>
    <w:rsid w:val="00F72075"/>
    <w:rsid w:val="00F74BD6"/>
    <w:rsid w:val="00F74EFD"/>
    <w:rsid w:val="00F82691"/>
    <w:rsid w:val="00F83984"/>
    <w:rsid w:val="00F84598"/>
    <w:rsid w:val="00F85A72"/>
    <w:rsid w:val="00F91A40"/>
    <w:rsid w:val="00F92534"/>
    <w:rsid w:val="00F94944"/>
    <w:rsid w:val="00F960C2"/>
    <w:rsid w:val="00F96CB4"/>
    <w:rsid w:val="00F96F8A"/>
    <w:rsid w:val="00FA0CF0"/>
    <w:rsid w:val="00FA253F"/>
    <w:rsid w:val="00FA2A31"/>
    <w:rsid w:val="00FA46D8"/>
    <w:rsid w:val="00FA51E1"/>
    <w:rsid w:val="00FA55A6"/>
    <w:rsid w:val="00FA6107"/>
    <w:rsid w:val="00FB4E05"/>
    <w:rsid w:val="00FB65C8"/>
    <w:rsid w:val="00FB6FD7"/>
    <w:rsid w:val="00FC22DF"/>
    <w:rsid w:val="00FC7839"/>
    <w:rsid w:val="00FD0969"/>
    <w:rsid w:val="00FD266C"/>
    <w:rsid w:val="00FD577E"/>
    <w:rsid w:val="00FF0EBF"/>
    <w:rsid w:val="00FF3127"/>
    <w:rsid w:val="00FF3779"/>
    <w:rsid w:val="00FF4794"/>
    <w:rsid w:val="00FF5A4B"/>
    <w:rsid w:val="00FF5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286E6-5CF1-419C-A559-395BAD82D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C81"/>
  </w:style>
  <w:style w:type="paragraph" w:styleId="Heading1">
    <w:name w:val="heading 1"/>
    <w:basedOn w:val="Normal"/>
    <w:next w:val="Normal"/>
    <w:link w:val="Heading1Char"/>
    <w:uiPriority w:val="9"/>
    <w:qFormat/>
    <w:rsid w:val="00FA0C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6E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18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D23"/>
    <w:pPr>
      <w:ind w:left="720"/>
      <w:contextualSpacing/>
    </w:pPr>
  </w:style>
  <w:style w:type="paragraph" w:styleId="NormalWeb">
    <w:name w:val="Normal (Web)"/>
    <w:basedOn w:val="Normal"/>
    <w:uiPriority w:val="99"/>
    <w:unhideWhenUsed/>
    <w:rsid w:val="001937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3779"/>
    <w:rPr>
      <w:b/>
      <w:bCs/>
    </w:rPr>
  </w:style>
  <w:style w:type="character" w:styleId="Emphasis">
    <w:name w:val="Emphasis"/>
    <w:basedOn w:val="DefaultParagraphFont"/>
    <w:uiPriority w:val="20"/>
    <w:qFormat/>
    <w:rsid w:val="00193779"/>
    <w:rPr>
      <w:i/>
      <w:iCs/>
    </w:rPr>
  </w:style>
  <w:style w:type="character" w:styleId="Hyperlink">
    <w:name w:val="Hyperlink"/>
    <w:basedOn w:val="DefaultParagraphFont"/>
    <w:uiPriority w:val="99"/>
    <w:unhideWhenUsed/>
    <w:rsid w:val="00D44A5C"/>
    <w:rPr>
      <w:color w:val="0000FF"/>
      <w:u w:val="single"/>
    </w:rPr>
  </w:style>
  <w:style w:type="paragraph" w:styleId="Header">
    <w:name w:val="header"/>
    <w:basedOn w:val="Normal"/>
    <w:link w:val="HeaderChar"/>
    <w:uiPriority w:val="99"/>
    <w:semiHidden/>
    <w:unhideWhenUsed/>
    <w:rsid w:val="004869F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869F6"/>
  </w:style>
  <w:style w:type="paragraph" w:styleId="Footer">
    <w:name w:val="footer"/>
    <w:basedOn w:val="Normal"/>
    <w:link w:val="FooterChar"/>
    <w:uiPriority w:val="99"/>
    <w:unhideWhenUsed/>
    <w:rsid w:val="004869F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69F6"/>
  </w:style>
  <w:style w:type="paragraph" w:styleId="BalloonText">
    <w:name w:val="Balloon Text"/>
    <w:basedOn w:val="Normal"/>
    <w:link w:val="BalloonTextChar"/>
    <w:uiPriority w:val="99"/>
    <w:semiHidden/>
    <w:unhideWhenUsed/>
    <w:rsid w:val="00CF4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550"/>
    <w:rPr>
      <w:rFonts w:ascii="Tahoma" w:hAnsi="Tahoma" w:cs="Tahoma"/>
      <w:sz w:val="16"/>
      <w:szCs w:val="16"/>
    </w:rPr>
  </w:style>
  <w:style w:type="paragraph" w:styleId="EndnoteText">
    <w:name w:val="endnote text"/>
    <w:basedOn w:val="Normal"/>
    <w:link w:val="EndnoteTextChar"/>
    <w:uiPriority w:val="99"/>
    <w:semiHidden/>
    <w:unhideWhenUsed/>
    <w:rsid w:val="002F09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0926"/>
    <w:rPr>
      <w:sz w:val="20"/>
      <w:szCs w:val="20"/>
    </w:rPr>
  </w:style>
  <w:style w:type="character" w:styleId="EndnoteReference">
    <w:name w:val="endnote reference"/>
    <w:basedOn w:val="DefaultParagraphFont"/>
    <w:uiPriority w:val="99"/>
    <w:semiHidden/>
    <w:unhideWhenUsed/>
    <w:rsid w:val="002F0926"/>
    <w:rPr>
      <w:vertAlign w:val="superscript"/>
    </w:rPr>
  </w:style>
  <w:style w:type="table" w:styleId="TableGrid">
    <w:name w:val="Table Grid"/>
    <w:basedOn w:val="TableNormal"/>
    <w:uiPriority w:val="59"/>
    <w:rsid w:val="004D5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42206"/>
    <w:rPr>
      <w:sz w:val="16"/>
      <w:szCs w:val="16"/>
    </w:rPr>
  </w:style>
  <w:style w:type="paragraph" w:styleId="CommentText">
    <w:name w:val="annotation text"/>
    <w:basedOn w:val="Normal"/>
    <w:link w:val="CommentTextChar"/>
    <w:uiPriority w:val="99"/>
    <w:semiHidden/>
    <w:unhideWhenUsed/>
    <w:rsid w:val="00C42206"/>
    <w:pPr>
      <w:spacing w:line="240" w:lineRule="auto"/>
    </w:pPr>
    <w:rPr>
      <w:sz w:val="20"/>
      <w:szCs w:val="20"/>
    </w:rPr>
  </w:style>
  <w:style w:type="character" w:customStyle="1" w:styleId="CommentTextChar">
    <w:name w:val="Comment Text Char"/>
    <w:basedOn w:val="DefaultParagraphFont"/>
    <w:link w:val="CommentText"/>
    <w:uiPriority w:val="99"/>
    <w:semiHidden/>
    <w:rsid w:val="00C42206"/>
    <w:rPr>
      <w:sz w:val="20"/>
      <w:szCs w:val="20"/>
    </w:rPr>
  </w:style>
  <w:style w:type="paragraph" w:styleId="CommentSubject">
    <w:name w:val="annotation subject"/>
    <w:basedOn w:val="CommentText"/>
    <w:next w:val="CommentText"/>
    <w:link w:val="CommentSubjectChar"/>
    <w:uiPriority w:val="99"/>
    <w:semiHidden/>
    <w:unhideWhenUsed/>
    <w:rsid w:val="00C42206"/>
    <w:rPr>
      <w:b/>
      <w:bCs/>
    </w:rPr>
  </w:style>
  <w:style w:type="character" w:customStyle="1" w:styleId="CommentSubjectChar">
    <w:name w:val="Comment Subject Char"/>
    <w:basedOn w:val="CommentTextChar"/>
    <w:link w:val="CommentSubject"/>
    <w:uiPriority w:val="99"/>
    <w:semiHidden/>
    <w:rsid w:val="00C42206"/>
    <w:rPr>
      <w:b/>
      <w:bCs/>
      <w:sz w:val="20"/>
      <w:szCs w:val="20"/>
    </w:rPr>
  </w:style>
  <w:style w:type="paragraph" w:customStyle="1" w:styleId="youthaf3subitem">
    <w:name w:val="youth.af.3.subitem"/>
    <w:basedOn w:val="Normal"/>
    <w:rsid w:val="00217224"/>
    <w:pPr>
      <w:keepNext/>
      <w:tabs>
        <w:tab w:val="left" w:pos="284"/>
      </w:tabs>
      <w:suppressAutoHyphens/>
      <w:spacing w:before="80" w:after="60" w:line="240" w:lineRule="auto"/>
    </w:pPr>
    <w:rPr>
      <w:rFonts w:ascii="Arial" w:eastAsia="Arial" w:hAnsi="Arial" w:cs="Times New Roman"/>
      <w:b/>
      <w:sz w:val="18"/>
      <w:szCs w:val="20"/>
      <w:lang w:val="en-GB" w:eastAsia="ar-SA"/>
    </w:rPr>
  </w:style>
  <w:style w:type="paragraph" w:styleId="NoSpacing">
    <w:name w:val="No Spacing"/>
    <w:aliases w:val="Attēla paraksts"/>
    <w:basedOn w:val="Caption"/>
    <w:next w:val="Normal"/>
    <w:link w:val="NoSpacingChar"/>
    <w:uiPriority w:val="1"/>
    <w:qFormat/>
    <w:rsid w:val="00DD2496"/>
    <w:pPr>
      <w:spacing w:before="120" w:after="240"/>
      <w:ind w:left="1361" w:hanging="794"/>
    </w:pPr>
    <w:rPr>
      <w:color w:val="auto"/>
      <w:sz w:val="20"/>
      <w:lang w:val="en-US"/>
    </w:rPr>
  </w:style>
  <w:style w:type="character" w:customStyle="1" w:styleId="NoSpacingChar">
    <w:name w:val="No Spacing Char"/>
    <w:aliases w:val="Attēla paraksts Char"/>
    <w:basedOn w:val="DefaultParagraphFont"/>
    <w:link w:val="NoSpacing"/>
    <w:uiPriority w:val="1"/>
    <w:rsid w:val="00DD2496"/>
    <w:rPr>
      <w:b/>
      <w:bCs/>
      <w:sz w:val="20"/>
      <w:szCs w:val="18"/>
      <w:lang w:val="en-US"/>
    </w:rPr>
  </w:style>
  <w:style w:type="character" w:customStyle="1" w:styleId="Heading1Char">
    <w:name w:val="Heading 1 Char"/>
    <w:basedOn w:val="DefaultParagraphFont"/>
    <w:link w:val="Heading1"/>
    <w:uiPriority w:val="9"/>
    <w:rsid w:val="00FA0CF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A0CF0"/>
    <w:pPr>
      <w:outlineLvl w:val="9"/>
    </w:pPr>
    <w:rPr>
      <w:lang w:val="en-US"/>
    </w:rPr>
  </w:style>
  <w:style w:type="paragraph" w:styleId="TOC1">
    <w:name w:val="toc 1"/>
    <w:basedOn w:val="Normal"/>
    <w:next w:val="Normal"/>
    <w:autoRedefine/>
    <w:uiPriority w:val="39"/>
    <w:unhideWhenUsed/>
    <w:rsid w:val="00FA0CF0"/>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FA0CF0"/>
    <w:pPr>
      <w:spacing w:before="240" w:after="0"/>
    </w:pPr>
    <w:rPr>
      <w:b/>
      <w:bCs/>
      <w:sz w:val="20"/>
      <w:szCs w:val="20"/>
    </w:rPr>
  </w:style>
  <w:style w:type="paragraph" w:styleId="TOC3">
    <w:name w:val="toc 3"/>
    <w:basedOn w:val="Normal"/>
    <w:next w:val="Normal"/>
    <w:autoRedefine/>
    <w:uiPriority w:val="39"/>
    <w:unhideWhenUsed/>
    <w:rsid w:val="00FA0CF0"/>
    <w:pPr>
      <w:spacing w:after="0"/>
      <w:ind w:left="220"/>
    </w:pPr>
    <w:rPr>
      <w:sz w:val="20"/>
      <w:szCs w:val="20"/>
    </w:rPr>
  </w:style>
  <w:style w:type="paragraph" w:styleId="TOC4">
    <w:name w:val="toc 4"/>
    <w:basedOn w:val="Normal"/>
    <w:next w:val="Normal"/>
    <w:autoRedefine/>
    <w:uiPriority w:val="39"/>
    <w:unhideWhenUsed/>
    <w:rsid w:val="00FA0CF0"/>
    <w:pPr>
      <w:spacing w:after="0"/>
      <w:ind w:left="440"/>
    </w:pPr>
    <w:rPr>
      <w:sz w:val="20"/>
      <w:szCs w:val="20"/>
    </w:rPr>
  </w:style>
  <w:style w:type="paragraph" w:styleId="TOC5">
    <w:name w:val="toc 5"/>
    <w:basedOn w:val="Normal"/>
    <w:next w:val="Normal"/>
    <w:autoRedefine/>
    <w:uiPriority w:val="39"/>
    <w:unhideWhenUsed/>
    <w:rsid w:val="00FA0CF0"/>
    <w:pPr>
      <w:spacing w:after="0"/>
      <w:ind w:left="660"/>
    </w:pPr>
    <w:rPr>
      <w:sz w:val="20"/>
      <w:szCs w:val="20"/>
    </w:rPr>
  </w:style>
  <w:style w:type="paragraph" w:styleId="TOC6">
    <w:name w:val="toc 6"/>
    <w:basedOn w:val="Normal"/>
    <w:next w:val="Normal"/>
    <w:autoRedefine/>
    <w:uiPriority w:val="39"/>
    <w:unhideWhenUsed/>
    <w:rsid w:val="00FA0CF0"/>
    <w:pPr>
      <w:spacing w:after="0"/>
      <w:ind w:left="880"/>
    </w:pPr>
    <w:rPr>
      <w:sz w:val="20"/>
      <w:szCs w:val="20"/>
    </w:rPr>
  </w:style>
  <w:style w:type="paragraph" w:styleId="TOC7">
    <w:name w:val="toc 7"/>
    <w:basedOn w:val="Normal"/>
    <w:next w:val="Normal"/>
    <w:autoRedefine/>
    <w:uiPriority w:val="39"/>
    <w:unhideWhenUsed/>
    <w:rsid w:val="00FA0CF0"/>
    <w:pPr>
      <w:spacing w:after="0"/>
      <w:ind w:left="1100"/>
    </w:pPr>
    <w:rPr>
      <w:sz w:val="20"/>
      <w:szCs w:val="20"/>
    </w:rPr>
  </w:style>
  <w:style w:type="paragraph" w:styleId="TOC8">
    <w:name w:val="toc 8"/>
    <w:basedOn w:val="Normal"/>
    <w:next w:val="Normal"/>
    <w:autoRedefine/>
    <w:uiPriority w:val="39"/>
    <w:unhideWhenUsed/>
    <w:rsid w:val="00FA0CF0"/>
    <w:pPr>
      <w:spacing w:after="0"/>
      <w:ind w:left="1320"/>
    </w:pPr>
    <w:rPr>
      <w:sz w:val="20"/>
      <w:szCs w:val="20"/>
    </w:rPr>
  </w:style>
  <w:style w:type="paragraph" w:styleId="TOC9">
    <w:name w:val="toc 9"/>
    <w:basedOn w:val="Normal"/>
    <w:next w:val="Normal"/>
    <w:autoRedefine/>
    <w:uiPriority w:val="39"/>
    <w:unhideWhenUsed/>
    <w:rsid w:val="00FA0CF0"/>
    <w:pPr>
      <w:spacing w:after="0"/>
      <w:ind w:left="1540"/>
    </w:pPr>
    <w:rPr>
      <w:sz w:val="20"/>
      <w:szCs w:val="20"/>
    </w:rPr>
  </w:style>
  <w:style w:type="paragraph" w:customStyle="1" w:styleId="youthaf4subcomment">
    <w:name w:val="youth.af.4.subcomment"/>
    <w:basedOn w:val="Normal"/>
    <w:rsid w:val="00004AB0"/>
    <w:pPr>
      <w:keepNext/>
      <w:tabs>
        <w:tab w:val="left" w:pos="284"/>
      </w:tabs>
      <w:suppressAutoHyphens/>
      <w:spacing w:before="60" w:after="100" w:line="240" w:lineRule="auto"/>
    </w:pPr>
    <w:rPr>
      <w:rFonts w:ascii="Arial" w:eastAsia="Arial" w:hAnsi="Arial" w:cs="Times New Roman"/>
      <w:i/>
      <w:sz w:val="16"/>
      <w:szCs w:val="20"/>
      <w:lang w:val="en-GB" w:eastAsia="ar-SA"/>
    </w:rPr>
  </w:style>
  <w:style w:type="paragraph" w:styleId="Quote">
    <w:name w:val="Quote"/>
    <w:basedOn w:val="Normal"/>
    <w:next w:val="Normal"/>
    <w:link w:val="QuoteChar"/>
    <w:uiPriority w:val="29"/>
    <w:qFormat/>
    <w:rsid w:val="00424A2A"/>
    <w:rPr>
      <w:i/>
      <w:iCs/>
      <w:color w:val="000000" w:themeColor="text1"/>
    </w:rPr>
  </w:style>
  <w:style w:type="character" w:customStyle="1" w:styleId="QuoteChar">
    <w:name w:val="Quote Char"/>
    <w:basedOn w:val="DefaultParagraphFont"/>
    <w:link w:val="Quote"/>
    <w:uiPriority w:val="29"/>
    <w:rsid w:val="00424A2A"/>
    <w:rPr>
      <w:i/>
      <w:iCs/>
      <w:color w:val="000000" w:themeColor="text1"/>
    </w:rPr>
  </w:style>
  <w:style w:type="character" w:customStyle="1" w:styleId="Heading2Char">
    <w:name w:val="Heading 2 Char"/>
    <w:basedOn w:val="DefaultParagraphFont"/>
    <w:link w:val="Heading2"/>
    <w:uiPriority w:val="9"/>
    <w:rsid w:val="00846EE9"/>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300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8CF"/>
    <w:rPr>
      <w:sz w:val="20"/>
      <w:szCs w:val="20"/>
    </w:rPr>
  </w:style>
  <w:style w:type="character" w:styleId="FootnoteReference">
    <w:name w:val="footnote reference"/>
    <w:basedOn w:val="DefaultParagraphFont"/>
    <w:uiPriority w:val="99"/>
    <w:semiHidden/>
    <w:unhideWhenUsed/>
    <w:rsid w:val="003008CF"/>
    <w:rPr>
      <w:vertAlign w:val="superscript"/>
    </w:rPr>
  </w:style>
  <w:style w:type="paragraph" w:styleId="BodyText">
    <w:name w:val="Body Text"/>
    <w:basedOn w:val="Normal"/>
    <w:link w:val="BodyTextChar"/>
    <w:rsid w:val="006441AF"/>
    <w:pPr>
      <w:spacing w:afterLines="25" w:line="280" w:lineRule="exact"/>
      <w:ind w:firstLine="357"/>
      <w:jc w:val="both"/>
    </w:pPr>
    <w:rPr>
      <w:rFonts w:ascii="Times New Roman" w:eastAsia="SimSun" w:hAnsi="Times New Roman" w:cs="Times New Roman"/>
      <w:szCs w:val="20"/>
      <w:lang w:val="en-GB" w:eastAsia="zh-CN"/>
    </w:rPr>
  </w:style>
  <w:style w:type="character" w:customStyle="1" w:styleId="BodyTextChar">
    <w:name w:val="Body Text Char"/>
    <w:basedOn w:val="DefaultParagraphFont"/>
    <w:link w:val="BodyText"/>
    <w:rsid w:val="006441AF"/>
    <w:rPr>
      <w:rFonts w:ascii="Times New Roman" w:eastAsia="SimSun" w:hAnsi="Times New Roman" w:cs="Times New Roman"/>
      <w:szCs w:val="20"/>
      <w:lang w:val="en-GB" w:eastAsia="zh-CN"/>
    </w:rPr>
  </w:style>
  <w:style w:type="paragraph" w:styleId="HTMLPreformatted">
    <w:name w:val="HTML Preformatted"/>
    <w:basedOn w:val="Normal"/>
    <w:link w:val="HTMLPreformattedChar"/>
    <w:uiPriority w:val="99"/>
    <w:semiHidden/>
    <w:unhideWhenUsed/>
    <w:rsid w:val="0084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458FD"/>
    <w:rPr>
      <w:rFonts w:ascii="Courier New" w:eastAsia="Times New Roman" w:hAnsi="Courier New" w:cs="Courier New"/>
      <w:sz w:val="20"/>
      <w:szCs w:val="20"/>
      <w:lang w:val="en-US"/>
    </w:rPr>
  </w:style>
  <w:style w:type="table" w:customStyle="1" w:styleId="LightShading1">
    <w:name w:val="Light Shading1"/>
    <w:basedOn w:val="TableNormal"/>
    <w:uiPriority w:val="60"/>
    <w:rsid w:val="003648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6481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6481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6481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IntenseQuote">
    <w:name w:val="Intense Quote"/>
    <w:basedOn w:val="Normal"/>
    <w:next w:val="Normal"/>
    <w:link w:val="IntenseQuoteChar"/>
    <w:uiPriority w:val="30"/>
    <w:qFormat/>
    <w:rsid w:val="00BF01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F0113"/>
    <w:rPr>
      <w:b/>
      <w:bCs/>
      <w:i/>
      <w:iCs/>
      <w:color w:val="4F81BD" w:themeColor="accent1"/>
    </w:rPr>
  </w:style>
  <w:style w:type="character" w:styleId="IntenseEmphasis">
    <w:name w:val="Intense Emphasis"/>
    <w:basedOn w:val="DefaultParagraphFont"/>
    <w:uiPriority w:val="21"/>
    <w:qFormat/>
    <w:rsid w:val="002B717E"/>
    <w:rPr>
      <w:b/>
      <w:bCs/>
      <w:i/>
      <w:iCs/>
      <w:color w:val="4F81BD" w:themeColor="accent1"/>
    </w:rPr>
  </w:style>
  <w:style w:type="paragraph" w:customStyle="1" w:styleId="Default">
    <w:name w:val="Default"/>
    <w:rsid w:val="005D0F5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List1">
    <w:name w:val="Light List1"/>
    <w:basedOn w:val="TableNormal"/>
    <w:uiPriority w:val="61"/>
    <w:rsid w:val="005D0F5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4307E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IntenseReference">
    <w:name w:val="Intense Reference"/>
    <w:basedOn w:val="DefaultParagraphFont"/>
    <w:uiPriority w:val="32"/>
    <w:qFormat/>
    <w:rsid w:val="004128C2"/>
    <w:rPr>
      <w:b/>
      <w:bCs/>
      <w:smallCaps/>
      <w:color w:val="C0504D" w:themeColor="accent2"/>
      <w:spacing w:val="5"/>
      <w:u w:val="single"/>
    </w:rPr>
  </w:style>
  <w:style w:type="character" w:styleId="BookTitle">
    <w:name w:val="Book Title"/>
    <w:basedOn w:val="DefaultParagraphFont"/>
    <w:uiPriority w:val="33"/>
    <w:qFormat/>
    <w:rsid w:val="004128C2"/>
    <w:rPr>
      <w:b/>
      <w:bCs/>
      <w:smallCaps/>
      <w:spacing w:val="5"/>
    </w:rPr>
  </w:style>
  <w:style w:type="character" w:styleId="SubtleEmphasis">
    <w:name w:val="Subtle Emphasis"/>
    <w:basedOn w:val="DefaultParagraphFont"/>
    <w:uiPriority w:val="19"/>
    <w:qFormat/>
    <w:rsid w:val="004128C2"/>
    <w:rPr>
      <w:i/>
      <w:iCs/>
      <w:color w:val="808080" w:themeColor="text1" w:themeTint="7F"/>
    </w:rPr>
  </w:style>
  <w:style w:type="paragraph" w:styleId="Subtitle">
    <w:name w:val="Subtitle"/>
    <w:basedOn w:val="Normal"/>
    <w:next w:val="Normal"/>
    <w:link w:val="SubtitleChar"/>
    <w:uiPriority w:val="11"/>
    <w:qFormat/>
    <w:rsid w:val="004128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28C2"/>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semiHidden/>
    <w:unhideWhenUsed/>
    <w:qFormat/>
    <w:rsid w:val="004128C2"/>
    <w:pPr>
      <w:spacing w:line="240" w:lineRule="auto"/>
    </w:pPr>
    <w:rPr>
      <w:b/>
      <w:bCs/>
      <w:color w:val="4F81BD" w:themeColor="accent1"/>
      <w:sz w:val="18"/>
      <w:szCs w:val="18"/>
    </w:rPr>
  </w:style>
  <w:style w:type="table" w:styleId="ColorfulList-Accent3">
    <w:name w:val="Colorful List Accent 3"/>
    <w:basedOn w:val="TableNormal"/>
    <w:uiPriority w:val="72"/>
    <w:rsid w:val="007967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Stils1">
    <w:name w:val="Stils1"/>
    <w:basedOn w:val="TableNormal"/>
    <w:uiPriority w:val="99"/>
    <w:rsid w:val="007967BA"/>
    <w:pPr>
      <w:spacing w:after="0" w:line="240" w:lineRule="auto"/>
    </w:pPr>
    <w:tblPr>
      <w:tblStyleRowBandSize w:val="1"/>
      <w:tblInd w:w="0" w:type="dxa"/>
      <w:tblCellMar>
        <w:top w:w="0" w:type="dxa"/>
        <w:left w:w="108" w:type="dxa"/>
        <w:bottom w:w="0" w:type="dxa"/>
        <w:right w:w="108" w:type="dxa"/>
      </w:tblCellMar>
    </w:tblPr>
    <w:tblStylePr w:type="band1Horz">
      <w:pPr>
        <w:jc w:val="left"/>
      </w:pPr>
      <w:rPr>
        <w:rFonts w:asciiTheme="minorHAnsi" w:hAnsiTheme="minorHAnsi"/>
      </w:rPr>
      <w:tblPr/>
      <w:tcPr>
        <w:tcBorders>
          <w:top w:val="nil"/>
          <w:left w:val="nil"/>
          <w:bottom w:val="nil"/>
          <w:right w:val="nil"/>
          <w:insideH w:val="nil"/>
          <w:insideV w:val="nil"/>
          <w:tl2br w:val="nil"/>
          <w:tr2bl w:val="nil"/>
        </w:tcBorders>
        <w:shd w:val="clear" w:color="auto" w:fill="D6E3BC" w:themeFill="accent3" w:themeFillTint="66"/>
      </w:tcPr>
    </w:tblStylePr>
  </w:style>
  <w:style w:type="character" w:customStyle="1" w:styleId="Heading3Char">
    <w:name w:val="Heading 3 Char"/>
    <w:basedOn w:val="DefaultParagraphFont"/>
    <w:link w:val="Heading3"/>
    <w:uiPriority w:val="9"/>
    <w:rsid w:val="00EE184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0830">
      <w:bodyDiv w:val="1"/>
      <w:marLeft w:val="0"/>
      <w:marRight w:val="0"/>
      <w:marTop w:val="0"/>
      <w:marBottom w:val="0"/>
      <w:divBdr>
        <w:top w:val="none" w:sz="0" w:space="0" w:color="auto"/>
        <w:left w:val="none" w:sz="0" w:space="0" w:color="auto"/>
        <w:bottom w:val="none" w:sz="0" w:space="0" w:color="auto"/>
        <w:right w:val="none" w:sz="0" w:space="0" w:color="auto"/>
      </w:divBdr>
    </w:div>
    <w:div w:id="44456179">
      <w:bodyDiv w:val="1"/>
      <w:marLeft w:val="0"/>
      <w:marRight w:val="0"/>
      <w:marTop w:val="0"/>
      <w:marBottom w:val="0"/>
      <w:divBdr>
        <w:top w:val="none" w:sz="0" w:space="0" w:color="auto"/>
        <w:left w:val="none" w:sz="0" w:space="0" w:color="auto"/>
        <w:bottom w:val="none" w:sz="0" w:space="0" w:color="auto"/>
        <w:right w:val="none" w:sz="0" w:space="0" w:color="auto"/>
      </w:divBdr>
    </w:div>
    <w:div w:id="73015243">
      <w:bodyDiv w:val="1"/>
      <w:marLeft w:val="0"/>
      <w:marRight w:val="0"/>
      <w:marTop w:val="0"/>
      <w:marBottom w:val="0"/>
      <w:divBdr>
        <w:top w:val="none" w:sz="0" w:space="0" w:color="auto"/>
        <w:left w:val="none" w:sz="0" w:space="0" w:color="auto"/>
        <w:bottom w:val="none" w:sz="0" w:space="0" w:color="auto"/>
        <w:right w:val="none" w:sz="0" w:space="0" w:color="auto"/>
      </w:divBdr>
    </w:div>
    <w:div w:id="178741661">
      <w:bodyDiv w:val="1"/>
      <w:marLeft w:val="0"/>
      <w:marRight w:val="0"/>
      <w:marTop w:val="0"/>
      <w:marBottom w:val="0"/>
      <w:divBdr>
        <w:top w:val="none" w:sz="0" w:space="0" w:color="auto"/>
        <w:left w:val="none" w:sz="0" w:space="0" w:color="auto"/>
        <w:bottom w:val="none" w:sz="0" w:space="0" w:color="auto"/>
        <w:right w:val="none" w:sz="0" w:space="0" w:color="auto"/>
      </w:divBdr>
    </w:div>
    <w:div w:id="274292462">
      <w:bodyDiv w:val="1"/>
      <w:marLeft w:val="0"/>
      <w:marRight w:val="0"/>
      <w:marTop w:val="0"/>
      <w:marBottom w:val="0"/>
      <w:divBdr>
        <w:top w:val="none" w:sz="0" w:space="0" w:color="auto"/>
        <w:left w:val="none" w:sz="0" w:space="0" w:color="auto"/>
        <w:bottom w:val="none" w:sz="0" w:space="0" w:color="auto"/>
        <w:right w:val="none" w:sz="0" w:space="0" w:color="auto"/>
      </w:divBdr>
    </w:div>
    <w:div w:id="285895205">
      <w:bodyDiv w:val="1"/>
      <w:marLeft w:val="0"/>
      <w:marRight w:val="0"/>
      <w:marTop w:val="0"/>
      <w:marBottom w:val="0"/>
      <w:divBdr>
        <w:top w:val="none" w:sz="0" w:space="0" w:color="auto"/>
        <w:left w:val="none" w:sz="0" w:space="0" w:color="auto"/>
        <w:bottom w:val="none" w:sz="0" w:space="0" w:color="auto"/>
        <w:right w:val="none" w:sz="0" w:space="0" w:color="auto"/>
      </w:divBdr>
    </w:div>
    <w:div w:id="429853620">
      <w:bodyDiv w:val="1"/>
      <w:marLeft w:val="0"/>
      <w:marRight w:val="0"/>
      <w:marTop w:val="0"/>
      <w:marBottom w:val="0"/>
      <w:divBdr>
        <w:top w:val="none" w:sz="0" w:space="0" w:color="auto"/>
        <w:left w:val="none" w:sz="0" w:space="0" w:color="auto"/>
        <w:bottom w:val="none" w:sz="0" w:space="0" w:color="auto"/>
        <w:right w:val="none" w:sz="0" w:space="0" w:color="auto"/>
      </w:divBdr>
    </w:div>
    <w:div w:id="440808166">
      <w:bodyDiv w:val="1"/>
      <w:marLeft w:val="0"/>
      <w:marRight w:val="0"/>
      <w:marTop w:val="0"/>
      <w:marBottom w:val="0"/>
      <w:divBdr>
        <w:top w:val="none" w:sz="0" w:space="0" w:color="auto"/>
        <w:left w:val="none" w:sz="0" w:space="0" w:color="auto"/>
        <w:bottom w:val="none" w:sz="0" w:space="0" w:color="auto"/>
        <w:right w:val="none" w:sz="0" w:space="0" w:color="auto"/>
      </w:divBdr>
    </w:div>
    <w:div w:id="503396378">
      <w:bodyDiv w:val="1"/>
      <w:marLeft w:val="0"/>
      <w:marRight w:val="0"/>
      <w:marTop w:val="0"/>
      <w:marBottom w:val="0"/>
      <w:divBdr>
        <w:top w:val="none" w:sz="0" w:space="0" w:color="auto"/>
        <w:left w:val="none" w:sz="0" w:space="0" w:color="auto"/>
        <w:bottom w:val="none" w:sz="0" w:space="0" w:color="auto"/>
        <w:right w:val="none" w:sz="0" w:space="0" w:color="auto"/>
      </w:divBdr>
    </w:div>
    <w:div w:id="553084172">
      <w:bodyDiv w:val="1"/>
      <w:marLeft w:val="0"/>
      <w:marRight w:val="0"/>
      <w:marTop w:val="0"/>
      <w:marBottom w:val="0"/>
      <w:divBdr>
        <w:top w:val="none" w:sz="0" w:space="0" w:color="auto"/>
        <w:left w:val="none" w:sz="0" w:space="0" w:color="auto"/>
        <w:bottom w:val="none" w:sz="0" w:space="0" w:color="auto"/>
        <w:right w:val="none" w:sz="0" w:space="0" w:color="auto"/>
      </w:divBdr>
    </w:div>
    <w:div w:id="618488588">
      <w:bodyDiv w:val="1"/>
      <w:marLeft w:val="0"/>
      <w:marRight w:val="0"/>
      <w:marTop w:val="0"/>
      <w:marBottom w:val="0"/>
      <w:divBdr>
        <w:top w:val="none" w:sz="0" w:space="0" w:color="auto"/>
        <w:left w:val="none" w:sz="0" w:space="0" w:color="auto"/>
        <w:bottom w:val="none" w:sz="0" w:space="0" w:color="auto"/>
        <w:right w:val="none" w:sz="0" w:space="0" w:color="auto"/>
      </w:divBdr>
    </w:div>
    <w:div w:id="641615975">
      <w:bodyDiv w:val="1"/>
      <w:marLeft w:val="0"/>
      <w:marRight w:val="0"/>
      <w:marTop w:val="0"/>
      <w:marBottom w:val="0"/>
      <w:divBdr>
        <w:top w:val="none" w:sz="0" w:space="0" w:color="auto"/>
        <w:left w:val="none" w:sz="0" w:space="0" w:color="auto"/>
        <w:bottom w:val="none" w:sz="0" w:space="0" w:color="auto"/>
        <w:right w:val="none" w:sz="0" w:space="0" w:color="auto"/>
      </w:divBdr>
    </w:div>
    <w:div w:id="661272863">
      <w:bodyDiv w:val="1"/>
      <w:marLeft w:val="0"/>
      <w:marRight w:val="0"/>
      <w:marTop w:val="0"/>
      <w:marBottom w:val="0"/>
      <w:divBdr>
        <w:top w:val="none" w:sz="0" w:space="0" w:color="auto"/>
        <w:left w:val="none" w:sz="0" w:space="0" w:color="auto"/>
        <w:bottom w:val="none" w:sz="0" w:space="0" w:color="auto"/>
        <w:right w:val="none" w:sz="0" w:space="0" w:color="auto"/>
      </w:divBdr>
    </w:div>
    <w:div w:id="682244966">
      <w:bodyDiv w:val="1"/>
      <w:marLeft w:val="0"/>
      <w:marRight w:val="0"/>
      <w:marTop w:val="0"/>
      <w:marBottom w:val="0"/>
      <w:divBdr>
        <w:top w:val="none" w:sz="0" w:space="0" w:color="auto"/>
        <w:left w:val="none" w:sz="0" w:space="0" w:color="auto"/>
        <w:bottom w:val="none" w:sz="0" w:space="0" w:color="auto"/>
        <w:right w:val="none" w:sz="0" w:space="0" w:color="auto"/>
      </w:divBdr>
    </w:div>
    <w:div w:id="838927690">
      <w:bodyDiv w:val="1"/>
      <w:marLeft w:val="0"/>
      <w:marRight w:val="0"/>
      <w:marTop w:val="0"/>
      <w:marBottom w:val="0"/>
      <w:divBdr>
        <w:top w:val="none" w:sz="0" w:space="0" w:color="auto"/>
        <w:left w:val="none" w:sz="0" w:space="0" w:color="auto"/>
        <w:bottom w:val="none" w:sz="0" w:space="0" w:color="auto"/>
        <w:right w:val="none" w:sz="0" w:space="0" w:color="auto"/>
      </w:divBdr>
      <w:divsChild>
        <w:div w:id="1748553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23996448">
      <w:bodyDiv w:val="1"/>
      <w:marLeft w:val="0"/>
      <w:marRight w:val="0"/>
      <w:marTop w:val="0"/>
      <w:marBottom w:val="0"/>
      <w:divBdr>
        <w:top w:val="none" w:sz="0" w:space="0" w:color="auto"/>
        <w:left w:val="none" w:sz="0" w:space="0" w:color="auto"/>
        <w:bottom w:val="none" w:sz="0" w:space="0" w:color="auto"/>
        <w:right w:val="none" w:sz="0" w:space="0" w:color="auto"/>
      </w:divBdr>
    </w:div>
    <w:div w:id="996884871">
      <w:bodyDiv w:val="1"/>
      <w:marLeft w:val="0"/>
      <w:marRight w:val="0"/>
      <w:marTop w:val="0"/>
      <w:marBottom w:val="0"/>
      <w:divBdr>
        <w:top w:val="none" w:sz="0" w:space="0" w:color="auto"/>
        <w:left w:val="none" w:sz="0" w:space="0" w:color="auto"/>
        <w:bottom w:val="none" w:sz="0" w:space="0" w:color="auto"/>
        <w:right w:val="none" w:sz="0" w:space="0" w:color="auto"/>
      </w:divBdr>
    </w:div>
    <w:div w:id="1203901111">
      <w:bodyDiv w:val="1"/>
      <w:marLeft w:val="0"/>
      <w:marRight w:val="0"/>
      <w:marTop w:val="0"/>
      <w:marBottom w:val="0"/>
      <w:divBdr>
        <w:top w:val="none" w:sz="0" w:space="0" w:color="auto"/>
        <w:left w:val="none" w:sz="0" w:space="0" w:color="auto"/>
        <w:bottom w:val="none" w:sz="0" w:space="0" w:color="auto"/>
        <w:right w:val="none" w:sz="0" w:space="0" w:color="auto"/>
      </w:divBdr>
      <w:divsChild>
        <w:div w:id="1659262511">
          <w:marLeft w:val="547"/>
          <w:marRight w:val="0"/>
          <w:marTop w:val="86"/>
          <w:marBottom w:val="0"/>
          <w:divBdr>
            <w:top w:val="none" w:sz="0" w:space="0" w:color="auto"/>
            <w:left w:val="none" w:sz="0" w:space="0" w:color="auto"/>
            <w:bottom w:val="none" w:sz="0" w:space="0" w:color="auto"/>
            <w:right w:val="none" w:sz="0" w:space="0" w:color="auto"/>
          </w:divBdr>
        </w:div>
        <w:div w:id="2060201497">
          <w:marLeft w:val="547"/>
          <w:marRight w:val="0"/>
          <w:marTop w:val="86"/>
          <w:marBottom w:val="0"/>
          <w:divBdr>
            <w:top w:val="none" w:sz="0" w:space="0" w:color="auto"/>
            <w:left w:val="none" w:sz="0" w:space="0" w:color="auto"/>
            <w:bottom w:val="none" w:sz="0" w:space="0" w:color="auto"/>
            <w:right w:val="none" w:sz="0" w:space="0" w:color="auto"/>
          </w:divBdr>
        </w:div>
        <w:div w:id="318464236">
          <w:marLeft w:val="547"/>
          <w:marRight w:val="0"/>
          <w:marTop w:val="86"/>
          <w:marBottom w:val="0"/>
          <w:divBdr>
            <w:top w:val="none" w:sz="0" w:space="0" w:color="auto"/>
            <w:left w:val="none" w:sz="0" w:space="0" w:color="auto"/>
            <w:bottom w:val="none" w:sz="0" w:space="0" w:color="auto"/>
            <w:right w:val="none" w:sz="0" w:space="0" w:color="auto"/>
          </w:divBdr>
        </w:div>
        <w:div w:id="1477718768">
          <w:marLeft w:val="547"/>
          <w:marRight w:val="0"/>
          <w:marTop w:val="86"/>
          <w:marBottom w:val="0"/>
          <w:divBdr>
            <w:top w:val="none" w:sz="0" w:space="0" w:color="auto"/>
            <w:left w:val="none" w:sz="0" w:space="0" w:color="auto"/>
            <w:bottom w:val="none" w:sz="0" w:space="0" w:color="auto"/>
            <w:right w:val="none" w:sz="0" w:space="0" w:color="auto"/>
          </w:divBdr>
        </w:div>
      </w:divsChild>
    </w:div>
    <w:div w:id="1274482423">
      <w:bodyDiv w:val="1"/>
      <w:marLeft w:val="0"/>
      <w:marRight w:val="0"/>
      <w:marTop w:val="0"/>
      <w:marBottom w:val="0"/>
      <w:divBdr>
        <w:top w:val="none" w:sz="0" w:space="0" w:color="auto"/>
        <w:left w:val="none" w:sz="0" w:space="0" w:color="auto"/>
        <w:bottom w:val="none" w:sz="0" w:space="0" w:color="auto"/>
        <w:right w:val="none" w:sz="0" w:space="0" w:color="auto"/>
      </w:divBdr>
    </w:div>
    <w:div w:id="1415593644">
      <w:bodyDiv w:val="1"/>
      <w:marLeft w:val="0"/>
      <w:marRight w:val="0"/>
      <w:marTop w:val="0"/>
      <w:marBottom w:val="0"/>
      <w:divBdr>
        <w:top w:val="none" w:sz="0" w:space="0" w:color="auto"/>
        <w:left w:val="none" w:sz="0" w:space="0" w:color="auto"/>
        <w:bottom w:val="none" w:sz="0" w:space="0" w:color="auto"/>
        <w:right w:val="none" w:sz="0" w:space="0" w:color="auto"/>
      </w:divBdr>
      <w:divsChild>
        <w:div w:id="1481775976">
          <w:marLeft w:val="547"/>
          <w:marRight w:val="0"/>
          <w:marTop w:val="96"/>
          <w:marBottom w:val="0"/>
          <w:divBdr>
            <w:top w:val="none" w:sz="0" w:space="0" w:color="auto"/>
            <w:left w:val="none" w:sz="0" w:space="0" w:color="auto"/>
            <w:bottom w:val="none" w:sz="0" w:space="0" w:color="auto"/>
            <w:right w:val="none" w:sz="0" w:space="0" w:color="auto"/>
          </w:divBdr>
        </w:div>
        <w:div w:id="108091067">
          <w:marLeft w:val="547"/>
          <w:marRight w:val="0"/>
          <w:marTop w:val="96"/>
          <w:marBottom w:val="0"/>
          <w:divBdr>
            <w:top w:val="none" w:sz="0" w:space="0" w:color="auto"/>
            <w:left w:val="none" w:sz="0" w:space="0" w:color="auto"/>
            <w:bottom w:val="none" w:sz="0" w:space="0" w:color="auto"/>
            <w:right w:val="none" w:sz="0" w:space="0" w:color="auto"/>
          </w:divBdr>
        </w:div>
        <w:div w:id="1738819439">
          <w:marLeft w:val="547"/>
          <w:marRight w:val="0"/>
          <w:marTop w:val="96"/>
          <w:marBottom w:val="0"/>
          <w:divBdr>
            <w:top w:val="none" w:sz="0" w:space="0" w:color="auto"/>
            <w:left w:val="none" w:sz="0" w:space="0" w:color="auto"/>
            <w:bottom w:val="none" w:sz="0" w:space="0" w:color="auto"/>
            <w:right w:val="none" w:sz="0" w:space="0" w:color="auto"/>
          </w:divBdr>
        </w:div>
        <w:div w:id="57821672">
          <w:marLeft w:val="547"/>
          <w:marRight w:val="0"/>
          <w:marTop w:val="96"/>
          <w:marBottom w:val="0"/>
          <w:divBdr>
            <w:top w:val="none" w:sz="0" w:space="0" w:color="auto"/>
            <w:left w:val="none" w:sz="0" w:space="0" w:color="auto"/>
            <w:bottom w:val="none" w:sz="0" w:space="0" w:color="auto"/>
            <w:right w:val="none" w:sz="0" w:space="0" w:color="auto"/>
          </w:divBdr>
        </w:div>
      </w:divsChild>
    </w:div>
    <w:div w:id="1463619389">
      <w:bodyDiv w:val="1"/>
      <w:marLeft w:val="0"/>
      <w:marRight w:val="0"/>
      <w:marTop w:val="0"/>
      <w:marBottom w:val="0"/>
      <w:divBdr>
        <w:top w:val="none" w:sz="0" w:space="0" w:color="auto"/>
        <w:left w:val="none" w:sz="0" w:space="0" w:color="auto"/>
        <w:bottom w:val="none" w:sz="0" w:space="0" w:color="auto"/>
        <w:right w:val="none" w:sz="0" w:space="0" w:color="auto"/>
      </w:divBdr>
    </w:div>
    <w:div w:id="1574001713">
      <w:bodyDiv w:val="1"/>
      <w:marLeft w:val="0"/>
      <w:marRight w:val="0"/>
      <w:marTop w:val="0"/>
      <w:marBottom w:val="0"/>
      <w:divBdr>
        <w:top w:val="none" w:sz="0" w:space="0" w:color="auto"/>
        <w:left w:val="none" w:sz="0" w:space="0" w:color="auto"/>
        <w:bottom w:val="none" w:sz="0" w:space="0" w:color="auto"/>
        <w:right w:val="none" w:sz="0" w:space="0" w:color="auto"/>
      </w:divBdr>
      <w:divsChild>
        <w:div w:id="1209495286">
          <w:marLeft w:val="0"/>
          <w:marRight w:val="0"/>
          <w:marTop w:val="0"/>
          <w:marBottom w:val="0"/>
          <w:divBdr>
            <w:top w:val="none" w:sz="0" w:space="0" w:color="auto"/>
            <w:left w:val="none" w:sz="0" w:space="0" w:color="auto"/>
            <w:bottom w:val="none" w:sz="0" w:space="0" w:color="auto"/>
            <w:right w:val="none" w:sz="0" w:space="0" w:color="auto"/>
          </w:divBdr>
        </w:div>
        <w:div w:id="1955163660">
          <w:marLeft w:val="0"/>
          <w:marRight w:val="0"/>
          <w:marTop w:val="0"/>
          <w:marBottom w:val="0"/>
          <w:divBdr>
            <w:top w:val="none" w:sz="0" w:space="0" w:color="auto"/>
            <w:left w:val="none" w:sz="0" w:space="0" w:color="auto"/>
            <w:bottom w:val="none" w:sz="0" w:space="0" w:color="auto"/>
            <w:right w:val="none" w:sz="0" w:space="0" w:color="auto"/>
          </w:divBdr>
        </w:div>
        <w:div w:id="1608924703">
          <w:marLeft w:val="0"/>
          <w:marRight w:val="0"/>
          <w:marTop w:val="0"/>
          <w:marBottom w:val="0"/>
          <w:divBdr>
            <w:top w:val="none" w:sz="0" w:space="0" w:color="auto"/>
            <w:left w:val="none" w:sz="0" w:space="0" w:color="auto"/>
            <w:bottom w:val="none" w:sz="0" w:space="0" w:color="auto"/>
            <w:right w:val="none" w:sz="0" w:space="0" w:color="auto"/>
          </w:divBdr>
        </w:div>
        <w:div w:id="1071077360">
          <w:marLeft w:val="0"/>
          <w:marRight w:val="0"/>
          <w:marTop w:val="0"/>
          <w:marBottom w:val="0"/>
          <w:divBdr>
            <w:top w:val="none" w:sz="0" w:space="0" w:color="auto"/>
            <w:left w:val="none" w:sz="0" w:space="0" w:color="auto"/>
            <w:bottom w:val="none" w:sz="0" w:space="0" w:color="auto"/>
            <w:right w:val="none" w:sz="0" w:space="0" w:color="auto"/>
          </w:divBdr>
        </w:div>
        <w:div w:id="560942345">
          <w:marLeft w:val="0"/>
          <w:marRight w:val="0"/>
          <w:marTop w:val="0"/>
          <w:marBottom w:val="0"/>
          <w:divBdr>
            <w:top w:val="none" w:sz="0" w:space="0" w:color="auto"/>
            <w:left w:val="none" w:sz="0" w:space="0" w:color="auto"/>
            <w:bottom w:val="none" w:sz="0" w:space="0" w:color="auto"/>
            <w:right w:val="none" w:sz="0" w:space="0" w:color="auto"/>
          </w:divBdr>
        </w:div>
        <w:div w:id="1902331133">
          <w:marLeft w:val="0"/>
          <w:marRight w:val="0"/>
          <w:marTop w:val="0"/>
          <w:marBottom w:val="0"/>
          <w:divBdr>
            <w:top w:val="none" w:sz="0" w:space="0" w:color="auto"/>
            <w:left w:val="none" w:sz="0" w:space="0" w:color="auto"/>
            <w:bottom w:val="none" w:sz="0" w:space="0" w:color="auto"/>
            <w:right w:val="none" w:sz="0" w:space="0" w:color="auto"/>
          </w:divBdr>
        </w:div>
        <w:div w:id="816412294">
          <w:marLeft w:val="0"/>
          <w:marRight w:val="0"/>
          <w:marTop w:val="0"/>
          <w:marBottom w:val="0"/>
          <w:divBdr>
            <w:top w:val="none" w:sz="0" w:space="0" w:color="auto"/>
            <w:left w:val="none" w:sz="0" w:space="0" w:color="auto"/>
            <w:bottom w:val="none" w:sz="0" w:space="0" w:color="auto"/>
            <w:right w:val="none" w:sz="0" w:space="0" w:color="auto"/>
          </w:divBdr>
        </w:div>
        <w:div w:id="242959100">
          <w:marLeft w:val="0"/>
          <w:marRight w:val="0"/>
          <w:marTop w:val="0"/>
          <w:marBottom w:val="0"/>
          <w:divBdr>
            <w:top w:val="none" w:sz="0" w:space="0" w:color="auto"/>
            <w:left w:val="none" w:sz="0" w:space="0" w:color="auto"/>
            <w:bottom w:val="none" w:sz="0" w:space="0" w:color="auto"/>
            <w:right w:val="none" w:sz="0" w:space="0" w:color="auto"/>
          </w:divBdr>
        </w:div>
      </w:divsChild>
    </w:div>
    <w:div w:id="1577477563">
      <w:bodyDiv w:val="1"/>
      <w:marLeft w:val="0"/>
      <w:marRight w:val="0"/>
      <w:marTop w:val="0"/>
      <w:marBottom w:val="0"/>
      <w:divBdr>
        <w:top w:val="none" w:sz="0" w:space="0" w:color="auto"/>
        <w:left w:val="none" w:sz="0" w:space="0" w:color="auto"/>
        <w:bottom w:val="none" w:sz="0" w:space="0" w:color="auto"/>
        <w:right w:val="none" w:sz="0" w:space="0" w:color="auto"/>
      </w:divBdr>
    </w:div>
    <w:div w:id="1577546551">
      <w:bodyDiv w:val="1"/>
      <w:marLeft w:val="0"/>
      <w:marRight w:val="0"/>
      <w:marTop w:val="0"/>
      <w:marBottom w:val="0"/>
      <w:divBdr>
        <w:top w:val="none" w:sz="0" w:space="0" w:color="auto"/>
        <w:left w:val="none" w:sz="0" w:space="0" w:color="auto"/>
        <w:bottom w:val="none" w:sz="0" w:space="0" w:color="auto"/>
        <w:right w:val="none" w:sz="0" w:space="0" w:color="auto"/>
      </w:divBdr>
    </w:div>
    <w:div w:id="1686324014">
      <w:bodyDiv w:val="1"/>
      <w:marLeft w:val="0"/>
      <w:marRight w:val="0"/>
      <w:marTop w:val="0"/>
      <w:marBottom w:val="0"/>
      <w:divBdr>
        <w:top w:val="none" w:sz="0" w:space="0" w:color="auto"/>
        <w:left w:val="none" w:sz="0" w:space="0" w:color="auto"/>
        <w:bottom w:val="none" w:sz="0" w:space="0" w:color="auto"/>
        <w:right w:val="none" w:sz="0" w:space="0" w:color="auto"/>
      </w:divBdr>
    </w:div>
    <w:div w:id="1896698397">
      <w:bodyDiv w:val="1"/>
      <w:marLeft w:val="0"/>
      <w:marRight w:val="0"/>
      <w:marTop w:val="0"/>
      <w:marBottom w:val="0"/>
      <w:divBdr>
        <w:top w:val="none" w:sz="0" w:space="0" w:color="auto"/>
        <w:left w:val="none" w:sz="0" w:space="0" w:color="auto"/>
        <w:bottom w:val="none" w:sz="0" w:space="0" w:color="auto"/>
        <w:right w:val="none" w:sz="0" w:space="0" w:color="auto"/>
      </w:divBdr>
    </w:div>
    <w:div w:id="2124036597">
      <w:bodyDiv w:val="1"/>
      <w:marLeft w:val="0"/>
      <w:marRight w:val="0"/>
      <w:marTop w:val="0"/>
      <w:marBottom w:val="0"/>
      <w:divBdr>
        <w:top w:val="none" w:sz="0" w:space="0" w:color="auto"/>
        <w:left w:val="none" w:sz="0" w:space="0" w:color="auto"/>
        <w:bottom w:val="none" w:sz="0" w:space="0" w:color="auto"/>
        <w:right w:val="none" w:sz="0" w:space="0" w:color="auto"/>
      </w:divBdr>
    </w:div>
    <w:div w:id="21297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microsoft.com/office/2007/relationships/diagramDrawing" Target="diagrams/drawing1.xml"/><Relationship Id="rId42" Type="http://schemas.openxmlformats.org/officeDocument/2006/relationships/image" Target="media/image8.jpeg"/><Relationship Id="rId47" Type="http://schemas.openxmlformats.org/officeDocument/2006/relationships/chart" Target="charts/chart19.xml"/><Relationship Id="rId63" Type="http://schemas.openxmlformats.org/officeDocument/2006/relationships/image" Target="media/image13.jpeg"/><Relationship Id="rId68" Type="http://schemas.openxmlformats.org/officeDocument/2006/relationships/chart" Target="charts/chart36.xml"/><Relationship Id="rId84" Type="http://schemas.openxmlformats.org/officeDocument/2006/relationships/chart" Target="charts/chart48.xml"/><Relationship Id="rId16" Type="http://schemas.openxmlformats.org/officeDocument/2006/relationships/chart" Target="charts/chart4.xml"/><Relationship Id="rId11" Type="http://schemas.openxmlformats.org/officeDocument/2006/relationships/image" Target="media/image3.jpeg"/><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chart" Target="charts/chart24.xml"/><Relationship Id="rId58" Type="http://schemas.openxmlformats.org/officeDocument/2006/relationships/chart" Target="charts/chart28.xml"/><Relationship Id="rId74" Type="http://schemas.openxmlformats.org/officeDocument/2006/relationships/chart" Target="charts/chart40.xml"/><Relationship Id="rId79" Type="http://schemas.openxmlformats.org/officeDocument/2006/relationships/chart" Target="charts/chart45.xml"/><Relationship Id="rId5" Type="http://schemas.openxmlformats.org/officeDocument/2006/relationships/settings" Target="settings.xml"/><Relationship Id="rId19" Type="http://schemas.openxmlformats.org/officeDocument/2006/relationships/diagramQuickStyle" Target="diagrams/quickStyle1.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12.xml"/><Relationship Id="rId43" Type="http://schemas.openxmlformats.org/officeDocument/2006/relationships/chart" Target="charts/chart16.xml"/><Relationship Id="rId48" Type="http://schemas.openxmlformats.org/officeDocument/2006/relationships/chart" Target="charts/chart20.xml"/><Relationship Id="rId56" Type="http://schemas.openxmlformats.org/officeDocument/2006/relationships/chart" Target="charts/chart26.xm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chart" Target="charts/chart43.xml"/><Relationship Id="rId8" Type="http://schemas.openxmlformats.org/officeDocument/2006/relationships/endnotes" Target="endnotes.xml"/><Relationship Id="rId51" Type="http://schemas.openxmlformats.org/officeDocument/2006/relationships/chart" Target="charts/chart22.xml"/><Relationship Id="rId72" Type="http://schemas.openxmlformats.org/officeDocument/2006/relationships/image" Target="media/image14.jpeg"/><Relationship Id="rId80" Type="http://schemas.openxmlformats.org/officeDocument/2006/relationships/image" Target="media/image16.jpeg"/><Relationship Id="rId85" Type="http://schemas.openxmlformats.org/officeDocument/2006/relationships/image" Target="media/image18.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footer" Target="footer1.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18.xml"/><Relationship Id="rId59" Type="http://schemas.openxmlformats.org/officeDocument/2006/relationships/image" Target="media/image12.png"/><Relationship Id="rId67" Type="http://schemas.openxmlformats.org/officeDocument/2006/relationships/chart" Target="charts/chart35.xml"/><Relationship Id="rId20" Type="http://schemas.openxmlformats.org/officeDocument/2006/relationships/diagramColors" Target="diagrams/colors1.xml"/><Relationship Id="rId41" Type="http://schemas.openxmlformats.org/officeDocument/2006/relationships/image" Target="media/image7.jpeg"/><Relationship Id="rId54" Type="http://schemas.openxmlformats.org/officeDocument/2006/relationships/image" Target="media/image11.jpeg"/><Relationship Id="rId62" Type="http://schemas.openxmlformats.org/officeDocument/2006/relationships/chart" Target="charts/chart31.xml"/><Relationship Id="rId70" Type="http://schemas.openxmlformats.org/officeDocument/2006/relationships/chart" Target="charts/chart38.xml"/><Relationship Id="rId75" Type="http://schemas.openxmlformats.org/officeDocument/2006/relationships/chart" Target="charts/chart41.xml"/><Relationship Id="rId83"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diagramQuickStyle" Target="diagrams/quickStyle2.xml"/><Relationship Id="rId36" Type="http://schemas.openxmlformats.org/officeDocument/2006/relationships/chart" Target="charts/chart13.xml"/><Relationship Id="rId49" Type="http://schemas.openxmlformats.org/officeDocument/2006/relationships/image" Target="media/image10.jpeg"/><Relationship Id="rId57" Type="http://schemas.openxmlformats.org/officeDocument/2006/relationships/chart" Target="charts/chart27.xml"/><Relationship Id="rId10" Type="http://schemas.openxmlformats.org/officeDocument/2006/relationships/image" Target="media/image2.jpeg"/><Relationship Id="rId31" Type="http://schemas.openxmlformats.org/officeDocument/2006/relationships/chart" Target="charts/chart8.xml"/><Relationship Id="rId44" Type="http://schemas.openxmlformats.org/officeDocument/2006/relationships/image" Target="media/image9.jpeg"/><Relationship Id="rId52" Type="http://schemas.openxmlformats.org/officeDocument/2006/relationships/chart" Target="charts/chart23.xml"/><Relationship Id="rId60" Type="http://schemas.openxmlformats.org/officeDocument/2006/relationships/chart" Target="charts/chart29.xml"/><Relationship Id="rId65" Type="http://schemas.openxmlformats.org/officeDocument/2006/relationships/chart" Target="charts/chart33.xml"/><Relationship Id="rId73" Type="http://schemas.openxmlformats.org/officeDocument/2006/relationships/image" Target="media/image15.jpeg"/><Relationship Id="rId78" Type="http://schemas.openxmlformats.org/officeDocument/2006/relationships/chart" Target="charts/chart44.xml"/><Relationship Id="rId81" Type="http://schemas.openxmlformats.org/officeDocument/2006/relationships/chart" Target="charts/chart46.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Layout" Target="diagrams/layout1.xml"/><Relationship Id="rId39" Type="http://schemas.openxmlformats.org/officeDocument/2006/relationships/image" Target="media/image5.jpeg"/><Relationship Id="rId34" Type="http://schemas.openxmlformats.org/officeDocument/2006/relationships/chart" Target="charts/chart11.xml"/><Relationship Id="rId50" Type="http://schemas.openxmlformats.org/officeDocument/2006/relationships/chart" Target="charts/chart21.xml"/><Relationship Id="rId55" Type="http://schemas.openxmlformats.org/officeDocument/2006/relationships/chart" Target="charts/chart25.xml"/><Relationship Id="rId76" Type="http://schemas.openxmlformats.org/officeDocument/2006/relationships/chart" Target="charts/chart42.xml"/><Relationship Id="rId7" Type="http://schemas.openxmlformats.org/officeDocument/2006/relationships/footnotes" Target="footnotes.xml"/><Relationship Id="rId71" Type="http://schemas.openxmlformats.org/officeDocument/2006/relationships/chart" Target="charts/chart39.xml"/><Relationship Id="rId2" Type="http://schemas.openxmlformats.org/officeDocument/2006/relationships/customXml" Target="../customXml/item2.xml"/><Relationship Id="rId29" Type="http://schemas.openxmlformats.org/officeDocument/2006/relationships/diagramColors" Target="diagrams/colors2.xml"/><Relationship Id="rId24" Type="http://schemas.openxmlformats.org/officeDocument/2006/relationships/chart" Target="charts/chart7.xml"/><Relationship Id="rId40" Type="http://schemas.openxmlformats.org/officeDocument/2006/relationships/image" Target="media/image6.jpeg"/><Relationship Id="rId45" Type="http://schemas.openxmlformats.org/officeDocument/2006/relationships/chart" Target="charts/chart17.xml"/><Relationship Id="rId66" Type="http://schemas.openxmlformats.org/officeDocument/2006/relationships/chart" Target="charts/chart34.xml"/><Relationship Id="rId87" Type="http://schemas.openxmlformats.org/officeDocument/2006/relationships/theme" Target="theme/theme1.xml"/><Relationship Id="rId61" Type="http://schemas.openxmlformats.org/officeDocument/2006/relationships/chart" Target="charts/chart30.xml"/><Relationship Id="rId82"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299;stenotie_projekti_finans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oshiba\Documents\Nocticus\Action\Brasla_partneriba\EZF_ELFLA_projekti_v&#275;rt&#275;jum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oshiba\Documents\Nocticus\Action\Brasla_partneriba\EZF_ELFLA_projekti_v&#275;rt&#275;jum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ocuments\Nocticus\Action\Brasla_partneriba\NVO_kopa_novad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rbs\Nocticus\Brasla_anket&#275;&#353;ana_2014\Brasla_anketesana2014_ga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ocuments\Nocticus\Action\Brasla_partneriba\NVO_kopa_novadi.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rbs\Nocticus\Brasla_anket&#275;&#353;ana_2014\Brasla_anketesana2014_gal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shiba\Documents\Nocticus\Action\Brasla_partneriba\Katram%20pagastam.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Darbs\Nocticus\Brasla_anket&#275;&#353;ana_2014\Brasla_anketesana2014_gal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oshiba\Documents\Nocticus\Action\Brasla_partneriba\Brasla_anketesana2014_ga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6787003610108309E-2"/>
          <c:y val="0.14317673513395807"/>
          <c:w val="0.48519142788345776"/>
          <c:h val="0.75175271326152404"/>
        </c:manualLayout>
      </c:layout>
      <c:pie3DChart>
        <c:varyColors val="1"/>
        <c:ser>
          <c:idx val="0"/>
          <c:order val="0"/>
          <c:dLbls>
            <c:dLbl>
              <c:idx val="7"/>
              <c:layout>
                <c:manualLayout>
                  <c:x val="9.5515318165096223E-3"/>
                  <c:y val="-1.351731075657872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3.6831712768404669E-2"/>
                  <c:y val="-0.1306897820960587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3.7159614978954883E-2"/>
                  <c:y val="-0.12462398049730818"/>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pPr>
                <a:endParaRPr lang="lv-LV"/>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Biedri!$B$48:$B$58</c:f>
              <c:strCache>
                <c:ptCount val="11"/>
                <c:pt idx="0">
                  <c:v>Limbažu novada pašvaldība    </c:v>
                </c:pt>
                <c:pt idx="1">
                  <c:v>Kocēnu novada pašvaldība</c:v>
                </c:pt>
                <c:pt idx="2">
                  <c:v>Nodibinājums „Limbažu fonds”</c:v>
                </c:pt>
                <c:pt idx="3">
                  <c:v>Straupes mednieku un makšķernieku biedrība „Mārkulīči”</c:v>
                </c:pt>
                <c:pt idx="4">
                  <c:v>Biedrība „Limbažu Filcs”</c:v>
                </c:pt>
                <c:pt idx="5">
                  <c:v>Biedrība „Lādes ezers”</c:v>
                </c:pt>
                <c:pt idx="6">
                  <c:v>Biedrība „Dikālieši”</c:v>
                </c:pt>
                <c:pt idx="7">
                  <c:v>Nodibinājums „Izglītības biedrība „Imanta””</c:v>
                </c:pt>
                <c:pt idx="8">
                  <c:v>Pārgaujas novada pašvaldība  </c:v>
                </c:pt>
                <c:pt idx="9">
                  <c:v> Biedrība „Ruckas viļņi”</c:v>
                </c:pt>
                <c:pt idx="10">
                  <c:v>Citi</c:v>
                </c:pt>
              </c:strCache>
            </c:strRef>
          </c:cat>
          <c:val>
            <c:numRef>
              <c:f>Biedri!$C$48:$C$58</c:f>
              <c:numCache>
                <c:formatCode>0%</c:formatCode>
                <c:ptCount val="11"/>
                <c:pt idx="0">
                  <c:v>0.21</c:v>
                </c:pt>
                <c:pt idx="1">
                  <c:v>0.08</c:v>
                </c:pt>
                <c:pt idx="2">
                  <c:v>7.0000000000000007E-2</c:v>
                </c:pt>
                <c:pt idx="3">
                  <c:v>7.0000000000000007E-2</c:v>
                </c:pt>
                <c:pt idx="4">
                  <c:v>0.05</c:v>
                </c:pt>
                <c:pt idx="5">
                  <c:v>0.04</c:v>
                </c:pt>
                <c:pt idx="6">
                  <c:v>0.04</c:v>
                </c:pt>
                <c:pt idx="7">
                  <c:v>0.03</c:v>
                </c:pt>
                <c:pt idx="8">
                  <c:v>0.03</c:v>
                </c:pt>
                <c:pt idx="9">
                  <c:v>0.03</c:v>
                </c:pt>
                <c:pt idx="10">
                  <c:v>0.35</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58926480760302069"/>
          <c:y val="3.1063261690063571E-2"/>
          <c:w val="0.39955975283970796"/>
          <c:h val="0.91369949418343066"/>
        </c:manualLayout>
      </c:layout>
      <c:overlay val="0"/>
      <c:txPr>
        <a:bodyPr/>
        <a:lstStyle/>
        <a:p>
          <a:pPr>
            <a:defRPr sz="1000"/>
          </a:pPr>
          <a:endParaRPr lang="lv-LV"/>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49644747916947002"/>
          <c:y val="6.636500754147813E-2"/>
          <c:w val="0.45557033074850461"/>
          <c:h val="0.79367560955333283"/>
        </c:manualLayout>
      </c:layout>
      <c:barChart>
        <c:barDir val="bar"/>
        <c:grouping val="clustered"/>
        <c:varyColors val="0"/>
        <c:ser>
          <c:idx val="0"/>
          <c:order val="0"/>
          <c:invertIfNegative val="0"/>
          <c:dPt>
            <c:idx val="0"/>
            <c:invertIfNegative val="0"/>
            <c:bubble3D val="0"/>
            <c:spPr>
              <a:solidFill>
                <a:schemeClr val="lt1"/>
              </a:solidFill>
              <a:ln w="25400" cap="flat" cmpd="sng" algn="ctr">
                <a:solidFill>
                  <a:schemeClr val="accent3"/>
                </a:solidFill>
                <a:prstDash val="solid"/>
              </a:ln>
              <a:effectLst/>
            </c:spPr>
          </c:dPt>
          <c:dPt>
            <c:idx val="3"/>
            <c:invertIfNegative val="0"/>
            <c:bubble3D val="0"/>
            <c:spPr>
              <a:solidFill>
                <a:schemeClr val="lt1"/>
              </a:solidFill>
              <a:ln w="25400" cap="flat" cmpd="sng" algn="ctr">
                <a:solidFill>
                  <a:schemeClr val="accent3"/>
                </a:solidFill>
                <a:prstDash val="solid"/>
              </a:ln>
              <a:effectLst/>
            </c:spPr>
          </c:dPt>
          <c:dPt>
            <c:idx val="6"/>
            <c:invertIfNegative val="0"/>
            <c:bubble3D val="0"/>
            <c:spPr>
              <a:solidFill>
                <a:schemeClr val="lt1"/>
              </a:solidFill>
              <a:ln w="25400" cap="flat" cmpd="sng" algn="ctr">
                <a:solidFill>
                  <a:schemeClr val="accent3"/>
                </a:solidFill>
                <a:prstDash val="solid"/>
              </a:ln>
              <a:effectLst/>
            </c:spPr>
          </c:dPt>
          <c:dLbls>
            <c:dLbl>
              <c:idx val="1"/>
              <c:spPr>
                <a:solidFill>
                  <a:schemeClr val="accent3">
                    <a:lumMod val="40000"/>
                    <a:lumOff val="60000"/>
                  </a:schemeClr>
                </a:solidFill>
              </c:spPr>
              <c:txPr>
                <a:bodyPr/>
                <a:lstStyle/>
                <a:p>
                  <a:pPr>
                    <a:defRPr sz="900" b="1"/>
                  </a:pPr>
                  <a:endParaRPr lang="lv-LV"/>
                </a:p>
              </c:txPr>
              <c:showLegendKey val="0"/>
              <c:showVal val="1"/>
              <c:showCatName val="0"/>
              <c:showSerName val="0"/>
              <c:showPercent val="0"/>
              <c:showBubbleSize val="0"/>
            </c:dLbl>
            <c:dLbl>
              <c:idx val="4"/>
              <c:spPr>
                <a:solidFill>
                  <a:schemeClr val="accent3">
                    <a:lumMod val="40000"/>
                    <a:lumOff val="60000"/>
                  </a:schemeClr>
                </a:solidFill>
              </c:spPr>
              <c:txPr>
                <a:bodyPr/>
                <a:lstStyle/>
                <a:p>
                  <a:pPr>
                    <a:defRPr sz="900" b="1"/>
                  </a:pPr>
                  <a:endParaRPr lang="lv-LV"/>
                </a:p>
              </c:txPr>
              <c:showLegendKey val="0"/>
              <c:showVal val="1"/>
              <c:showCatName val="0"/>
              <c:showSerName val="0"/>
              <c:showPercent val="0"/>
              <c:showBubbleSize val="0"/>
            </c:dLbl>
            <c:dLbl>
              <c:idx val="7"/>
              <c:spPr>
                <a:solidFill>
                  <a:schemeClr val="accent3">
                    <a:lumMod val="40000"/>
                    <a:lumOff val="60000"/>
                  </a:schemeClr>
                </a:solidFill>
              </c:spPr>
              <c:txPr>
                <a:bodyPr/>
                <a:lstStyle/>
                <a:p>
                  <a:pPr>
                    <a:defRPr sz="900" b="1"/>
                  </a:pPr>
                  <a:endParaRPr lang="lv-LV"/>
                </a:p>
              </c:txPr>
              <c:showLegendKey val="0"/>
              <c:showVal val="1"/>
              <c:showCatName val="0"/>
              <c:showSerName val="0"/>
              <c:showPercent val="0"/>
              <c:showBubbleSize val="0"/>
            </c:dLbl>
            <c:spPr>
              <a:noFill/>
              <a:ln>
                <a:noFill/>
              </a:ln>
              <a:effectLst/>
            </c:spPr>
            <c:txPr>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FIG_NVO!$A$32:$A$39</c:f>
              <c:strCache>
                <c:ptCount val="8"/>
                <c:pt idx="0">
                  <c:v>nezina (%)</c:v>
                </c:pt>
                <c:pt idx="1">
                  <c:v>popularizējuši novadu arī viesiem kā sakoptu un pievilcīgu vidi </c:v>
                </c:pt>
                <c:pt idx="3">
                  <c:v>nezina (%)</c:v>
                </c:pt>
                <c:pt idx="4">
                  <c:v>sekmējuši dzīves vides apstākļu uzlabošanos</c:v>
                </c:pt>
                <c:pt idx="6">
                  <c:v>nezina (%)</c:v>
                </c:pt>
                <c:pt idx="7">
                  <c:v>veicinājuši novada teritorijas sakārtošanu</c:v>
                </c:pt>
              </c:strCache>
            </c:strRef>
          </c:cat>
          <c:val>
            <c:numRef>
              <c:f>FIG_NVO!$B$32:$B$39</c:f>
              <c:numCache>
                <c:formatCode>0.00</c:formatCode>
                <c:ptCount val="8"/>
                <c:pt idx="0" formatCode="0.0">
                  <c:v>10.951008645533141</c:v>
                </c:pt>
                <c:pt idx="1">
                  <c:v>7.13</c:v>
                </c:pt>
                <c:pt idx="3" formatCode="0.0">
                  <c:v>8.6455331412103682</c:v>
                </c:pt>
                <c:pt idx="4">
                  <c:v>6.7700000000000014</c:v>
                </c:pt>
                <c:pt idx="6" formatCode="0.0">
                  <c:v>8.93371757925072</c:v>
                </c:pt>
                <c:pt idx="7">
                  <c:v>7.1</c:v>
                </c:pt>
              </c:numCache>
            </c:numRef>
          </c:val>
        </c:ser>
        <c:dLbls>
          <c:showLegendKey val="0"/>
          <c:showVal val="0"/>
          <c:showCatName val="0"/>
          <c:showSerName val="0"/>
          <c:showPercent val="0"/>
          <c:showBubbleSize val="0"/>
        </c:dLbls>
        <c:gapWidth val="150"/>
        <c:axId val="-919834608"/>
        <c:axId val="-919840592"/>
      </c:barChart>
      <c:catAx>
        <c:axId val="-919834608"/>
        <c:scaling>
          <c:orientation val="minMax"/>
        </c:scaling>
        <c:delete val="0"/>
        <c:axPos val="l"/>
        <c:numFmt formatCode="General" sourceLinked="0"/>
        <c:majorTickMark val="out"/>
        <c:minorTickMark val="none"/>
        <c:tickLblPos val="nextTo"/>
        <c:txPr>
          <a:bodyPr/>
          <a:lstStyle/>
          <a:p>
            <a:pPr>
              <a:defRPr sz="1000"/>
            </a:pPr>
            <a:endParaRPr lang="lv-LV"/>
          </a:p>
        </c:txPr>
        <c:crossAx val="-919840592"/>
        <c:crosses val="autoZero"/>
        <c:auto val="1"/>
        <c:lblAlgn val="ctr"/>
        <c:lblOffset val="100"/>
        <c:noMultiLvlLbl val="0"/>
      </c:catAx>
      <c:valAx>
        <c:axId val="-919840592"/>
        <c:scaling>
          <c:orientation val="minMax"/>
        </c:scaling>
        <c:delete val="0"/>
        <c:axPos val="b"/>
        <c:majorGridlines/>
        <c:numFmt formatCode="0.0" sourceLinked="1"/>
        <c:majorTickMark val="out"/>
        <c:minorTickMark val="none"/>
        <c:tickLblPos val="nextTo"/>
        <c:txPr>
          <a:bodyPr/>
          <a:lstStyle/>
          <a:p>
            <a:pPr>
              <a:defRPr sz="900"/>
            </a:pPr>
            <a:endParaRPr lang="lv-LV"/>
          </a:p>
        </c:txPr>
        <c:crossAx val="-919834608"/>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Lepošanās!$B$80</c:f>
              <c:strCache>
                <c:ptCount val="1"/>
                <c:pt idx="0">
                  <c:v>Straupes pagasts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Lepošanās!$B$81:$B$85</c:f>
              <c:numCache>
                <c:formatCode>General</c:formatCode>
                <c:ptCount val="5"/>
                <c:pt idx="0">
                  <c:v>2</c:v>
                </c:pt>
                <c:pt idx="1">
                  <c:v>1</c:v>
                </c:pt>
                <c:pt idx="2">
                  <c:v>2</c:v>
                </c:pt>
                <c:pt idx="3">
                  <c:v>4</c:v>
                </c:pt>
                <c:pt idx="4">
                  <c:v>18</c:v>
                </c:pt>
              </c:numCache>
            </c:numRef>
          </c:val>
        </c:ser>
        <c:ser>
          <c:idx val="1"/>
          <c:order val="1"/>
          <c:tx>
            <c:strRef>
              <c:f>Lepošanās!$C$80</c:f>
              <c:strCache>
                <c:ptCount val="1"/>
                <c:pt idx="0">
                  <c:v>Pārgaujas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Lepošanās!$C$81:$C$85</c:f>
              <c:numCache>
                <c:formatCode>General</c:formatCode>
                <c:ptCount val="5"/>
                <c:pt idx="0">
                  <c:v>5</c:v>
                </c:pt>
                <c:pt idx="1">
                  <c:v>2</c:v>
                </c:pt>
                <c:pt idx="2">
                  <c:v>10</c:v>
                </c:pt>
                <c:pt idx="3">
                  <c:v>8</c:v>
                </c:pt>
                <c:pt idx="4">
                  <c:v>7</c:v>
                </c:pt>
              </c:numCache>
            </c:numRef>
          </c:val>
        </c:ser>
        <c:ser>
          <c:idx val="2"/>
          <c:order val="2"/>
          <c:tx>
            <c:strRef>
              <c:f>Lepošanās!$D$80</c:f>
              <c:strCache>
                <c:ptCount val="1"/>
                <c:pt idx="0">
                  <c:v>Katvaru pagasts/Limbažu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Lepošanās!$D$81:$D$85</c:f>
              <c:numCache>
                <c:formatCode>General</c:formatCode>
                <c:ptCount val="5"/>
                <c:pt idx="0">
                  <c:v>3</c:v>
                </c:pt>
                <c:pt idx="1">
                  <c:v>0</c:v>
                </c:pt>
                <c:pt idx="2">
                  <c:v>8</c:v>
                </c:pt>
                <c:pt idx="3">
                  <c:v>9</c:v>
                </c:pt>
                <c:pt idx="4">
                  <c:v>3</c:v>
                </c:pt>
              </c:numCache>
            </c:numRef>
          </c:val>
        </c:ser>
        <c:ser>
          <c:idx val="3"/>
          <c:order val="3"/>
          <c:tx>
            <c:strRef>
              <c:f>Lepošanās!$E$80</c:f>
              <c:strCache>
                <c:ptCount val="1"/>
                <c:pt idx="0">
                  <c:v>Lēdurgas pagasts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Lepošanās!$E$81:$E$85</c:f>
              <c:numCache>
                <c:formatCode>General</c:formatCode>
                <c:ptCount val="5"/>
                <c:pt idx="0">
                  <c:v>0</c:v>
                </c:pt>
                <c:pt idx="1">
                  <c:v>0</c:v>
                </c:pt>
                <c:pt idx="2">
                  <c:v>0</c:v>
                </c:pt>
                <c:pt idx="3">
                  <c:v>1</c:v>
                </c:pt>
                <c:pt idx="4">
                  <c:v>4</c:v>
                </c:pt>
              </c:numCache>
            </c:numRef>
          </c:val>
        </c:ser>
        <c:ser>
          <c:idx val="4"/>
          <c:order val="4"/>
          <c:tx>
            <c:strRef>
              <c:f>Lepošanās!$F$80</c:f>
              <c:strCache>
                <c:ptCount val="1"/>
                <c:pt idx="0">
                  <c:v>Krimuldas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Lepošanās!$F$81:$F$85</c:f>
              <c:numCache>
                <c:formatCode>General</c:formatCode>
                <c:ptCount val="5"/>
                <c:pt idx="0">
                  <c:v>3</c:v>
                </c:pt>
                <c:pt idx="1">
                  <c:v>0</c:v>
                </c:pt>
                <c:pt idx="2">
                  <c:v>8</c:v>
                </c:pt>
                <c:pt idx="3">
                  <c:v>10</c:v>
                </c:pt>
                <c:pt idx="4">
                  <c:v>5</c:v>
                </c:pt>
              </c:numCache>
            </c:numRef>
          </c:val>
        </c:ser>
        <c:ser>
          <c:idx val="5"/>
          <c:order val="5"/>
          <c:tx>
            <c:strRef>
              <c:f>Lepošanās!$G$80</c:f>
              <c:strCache>
                <c:ptCount val="1"/>
                <c:pt idx="0">
                  <c:v>Umurgas pagasts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Lepošanās!$G$81:$G$85</c:f>
              <c:numCache>
                <c:formatCode>General</c:formatCode>
                <c:ptCount val="5"/>
                <c:pt idx="0">
                  <c:v>1</c:v>
                </c:pt>
                <c:pt idx="1">
                  <c:v>0</c:v>
                </c:pt>
                <c:pt idx="2">
                  <c:v>1</c:v>
                </c:pt>
                <c:pt idx="3">
                  <c:v>6</c:v>
                </c:pt>
                <c:pt idx="4">
                  <c:v>4</c:v>
                </c:pt>
              </c:numCache>
            </c:numRef>
          </c:val>
        </c:ser>
        <c:ser>
          <c:idx val="6"/>
          <c:order val="6"/>
          <c:tx>
            <c:strRef>
              <c:f>Lepošanās!$H$80</c:f>
              <c:strCache>
                <c:ptCount val="1"/>
                <c:pt idx="0">
                  <c:v>Limbažu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Lepošanās!$H$81:$H$85</c:f>
              <c:numCache>
                <c:formatCode>General</c:formatCode>
                <c:ptCount val="5"/>
                <c:pt idx="0">
                  <c:v>4</c:v>
                </c:pt>
                <c:pt idx="1">
                  <c:v>2</c:v>
                </c:pt>
                <c:pt idx="2">
                  <c:v>15</c:v>
                </c:pt>
                <c:pt idx="3">
                  <c:v>13</c:v>
                </c:pt>
                <c:pt idx="4">
                  <c:v>7</c:v>
                </c:pt>
              </c:numCache>
            </c:numRef>
          </c:val>
        </c:ser>
        <c:ser>
          <c:idx val="7"/>
          <c:order val="7"/>
          <c:tx>
            <c:strRef>
              <c:f>Lepošanās!$I$80</c:f>
              <c:strCache>
                <c:ptCount val="1"/>
                <c:pt idx="0">
                  <c:v>Vidrižu pagasts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Lepošanās!$I$81:$I$85</c:f>
              <c:numCache>
                <c:formatCode>General</c:formatCode>
                <c:ptCount val="5"/>
                <c:pt idx="0">
                  <c:v>0</c:v>
                </c:pt>
                <c:pt idx="1">
                  <c:v>0</c:v>
                </c:pt>
                <c:pt idx="2">
                  <c:v>2</c:v>
                </c:pt>
                <c:pt idx="3">
                  <c:v>1</c:v>
                </c:pt>
                <c:pt idx="4">
                  <c:v>1</c:v>
                </c:pt>
              </c:numCache>
            </c:numRef>
          </c:val>
        </c:ser>
        <c:ser>
          <c:idx val="8"/>
          <c:order val="8"/>
          <c:tx>
            <c:strRef>
              <c:f>Lepošanās!$J$80</c:f>
              <c:strCache>
                <c:ptCount val="1"/>
                <c:pt idx="0">
                  <c:v>Limbažu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Lepošanās!$J$81:$J$85</c:f>
              <c:numCache>
                <c:formatCode>General</c:formatCode>
                <c:ptCount val="5"/>
                <c:pt idx="0">
                  <c:v>4</c:v>
                </c:pt>
                <c:pt idx="1">
                  <c:v>1</c:v>
                </c:pt>
                <c:pt idx="2">
                  <c:v>5</c:v>
                </c:pt>
                <c:pt idx="3">
                  <c:v>10</c:v>
                </c:pt>
                <c:pt idx="4">
                  <c:v>5</c:v>
                </c:pt>
              </c:numCache>
            </c:numRef>
          </c:val>
        </c:ser>
        <c:ser>
          <c:idx val="9"/>
          <c:order val="9"/>
          <c:tx>
            <c:strRef>
              <c:f>Lepošanās!$K$80</c:f>
              <c:strCache>
                <c:ptCount val="1"/>
                <c:pt idx="0">
                  <c:v>Dikļu pagasts/Kocēnu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Lepošanās!$K$81:$K$85</c:f>
              <c:numCache>
                <c:formatCode>General</c:formatCode>
                <c:ptCount val="5"/>
                <c:pt idx="0">
                  <c:v>2</c:v>
                </c:pt>
                <c:pt idx="1">
                  <c:v>0</c:v>
                </c:pt>
                <c:pt idx="2">
                  <c:v>3</c:v>
                </c:pt>
                <c:pt idx="3">
                  <c:v>9</c:v>
                </c:pt>
                <c:pt idx="4">
                  <c:v>7</c:v>
                </c:pt>
              </c:numCache>
            </c:numRef>
          </c:val>
        </c:ser>
        <c:ser>
          <c:idx val="10"/>
          <c:order val="10"/>
          <c:tx>
            <c:strRef>
              <c:f>Lepošanās!$L$80</c:f>
              <c:strCache>
                <c:ptCount val="1"/>
                <c:pt idx="0">
                  <c:v>Limbažu pilsēta</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Lepošanās!$L$81:$L$85</c:f>
              <c:numCache>
                <c:formatCode>General</c:formatCode>
                <c:ptCount val="5"/>
                <c:pt idx="0">
                  <c:v>0</c:v>
                </c:pt>
                <c:pt idx="1">
                  <c:v>0</c:v>
                </c:pt>
                <c:pt idx="2">
                  <c:v>2</c:v>
                </c:pt>
                <c:pt idx="3">
                  <c:v>4</c:v>
                </c:pt>
                <c:pt idx="4">
                  <c:v>1</c:v>
                </c:pt>
              </c:numCache>
            </c:numRef>
          </c:val>
        </c:ser>
        <c:ser>
          <c:idx val="11"/>
          <c:order val="11"/>
          <c:tx>
            <c:strRef>
              <c:f>Lepošanās!$M$80</c:f>
              <c:strCache>
                <c:ptCount val="1"/>
                <c:pt idx="0">
                  <c:v>Limbažu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Lepošanās!$M$81:$M$85</c:f>
              <c:numCache>
                <c:formatCode>General</c:formatCode>
                <c:ptCount val="5"/>
                <c:pt idx="0">
                  <c:v>7</c:v>
                </c:pt>
                <c:pt idx="1">
                  <c:v>0</c:v>
                </c:pt>
                <c:pt idx="2">
                  <c:v>8</c:v>
                </c:pt>
                <c:pt idx="3">
                  <c:v>23</c:v>
                </c:pt>
                <c:pt idx="4">
                  <c:v>8</c:v>
                </c:pt>
              </c:numCache>
            </c:numRef>
          </c:val>
        </c:ser>
        <c:ser>
          <c:idx val="12"/>
          <c:order val="12"/>
          <c:tx>
            <c:strRef>
              <c:f>Lepošanās!$N$80</c:f>
              <c:strCache>
                <c:ptCount val="1"/>
                <c:pt idx="0">
                  <c:v>Limbažu pagasts/ Limbažu novads</c:v>
                </c:pt>
              </c:strCache>
            </c:strRef>
          </c:tx>
          <c:invertIfNegative val="0"/>
          <c:cat>
            <c:strRef>
              <c:f>Lepošanās!$A$81:$A$85</c:f>
              <c:strCache>
                <c:ptCount val="5"/>
                <c:pt idx="0">
                  <c:v>grūti pateikt</c:v>
                </c:pt>
                <c:pt idx="1">
                  <c:v>nemaz nelepojos</c:v>
                </c:pt>
                <c:pt idx="2">
                  <c:v>ne visai lepojos</c:v>
                </c:pt>
                <c:pt idx="3">
                  <c:v>drīzāk lepojos</c:v>
                </c:pt>
                <c:pt idx="4">
                  <c:v>ļoti lepojos</c:v>
                </c:pt>
              </c:strCache>
            </c:strRef>
          </c:cat>
          <c:val>
            <c:numRef>
              <c:f>Lepošanās!$N$81:$N$85</c:f>
              <c:numCache>
                <c:formatCode>General</c:formatCode>
                <c:ptCount val="5"/>
                <c:pt idx="0">
                  <c:v>4</c:v>
                </c:pt>
                <c:pt idx="1">
                  <c:v>1</c:v>
                </c:pt>
                <c:pt idx="2">
                  <c:v>2</c:v>
                </c:pt>
                <c:pt idx="3">
                  <c:v>11</c:v>
                </c:pt>
                <c:pt idx="4">
                  <c:v>9</c:v>
                </c:pt>
              </c:numCache>
            </c:numRef>
          </c:val>
        </c:ser>
        <c:dLbls>
          <c:showLegendKey val="0"/>
          <c:showVal val="0"/>
          <c:showCatName val="0"/>
          <c:showSerName val="0"/>
          <c:showPercent val="0"/>
          <c:showBubbleSize val="0"/>
        </c:dLbls>
        <c:gapWidth val="150"/>
        <c:axId val="-919830800"/>
        <c:axId val="-919842224"/>
      </c:barChart>
      <c:catAx>
        <c:axId val="-919830800"/>
        <c:scaling>
          <c:orientation val="minMax"/>
        </c:scaling>
        <c:delete val="0"/>
        <c:axPos val="l"/>
        <c:numFmt formatCode="General" sourceLinked="0"/>
        <c:majorTickMark val="out"/>
        <c:minorTickMark val="none"/>
        <c:tickLblPos val="nextTo"/>
        <c:crossAx val="-919842224"/>
        <c:crosses val="autoZero"/>
        <c:auto val="1"/>
        <c:lblAlgn val="ctr"/>
        <c:lblOffset val="100"/>
        <c:noMultiLvlLbl val="0"/>
      </c:catAx>
      <c:valAx>
        <c:axId val="-919842224"/>
        <c:scaling>
          <c:orientation val="minMax"/>
        </c:scaling>
        <c:delete val="0"/>
        <c:axPos val="b"/>
        <c:majorGridlines/>
        <c:numFmt formatCode="General" sourceLinked="1"/>
        <c:majorTickMark val="out"/>
        <c:minorTickMark val="none"/>
        <c:tickLblPos val="nextTo"/>
        <c:crossAx val="-919830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749808941866455"/>
          <c:y val="1.8379281537176273E-2"/>
          <c:w val="0.44989407944560295"/>
          <c:h val="0.93976331905880184"/>
        </c:manualLayout>
      </c:layout>
      <c:barChart>
        <c:barDir val="bar"/>
        <c:grouping val="clustered"/>
        <c:varyColors val="0"/>
        <c:ser>
          <c:idx val="0"/>
          <c:order val="0"/>
          <c:tx>
            <c:strRef>
              <c:f>EZF!$G$1</c:f>
              <c:strCache>
                <c:ptCount val="1"/>
                <c:pt idx="0">
                  <c:v>Nezina (%)</c:v>
                </c:pt>
              </c:strCache>
            </c:strRef>
          </c:tx>
          <c:spPr>
            <a:noFill/>
            <a:ln w="25400">
              <a:solidFill>
                <a:srgbClr val="0070C0"/>
              </a:solidFill>
            </a:ln>
          </c:spPr>
          <c:invertIfNegative val="0"/>
          <c:dLbls>
            <c:spPr>
              <a:solidFill>
                <a:srgbClr val="4BACC6">
                  <a:lumMod val="40000"/>
                  <a:lumOff val="60000"/>
                </a:srgb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EZF!$C$2:$C$17</c:f>
              <c:strCache>
                <c:ptCount val="16"/>
                <c:pt idx="0">
                  <c:v>Ar zivsaimniecību saistītas infrastruktūras un aprīkojuma uzlabošana tūrisma pakalpojumu dažādošanai Lādes ezera apkārtnē</c:v>
                </c:pt>
                <c:pt idx="1">
                  <c:v>Pašvaldības ceļa Pulkas - Saulgoži - Druvas rekonstrukcija</c:v>
                </c:pt>
                <c:pt idx="2">
                  <c:v>Ar zivsaimniecību un tūrismu saistīta pakalpojumu dažādošana un attīstība Jumpravmuižas ezeru virknē pie Mazezera</c:v>
                </c:pt>
                <c:pt idx="3">
                  <c:v>Ar zivsaimniecību un tūrismu saistītu pakalpojumu dažādošana un attīstība Jumpravmuižas ezeru virknē pie Dziļezera</c:v>
                </c:pt>
                <c:pt idx="4">
                  <c:v>Kocēnu novada Dauguļu un Vaidavas ciemu vides pievilcības attīstība</c:v>
                </c:pt>
                <c:pt idx="5">
                  <c:v>Saules kolektora un prezentācijas aprīkojuma iegāde un uzstādīšana zivsaimniecības uzņēmumā</c:v>
                </c:pt>
                <c:pt idx="6">
                  <c:v>„Autoceļa Beikas – Mazezers ceļa rekonstrukcija zivsaimniecības attīstībai Kocēnu novadā”</c:v>
                </c:pt>
                <c:pt idx="7">
                  <c:v>Atpūtas vietas labiekārtošana Bīriņu ezera pieejamības nodrošināšanai</c:v>
                </c:pt>
                <c:pt idx="8">
                  <c:v>Katvaru ezera teritorijas labiekārtošana un aktīvās atpūtas pakalpojumu izveide</c:v>
                </c:pt>
                <c:pt idx="9">
                  <c:v>Katvaru ezera piekrastes labiekārtošana</c:v>
                </c:pt>
                <c:pt idx="10">
                  <c:v>Makšķerēšanas bāzes Braslas krastā pilnveidošana</c:v>
                </c:pt>
                <c:pt idx="11">
                  <c:v>Basketbola laukuma Straupes centrā rekonstrukcija</c:v>
                </c:pt>
                <c:pt idx="12">
                  <c:v>Dzīvā Brasla</c:v>
                </c:pt>
                <c:pt idx="13">
                  <c:v>Atpūtas vietas labiekārtošana pie Ruckas ezera</c:v>
                </c:pt>
                <c:pt idx="14">
                  <c:v>Makšķerēšanas pakalpojumu uzlabošana Ruckas ezerā</c:v>
                </c:pt>
                <c:pt idx="15">
                  <c:v>Ūdens aerācijas uzlabošana Ruckas ezerā</c:v>
                </c:pt>
              </c:strCache>
            </c:strRef>
          </c:cat>
          <c:val>
            <c:numRef>
              <c:f>EZF!$G$2:$G$17</c:f>
              <c:numCache>
                <c:formatCode>General</c:formatCode>
                <c:ptCount val="16"/>
                <c:pt idx="0">
                  <c:v>32</c:v>
                </c:pt>
                <c:pt idx="1">
                  <c:v>48</c:v>
                </c:pt>
                <c:pt idx="2">
                  <c:v>71</c:v>
                </c:pt>
                <c:pt idx="3">
                  <c:v>71</c:v>
                </c:pt>
                <c:pt idx="4">
                  <c:v>6.7</c:v>
                </c:pt>
                <c:pt idx="5">
                  <c:v>71</c:v>
                </c:pt>
                <c:pt idx="6">
                  <c:v>52</c:v>
                </c:pt>
                <c:pt idx="7">
                  <c:v>8</c:v>
                </c:pt>
                <c:pt idx="8">
                  <c:v>8</c:v>
                </c:pt>
                <c:pt idx="9">
                  <c:v>13</c:v>
                </c:pt>
                <c:pt idx="10">
                  <c:v>21</c:v>
                </c:pt>
                <c:pt idx="11">
                  <c:v>2</c:v>
                </c:pt>
                <c:pt idx="12">
                  <c:v>25</c:v>
                </c:pt>
                <c:pt idx="13">
                  <c:v>26</c:v>
                </c:pt>
                <c:pt idx="14">
                  <c:v>39</c:v>
                </c:pt>
                <c:pt idx="15">
                  <c:v>42</c:v>
                </c:pt>
              </c:numCache>
            </c:numRef>
          </c:val>
        </c:ser>
        <c:ser>
          <c:idx val="1"/>
          <c:order val="1"/>
          <c:tx>
            <c:strRef>
              <c:f>EZF!$H$1</c:f>
              <c:strCache>
                <c:ptCount val="1"/>
                <c:pt idx="0">
                  <c:v>Projekta ieviesto rezultātu nozīmīgums vietējiem iedzīvotājiem (10 baļļu vērtējumā)</c:v>
                </c:pt>
              </c:strCache>
            </c:strRef>
          </c:tx>
          <c:spPr>
            <a:solidFill>
              <a:schemeClr val="accent1"/>
            </a:solidFill>
          </c:spPr>
          <c:invertIfNegative val="0"/>
          <c:dLbls>
            <c:dLbl>
              <c:idx val="4"/>
              <c:layout>
                <c:manualLayout>
                  <c:x val="0"/>
                  <c:y val="-3.341687552213867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513394817742644E-3"/>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513394817742644E-3"/>
                  <c:y val="-5.01253132832074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683375104427735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1.756697408871322E-3"/>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5">
                  <a:lumMod val="40000"/>
                  <a:lumOff val="6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EZF!$C$2:$C$17</c:f>
              <c:strCache>
                <c:ptCount val="16"/>
                <c:pt idx="0">
                  <c:v>Ar zivsaimniecību saistītas infrastruktūras un aprīkojuma uzlabošana tūrisma pakalpojumu dažādošanai Lādes ezera apkārtnē</c:v>
                </c:pt>
                <c:pt idx="1">
                  <c:v>Pašvaldības ceļa Pulkas - Saulgoži - Druvas rekonstrukcija</c:v>
                </c:pt>
                <c:pt idx="2">
                  <c:v>Ar zivsaimniecību un tūrismu saistīta pakalpojumu dažādošana un attīstība Jumpravmuižas ezeru virknē pie Mazezera</c:v>
                </c:pt>
                <c:pt idx="3">
                  <c:v>Ar zivsaimniecību un tūrismu saistītu pakalpojumu dažādošana un attīstība Jumpravmuižas ezeru virknē pie Dziļezera</c:v>
                </c:pt>
                <c:pt idx="4">
                  <c:v>Kocēnu novada Dauguļu un Vaidavas ciemu vides pievilcības attīstība</c:v>
                </c:pt>
                <c:pt idx="5">
                  <c:v>Saules kolektora un prezentācijas aprīkojuma iegāde un uzstādīšana zivsaimniecības uzņēmumā</c:v>
                </c:pt>
                <c:pt idx="6">
                  <c:v>„Autoceļa Beikas – Mazezers ceļa rekonstrukcija zivsaimniecības attīstībai Kocēnu novadā”</c:v>
                </c:pt>
                <c:pt idx="7">
                  <c:v>Atpūtas vietas labiekārtošana Bīriņu ezera pieejamības nodrošināšanai</c:v>
                </c:pt>
                <c:pt idx="8">
                  <c:v>Katvaru ezera teritorijas labiekārtošana un aktīvās atpūtas pakalpojumu izveide</c:v>
                </c:pt>
                <c:pt idx="9">
                  <c:v>Katvaru ezera piekrastes labiekārtošana</c:v>
                </c:pt>
                <c:pt idx="10">
                  <c:v>Makšķerēšanas bāzes Braslas krastā pilnveidošana</c:v>
                </c:pt>
                <c:pt idx="11">
                  <c:v>Basketbola laukuma Straupes centrā rekonstrukcija</c:v>
                </c:pt>
                <c:pt idx="12">
                  <c:v>Dzīvā Brasla</c:v>
                </c:pt>
                <c:pt idx="13">
                  <c:v>Atpūtas vietas labiekārtošana pie Ruckas ezera</c:v>
                </c:pt>
                <c:pt idx="14">
                  <c:v>Makšķerēšanas pakalpojumu uzlabošana Ruckas ezerā</c:v>
                </c:pt>
                <c:pt idx="15">
                  <c:v>Ūdens aerācijas uzlabošana Ruckas ezerā</c:v>
                </c:pt>
              </c:strCache>
            </c:strRef>
          </c:cat>
          <c:val>
            <c:numRef>
              <c:f>EZF!$H$2:$H$17</c:f>
              <c:numCache>
                <c:formatCode>General</c:formatCode>
                <c:ptCount val="16"/>
                <c:pt idx="0">
                  <c:v>7.43</c:v>
                </c:pt>
                <c:pt idx="1">
                  <c:v>4.2699999999999996</c:v>
                </c:pt>
                <c:pt idx="2">
                  <c:v>2.08</c:v>
                </c:pt>
                <c:pt idx="3">
                  <c:v>2.08</c:v>
                </c:pt>
                <c:pt idx="4">
                  <c:v>6.88</c:v>
                </c:pt>
                <c:pt idx="5">
                  <c:v>2.2200000000000002</c:v>
                </c:pt>
                <c:pt idx="6">
                  <c:v>4.13</c:v>
                </c:pt>
                <c:pt idx="7">
                  <c:v>6.95</c:v>
                </c:pt>
                <c:pt idx="8">
                  <c:v>8.4</c:v>
                </c:pt>
                <c:pt idx="9">
                  <c:v>6.95</c:v>
                </c:pt>
                <c:pt idx="10">
                  <c:v>5.97</c:v>
                </c:pt>
                <c:pt idx="11">
                  <c:v>8.5</c:v>
                </c:pt>
                <c:pt idx="12">
                  <c:v>3.3</c:v>
                </c:pt>
                <c:pt idx="13">
                  <c:v>5.68</c:v>
                </c:pt>
                <c:pt idx="14">
                  <c:v>4.32</c:v>
                </c:pt>
                <c:pt idx="15">
                  <c:v>4.3</c:v>
                </c:pt>
              </c:numCache>
            </c:numRef>
          </c:val>
        </c:ser>
        <c:dLbls>
          <c:dLblPos val="outEnd"/>
          <c:showLegendKey val="0"/>
          <c:showVal val="1"/>
          <c:showCatName val="0"/>
          <c:showSerName val="0"/>
          <c:showPercent val="0"/>
          <c:showBubbleSize val="0"/>
        </c:dLbls>
        <c:gapWidth val="150"/>
        <c:axId val="-919828624"/>
        <c:axId val="-919838416"/>
      </c:barChart>
      <c:catAx>
        <c:axId val="-919828624"/>
        <c:scaling>
          <c:orientation val="minMax"/>
        </c:scaling>
        <c:delete val="0"/>
        <c:axPos val="l"/>
        <c:numFmt formatCode="General" sourceLinked="0"/>
        <c:majorTickMark val="out"/>
        <c:minorTickMark val="none"/>
        <c:tickLblPos val="nextTo"/>
        <c:crossAx val="-919838416"/>
        <c:crosses val="autoZero"/>
        <c:auto val="1"/>
        <c:lblAlgn val="ctr"/>
        <c:lblOffset val="100"/>
        <c:noMultiLvlLbl val="0"/>
      </c:catAx>
      <c:valAx>
        <c:axId val="-919838416"/>
        <c:scaling>
          <c:orientation val="minMax"/>
        </c:scaling>
        <c:delete val="0"/>
        <c:axPos val="b"/>
        <c:majorGridlines/>
        <c:numFmt formatCode="General" sourceLinked="1"/>
        <c:majorTickMark val="out"/>
        <c:minorTickMark val="none"/>
        <c:tickLblPos val="nextTo"/>
        <c:crossAx val="-919828624"/>
        <c:crosses val="autoZero"/>
        <c:crossBetween val="between"/>
      </c:valAx>
    </c:plotArea>
    <c:legend>
      <c:legendPos val="r"/>
      <c:layout>
        <c:manualLayout>
          <c:xMode val="edge"/>
          <c:yMode val="edge"/>
          <c:x val="0.67091370127270311"/>
          <c:y val="0.28709641917377865"/>
          <c:w val="0.25896735943446209"/>
          <c:h val="0.18772160468505605"/>
        </c:manualLayout>
      </c:layout>
      <c:overlay val="0"/>
      <c:spPr>
        <a:solidFill>
          <a:schemeClr val="bg1">
            <a:lumMod val="85000"/>
          </a:schemeClr>
        </a:solidFill>
      </c:sp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017714149367692"/>
          <c:y val="1.1141009547719578E-2"/>
          <c:w val="0.34563292770221904"/>
          <c:h val="0.95436416621214804"/>
        </c:manualLayout>
      </c:layout>
      <c:barChart>
        <c:barDir val="bar"/>
        <c:grouping val="clustered"/>
        <c:varyColors val="0"/>
        <c:ser>
          <c:idx val="0"/>
          <c:order val="0"/>
          <c:tx>
            <c:strRef>
              <c:f>ELFLA!$G$1</c:f>
              <c:strCache>
                <c:ptCount val="1"/>
                <c:pt idx="0">
                  <c:v>Nezina (%)</c:v>
                </c:pt>
              </c:strCache>
            </c:strRef>
          </c:tx>
          <c:spPr>
            <a:noFill/>
            <a:ln w="25400">
              <a:solidFill>
                <a:srgbClr val="0070C0"/>
              </a:solidFill>
            </a:ln>
          </c:spPr>
          <c:invertIfNegative val="0"/>
          <c:dLbls>
            <c:spPr>
              <a:solidFill>
                <a:schemeClr val="accent5">
                  <a:lumMod val="40000"/>
                  <a:lumOff val="60000"/>
                </a:schemeClr>
              </a:solidFill>
            </c:spPr>
            <c:txPr>
              <a:bodyPr/>
              <a:lstStyle/>
              <a:p>
                <a:pPr>
                  <a:defRPr sz="8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ELFLA!$C$2:$C$49</c:f>
              <c:strCache>
                <c:ptCount val="48"/>
                <c:pt idx="0">
                  <c:v>„Zāles aprīkojuma iegāde mūžizglītības un kultūras aktivitāšu īstenošanai izglītības biedrībā „Imanta””</c:v>
                </c:pt>
                <c:pt idx="1">
                  <c:v>Sporta un rotaļu laukumu ierīkošana Intēs iedzīvotāju brīvā laika aktivitāšu organizēšanai</c:v>
                </c:pt>
                <c:pt idx="2">
                  <c:v>Veļas mazgātuves Lēdurgā</c:v>
                </c:pt>
                <c:pt idx="3">
                  <c:v>Frizētavas pakalpojuma vietas izveide Lādezerā</c:v>
                </c:pt>
                <c:pt idx="4">
                  <c:v>Malkas skaldīšanas pakalpojumu sniegšana iedzīvotājiem dzīves kvalitātes uzlabošanai</c:v>
                </c:pt>
                <c:pt idx="5">
                  <c:v>Malkas zāģa - skaldītāja tehnikas iegāde sociālo pakalpojumu pieejamības uzlabošanai Limbažu novada teritorijā</c:v>
                </c:pt>
                <c:pt idx="6">
                  <c:v>Tūrisma velomaršrutu infrastruktūras attīstība Limbažu un Krimuldas novados ar pieslēgumu izveidi Pārgaujas novada velomaršrutiem</c:v>
                </c:pt>
                <c:pt idx="7">
                  <c:v>Laikmetīga Lādezera kultūras iestādes aprīkojuma nodrošināšana</c:v>
                </c:pt>
                <c:pt idx="8">
                  <c:v>Lādezera pamatskolas zāles labiekārtošana</c:v>
                </c:pt>
                <c:pt idx="9">
                  <c:v>Sabiedrības veselības pakalpojumu centra izveide Limbažos „Limbažu Filcītī”</c:v>
                </c:pt>
                <c:pt idx="10">
                  <c:v>Neformālās apmācības un mūžizglītības centra izveidošana Limbažos</c:v>
                </c:pt>
                <c:pt idx="11">
                  <c:v>„Mūžizglītības un sabiedrisko aktivitāšu centra izveide, aktivitāšu pilnveide un dažādošana  Limbažos „Limbažu Filcītī”</c:v>
                </c:pt>
                <c:pt idx="12">
                  <c:v>Sporta aktivitāšu dažādošanai nepieciešamā tehniskā aprīkojuma iegāde biedrībai „Ziemeļvidzemes atlētu savienība”</c:v>
                </c:pt>
                <c:pt idx="13">
                  <c:v>Sporta pakalpojumu pieejamības nodrošināšana, izveidojot fitnesa zāli Limbažos</c:v>
                </c:pt>
                <c:pt idx="14">
                  <c:v>Sporta pakalpojumu pieejamības nodrošināšana, izveidojot un labiekārtojot ūdens sporta centru Limbažos</c:v>
                </c:pt>
                <c:pt idx="15">
                  <c:v>"Materiāli - tehniskā aprīkojuma nodrošināšana inovatīvo pakalpojumu pieejamībai Limbažu novada jauniešiem "Jauniešu informācijas, apmācības un atbalsta resursu pakalpojumu centrā""</c:v>
                </c:pt>
                <c:pt idx="16">
                  <c:v>Jauni mūzikas instrumenti un jauniešu apmācība pūšamo instrumentu spēlē - neatsverams ieguldījums nākotnē</c:v>
                </c:pt>
                <c:pt idx="17">
                  <c:v>Aprīkojuma iegāde sabiedrisko aktivitāšu piedāvājuma uzlabošanai Limbažu kultūras namā</c:v>
                </c:pt>
                <c:pt idx="18">
                  <c:v>Kultūras pakalpojumu pieejamība - Latvisko Tautas deju tradīciju kuplināšanai partnerības "Brasla" teritorijā</c:v>
                </c:pt>
                <c:pt idx="19">
                  <c:v>„Vaidavas sabiedrisko aktivitāšu un mūžizglītības centrs”</c:v>
                </c:pt>
                <c:pt idx="20">
                  <c:v>"Vaidavas sabiedrisko aktivitāšu un mūžizglītības centra telpu nodrošināšana ar aprīkojumu, tērpu iegāde" </c:v>
                </c:pt>
                <c:pt idx="21">
                  <c:v>"Būsim atpazīstami!"</c:v>
                </c:pt>
                <c:pt idx="22">
                  <c:v>"Novadpētniecības aktivitāšu centra izveide Vaidavā"</c:v>
                </c:pt>
                <c:pt idx="23">
                  <c:v>Tautas sacensības - Kocēnu novada ciemu orientēšanās čempionāts </c:v>
                </c:pt>
                <c:pt idx="24">
                  <c:v>Asenizatora pakalpojumu nodrošināšana iedzīvotājiem</c:v>
                </c:pt>
                <c:pt idx="25">
                  <c:v>„Izglītības un aktivitāšu pakalpojumu centra izveide” </c:v>
                </c:pt>
                <c:pt idx="26">
                  <c:v>„Tehniskā aprīkojuma nodrošināšana teritoriju apsaimniekošanas pakalpojumu sniegšanai Dikļu pagasta iedzīvotājiem un uzņēmumiem”</c:v>
                </c:pt>
                <c:pt idx="27">
                  <c:v>Dikļu sakrālā kultūras mantojuma atjaunotne</c:v>
                </c:pt>
                <c:pt idx="28">
                  <c:v>Lai top moderno deju grupu festivāls Vidrižos! </c:v>
                </c:pt>
                <c:pt idx="29">
                  <c:v>Atlētikas nodarbību bāzes izveide Sporta un kultūras centrā "Vidriži"</c:v>
                </c:pt>
                <c:pt idx="30">
                  <c:v>Brīvdabas skatuves izveide Emiļa Melngaiļa muzejā</c:v>
                </c:pt>
                <c:pt idx="31">
                  <c:v>"Parks spēku dos stundā ikvienā"</c:v>
                </c:pt>
                <c:pt idx="32">
                  <c:v>Ikviens ir sava dzīvesprieka kalējs!</c:v>
                </c:pt>
                <c:pt idx="33">
                  <c:v>„Umurgas kultūras nama labiekārtošana”</c:v>
                </c:pt>
                <c:pt idx="34">
                  <c:v>"Aprīkojuma izstrādāšana, piegāde un uzstādīšana sarīkojumu nodrošināšanas nepieciešamībai Umurgas kultūras namam"</c:v>
                </c:pt>
                <c:pt idx="35">
                  <c:v>„Aprīkojuma iegāde sabiedrisko aktivitāšu piedāvājuma uzlabošanai Katvaru pagasta Pociema kultūras namā”</c:v>
                </c:pt>
                <c:pt idx="36">
                  <c:v>Sociālās aprūpes pakalpojumu kvalitātes paaugstināšana Pociema sociālās aprūpes centra pansionātā PĒRLE</c:v>
                </c:pt>
                <c:pt idx="37">
                  <c:v>Infrastruktūras uzlabošana un teritorijas labiekārtošana sociālās aprūpes pakalpojumu kvalitātes paaugstināšanai Pociema pansionātā PĒRLE</c:v>
                </c:pt>
                <c:pt idx="38">
                  <c:v>Jauni mūzikas instrumenti Pociema pūtēju orķestrim</c:v>
                </c:pt>
                <c:pt idx="39">
                  <c:v>Medījuma apstrādes vietas ierīkošana kvalitatīvu pakalpojumu sniegšanas nodrošināšanai</c:v>
                </c:pt>
                <c:pt idx="40">
                  <c:v>„Interešu  centra aprīkojuma iegāde, kvalitatīva un droša brīvā laika pavadīšanas iespēju dažādošanai bērniem un jauniešiem Straupē”</c:v>
                </c:pt>
                <c:pt idx="41">
                  <c:v>Higiēnas telpas izbūve "Doktorātā" Plācī</c:v>
                </c:pt>
                <c:pt idx="42">
                  <c:v>Tālākizglītība gada garumā</c:v>
                </c:pt>
                <c:pt idx="43">
                  <c:v>Daudzfunkcionāla laukuma izveide Plācī</c:v>
                </c:pt>
                <c:pt idx="44">
                  <c:v>Sporta bāzes izveide loka šaušanas popularizēšanai Pārgaujas novadā</c:v>
                </c:pt>
                <c:pt idx="45">
                  <c:v>Aprīkojuma iegāde sabiedrisko aktivitāšu dažādošanai Pārgaujas novada pensionāriem</c:v>
                </c:pt>
                <c:pt idx="46">
                  <c:v>Skeitparka izveide Pārgaujas novadā</c:v>
                </c:pt>
                <c:pt idx="47">
                  <c:v>Skaņas un gaismas aparatūras iegāde</c:v>
                </c:pt>
              </c:strCache>
            </c:strRef>
          </c:cat>
          <c:val>
            <c:numRef>
              <c:f>ELFLA!$G$2:$G$49</c:f>
              <c:numCache>
                <c:formatCode>General</c:formatCode>
                <c:ptCount val="48"/>
                <c:pt idx="0">
                  <c:v>71</c:v>
                </c:pt>
                <c:pt idx="1">
                  <c:v>61</c:v>
                </c:pt>
                <c:pt idx="2">
                  <c:v>28</c:v>
                </c:pt>
                <c:pt idx="3">
                  <c:v>36</c:v>
                </c:pt>
                <c:pt idx="4">
                  <c:v>71</c:v>
                </c:pt>
                <c:pt idx="5">
                  <c:v>60</c:v>
                </c:pt>
                <c:pt idx="6">
                  <c:v>32</c:v>
                </c:pt>
                <c:pt idx="7">
                  <c:v>46</c:v>
                </c:pt>
                <c:pt idx="8">
                  <c:v>21</c:v>
                </c:pt>
                <c:pt idx="9">
                  <c:v>27</c:v>
                </c:pt>
                <c:pt idx="10">
                  <c:v>82</c:v>
                </c:pt>
                <c:pt idx="11">
                  <c:v>31</c:v>
                </c:pt>
                <c:pt idx="12">
                  <c:v>77</c:v>
                </c:pt>
                <c:pt idx="13">
                  <c:v>50</c:v>
                </c:pt>
                <c:pt idx="14">
                  <c:v>18</c:v>
                </c:pt>
                <c:pt idx="15">
                  <c:v>62</c:v>
                </c:pt>
                <c:pt idx="16">
                  <c:v>24</c:v>
                </c:pt>
                <c:pt idx="17">
                  <c:v>20</c:v>
                </c:pt>
                <c:pt idx="18">
                  <c:v>16</c:v>
                </c:pt>
                <c:pt idx="19">
                  <c:v>0</c:v>
                </c:pt>
                <c:pt idx="20">
                  <c:v>20</c:v>
                </c:pt>
                <c:pt idx="21">
                  <c:v>4</c:v>
                </c:pt>
                <c:pt idx="22">
                  <c:v>3</c:v>
                </c:pt>
                <c:pt idx="23">
                  <c:v>60</c:v>
                </c:pt>
                <c:pt idx="24">
                  <c:v>24</c:v>
                </c:pt>
                <c:pt idx="25">
                  <c:v>18</c:v>
                </c:pt>
                <c:pt idx="26">
                  <c:v>19</c:v>
                </c:pt>
                <c:pt idx="27">
                  <c:v>0</c:v>
                </c:pt>
                <c:pt idx="28">
                  <c:v>9</c:v>
                </c:pt>
                <c:pt idx="29">
                  <c:v>4</c:v>
                </c:pt>
                <c:pt idx="30">
                  <c:v>4</c:v>
                </c:pt>
                <c:pt idx="31">
                  <c:v>3</c:v>
                </c:pt>
                <c:pt idx="32">
                  <c:v>6</c:v>
                </c:pt>
                <c:pt idx="33">
                  <c:v>5</c:v>
                </c:pt>
                <c:pt idx="34">
                  <c:v>5</c:v>
                </c:pt>
                <c:pt idx="35">
                  <c:v>33</c:v>
                </c:pt>
                <c:pt idx="36">
                  <c:v>33</c:v>
                </c:pt>
                <c:pt idx="37">
                  <c:v>21</c:v>
                </c:pt>
                <c:pt idx="38">
                  <c:v>42</c:v>
                </c:pt>
                <c:pt idx="39">
                  <c:v>18</c:v>
                </c:pt>
                <c:pt idx="40">
                  <c:v>5</c:v>
                </c:pt>
                <c:pt idx="41">
                  <c:v>11</c:v>
                </c:pt>
                <c:pt idx="42">
                  <c:v>20</c:v>
                </c:pt>
                <c:pt idx="43">
                  <c:v>0</c:v>
                </c:pt>
                <c:pt idx="44">
                  <c:v>9</c:v>
                </c:pt>
                <c:pt idx="45">
                  <c:v>19</c:v>
                </c:pt>
                <c:pt idx="46">
                  <c:v>2</c:v>
                </c:pt>
                <c:pt idx="47">
                  <c:v>20</c:v>
                </c:pt>
              </c:numCache>
            </c:numRef>
          </c:val>
        </c:ser>
        <c:ser>
          <c:idx val="1"/>
          <c:order val="1"/>
          <c:tx>
            <c:strRef>
              <c:f>ELFLA!$H$1</c:f>
              <c:strCache>
                <c:ptCount val="1"/>
                <c:pt idx="0">
                  <c:v>Projekta ieviesto rezultātu nozīmīgums vietējiem iedzīvotājiem (10 baļļu vērtējumā)</c:v>
                </c:pt>
              </c:strCache>
            </c:strRef>
          </c:tx>
          <c:spPr>
            <a:solidFill>
              <a:srgbClr val="4BACC6">
                <a:lumMod val="75000"/>
              </a:srgbClr>
            </a:solidFill>
          </c:spPr>
          <c:invertIfNegative val="0"/>
          <c:dLbls>
            <c:dLbl>
              <c:idx val="28"/>
              <c:layout>
                <c:manualLayout>
                  <c:x val="0"/>
                  <c:y val="-2.375296764029104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3"/>
              <c:layout>
                <c:manualLayout>
                  <c:x val="3.384094454073175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1"/>
              <c:layout>
                <c:manualLayout>
                  <c:x val="-1.1280314846910584E-3"/>
                  <c:y val="-3.16706235203882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4"/>
              <c:layout>
                <c:manualLayout>
                  <c:x val="-2.2560629693821168E-3"/>
                  <c:y val="-3.1670623520388057E-3"/>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rgbClr val="4BACC6">
                  <a:lumMod val="40000"/>
                  <a:lumOff val="60000"/>
                </a:srgbClr>
              </a:solidFill>
            </c:spPr>
            <c:txPr>
              <a:bodyPr/>
              <a:lstStyle/>
              <a:p>
                <a:pPr>
                  <a:defRPr sz="8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ELFLA!$C$2:$C$49</c:f>
              <c:strCache>
                <c:ptCount val="48"/>
                <c:pt idx="0">
                  <c:v>„Zāles aprīkojuma iegāde mūžizglītības un kultūras aktivitāšu īstenošanai izglītības biedrībā „Imanta””</c:v>
                </c:pt>
                <c:pt idx="1">
                  <c:v>Sporta un rotaļu laukumu ierīkošana Intēs iedzīvotāju brīvā laika aktivitāšu organizēšanai</c:v>
                </c:pt>
                <c:pt idx="2">
                  <c:v>Veļas mazgātuves Lēdurgā</c:v>
                </c:pt>
                <c:pt idx="3">
                  <c:v>Frizētavas pakalpojuma vietas izveide Lādezerā</c:v>
                </c:pt>
                <c:pt idx="4">
                  <c:v>Malkas skaldīšanas pakalpojumu sniegšana iedzīvotājiem dzīves kvalitātes uzlabošanai</c:v>
                </c:pt>
                <c:pt idx="5">
                  <c:v>Malkas zāģa - skaldītāja tehnikas iegāde sociālo pakalpojumu pieejamības uzlabošanai Limbažu novada teritorijā</c:v>
                </c:pt>
                <c:pt idx="6">
                  <c:v>Tūrisma velomaršrutu infrastruktūras attīstība Limbažu un Krimuldas novados ar pieslēgumu izveidi Pārgaujas novada velomaršrutiem</c:v>
                </c:pt>
                <c:pt idx="7">
                  <c:v>Laikmetīga Lādezera kultūras iestādes aprīkojuma nodrošināšana</c:v>
                </c:pt>
                <c:pt idx="8">
                  <c:v>Lādezera pamatskolas zāles labiekārtošana</c:v>
                </c:pt>
                <c:pt idx="9">
                  <c:v>Sabiedrības veselības pakalpojumu centra izveide Limbažos „Limbažu Filcītī”</c:v>
                </c:pt>
                <c:pt idx="10">
                  <c:v>Neformālās apmācības un mūžizglītības centra izveidošana Limbažos</c:v>
                </c:pt>
                <c:pt idx="11">
                  <c:v>„Mūžizglītības un sabiedrisko aktivitāšu centra izveide, aktivitāšu pilnveide un dažādošana  Limbažos „Limbažu Filcītī”</c:v>
                </c:pt>
                <c:pt idx="12">
                  <c:v>Sporta aktivitāšu dažādošanai nepieciešamā tehniskā aprīkojuma iegāde biedrībai „Ziemeļvidzemes atlētu savienība”</c:v>
                </c:pt>
                <c:pt idx="13">
                  <c:v>Sporta pakalpojumu pieejamības nodrošināšana, izveidojot fitnesa zāli Limbažos</c:v>
                </c:pt>
                <c:pt idx="14">
                  <c:v>Sporta pakalpojumu pieejamības nodrošināšana, izveidojot un labiekārtojot ūdens sporta centru Limbažos</c:v>
                </c:pt>
                <c:pt idx="15">
                  <c:v>"Materiāli - tehniskā aprīkojuma nodrošināšana inovatīvo pakalpojumu pieejamībai Limbažu novada jauniešiem "Jauniešu informācijas, apmācības un atbalsta resursu pakalpojumu centrā""</c:v>
                </c:pt>
                <c:pt idx="16">
                  <c:v>Jauni mūzikas instrumenti un jauniešu apmācība pūšamo instrumentu spēlē - neatsverams ieguldījums nākotnē</c:v>
                </c:pt>
                <c:pt idx="17">
                  <c:v>Aprīkojuma iegāde sabiedrisko aktivitāšu piedāvājuma uzlabošanai Limbažu kultūras namā</c:v>
                </c:pt>
                <c:pt idx="18">
                  <c:v>Kultūras pakalpojumu pieejamība - Latvisko Tautas deju tradīciju kuplināšanai partnerības "Brasla" teritorijā</c:v>
                </c:pt>
                <c:pt idx="19">
                  <c:v>„Vaidavas sabiedrisko aktivitāšu un mūžizglītības centrs”</c:v>
                </c:pt>
                <c:pt idx="20">
                  <c:v>"Vaidavas sabiedrisko aktivitāšu un mūžizglītības centra telpu nodrošināšana ar aprīkojumu, tērpu iegāde" </c:v>
                </c:pt>
                <c:pt idx="21">
                  <c:v>"Būsim atpazīstami!"</c:v>
                </c:pt>
                <c:pt idx="22">
                  <c:v>"Novadpētniecības aktivitāšu centra izveide Vaidavā"</c:v>
                </c:pt>
                <c:pt idx="23">
                  <c:v>Tautas sacensības - Kocēnu novada ciemu orientēšanās čempionāts </c:v>
                </c:pt>
                <c:pt idx="24">
                  <c:v>Asenizatora pakalpojumu nodrošināšana iedzīvotājiem</c:v>
                </c:pt>
                <c:pt idx="25">
                  <c:v>„Izglītības un aktivitāšu pakalpojumu centra izveide” </c:v>
                </c:pt>
                <c:pt idx="26">
                  <c:v>„Tehniskā aprīkojuma nodrošināšana teritoriju apsaimniekošanas pakalpojumu sniegšanai Dikļu pagasta iedzīvotājiem un uzņēmumiem”</c:v>
                </c:pt>
                <c:pt idx="27">
                  <c:v>Dikļu sakrālā kultūras mantojuma atjaunotne</c:v>
                </c:pt>
                <c:pt idx="28">
                  <c:v>Lai top moderno deju grupu festivāls Vidrižos! </c:v>
                </c:pt>
                <c:pt idx="29">
                  <c:v>Atlētikas nodarbību bāzes izveide Sporta un kultūras centrā "Vidriži"</c:v>
                </c:pt>
                <c:pt idx="30">
                  <c:v>Brīvdabas skatuves izveide Emiļa Melngaiļa muzejā</c:v>
                </c:pt>
                <c:pt idx="31">
                  <c:v>"Parks spēku dos stundā ikvienā"</c:v>
                </c:pt>
                <c:pt idx="32">
                  <c:v>Ikviens ir sava dzīvesprieka kalējs!</c:v>
                </c:pt>
                <c:pt idx="33">
                  <c:v>„Umurgas kultūras nama labiekārtošana”</c:v>
                </c:pt>
                <c:pt idx="34">
                  <c:v>"Aprīkojuma izstrādāšana, piegāde un uzstādīšana sarīkojumu nodrošināšanas nepieciešamībai Umurgas kultūras namam"</c:v>
                </c:pt>
                <c:pt idx="35">
                  <c:v>„Aprīkojuma iegāde sabiedrisko aktivitāšu piedāvājuma uzlabošanai Katvaru pagasta Pociema kultūras namā”</c:v>
                </c:pt>
                <c:pt idx="36">
                  <c:v>Sociālās aprūpes pakalpojumu kvalitātes paaugstināšana Pociema sociālās aprūpes centra pansionātā PĒRLE</c:v>
                </c:pt>
                <c:pt idx="37">
                  <c:v>Infrastruktūras uzlabošana un teritorijas labiekārtošana sociālās aprūpes pakalpojumu kvalitātes paaugstināšanai Pociema pansionātā PĒRLE</c:v>
                </c:pt>
                <c:pt idx="38">
                  <c:v>Jauni mūzikas instrumenti Pociema pūtēju orķestrim</c:v>
                </c:pt>
                <c:pt idx="39">
                  <c:v>Medījuma apstrādes vietas ierīkošana kvalitatīvu pakalpojumu sniegšanas nodrošināšanai</c:v>
                </c:pt>
                <c:pt idx="40">
                  <c:v>„Interešu  centra aprīkojuma iegāde, kvalitatīva un droša brīvā laika pavadīšanas iespēju dažādošanai bērniem un jauniešiem Straupē”</c:v>
                </c:pt>
                <c:pt idx="41">
                  <c:v>Higiēnas telpas izbūve "Doktorātā" Plācī</c:v>
                </c:pt>
                <c:pt idx="42">
                  <c:v>Tālākizglītība gada garumā</c:v>
                </c:pt>
                <c:pt idx="43">
                  <c:v>Daudzfunkcionāla laukuma izveide Plācī</c:v>
                </c:pt>
                <c:pt idx="44">
                  <c:v>Sporta bāzes izveide loka šaušanas popularizēšanai Pārgaujas novadā</c:v>
                </c:pt>
                <c:pt idx="45">
                  <c:v>Aprīkojuma iegāde sabiedrisko aktivitāšu dažādošanai Pārgaujas novada pensionāriem</c:v>
                </c:pt>
                <c:pt idx="46">
                  <c:v>Skeitparka izveide Pārgaujas novadā</c:v>
                </c:pt>
                <c:pt idx="47">
                  <c:v>Skaņas un gaismas aparatūras iegāde</c:v>
                </c:pt>
              </c:strCache>
            </c:strRef>
          </c:cat>
          <c:val>
            <c:numRef>
              <c:f>ELFLA!$H$2:$H$49</c:f>
              <c:numCache>
                <c:formatCode>General</c:formatCode>
                <c:ptCount val="48"/>
                <c:pt idx="0">
                  <c:v>2.68</c:v>
                </c:pt>
                <c:pt idx="1">
                  <c:v>2.85</c:v>
                </c:pt>
                <c:pt idx="2">
                  <c:v>6.32</c:v>
                </c:pt>
                <c:pt idx="3">
                  <c:v>5.35</c:v>
                </c:pt>
                <c:pt idx="4">
                  <c:v>1.85</c:v>
                </c:pt>
                <c:pt idx="5">
                  <c:v>6.2</c:v>
                </c:pt>
                <c:pt idx="6">
                  <c:v>7.43</c:v>
                </c:pt>
                <c:pt idx="7">
                  <c:v>4.37</c:v>
                </c:pt>
                <c:pt idx="8">
                  <c:v>7.2</c:v>
                </c:pt>
                <c:pt idx="9">
                  <c:v>5.93</c:v>
                </c:pt>
                <c:pt idx="10">
                  <c:v>1.07</c:v>
                </c:pt>
                <c:pt idx="11">
                  <c:v>5.78</c:v>
                </c:pt>
                <c:pt idx="12">
                  <c:v>4.53</c:v>
                </c:pt>
                <c:pt idx="13">
                  <c:v>3.77</c:v>
                </c:pt>
                <c:pt idx="14">
                  <c:v>7.32</c:v>
                </c:pt>
                <c:pt idx="15">
                  <c:v>2.52</c:v>
                </c:pt>
                <c:pt idx="16">
                  <c:v>6.45</c:v>
                </c:pt>
                <c:pt idx="17">
                  <c:v>6.4</c:v>
                </c:pt>
                <c:pt idx="18">
                  <c:v>7.35</c:v>
                </c:pt>
                <c:pt idx="19">
                  <c:v>7.35</c:v>
                </c:pt>
                <c:pt idx="20">
                  <c:v>5.78</c:v>
                </c:pt>
                <c:pt idx="21">
                  <c:v>8.73</c:v>
                </c:pt>
                <c:pt idx="22">
                  <c:v>8.85</c:v>
                </c:pt>
                <c:pt idx="23">
                  <c:v>2.58</c:v>
                </c:pt>
                <c:pt idx="24">
                  <c:v>5.63</c:v>
                </c:pt>
                <c:pt idx="25">
                  <c:v>6.47</c:v>
                </c:pt>
                <c:pt idx="26">
                  <c:v>5.72</c:v>
                </c:pt>
                <c:pt idx="27">
                  <c:v>8.65</c:v>
                </c:pt>
                <c:pt idx="28">
                  <c:v>7.47</c:v>
                </c:pt>
                <c:pt idx="29">
                  <c:v>8.1300000000000008</c:v>
                </c:pt>
                <c:pt idx="30">
                  <c:v>8.48</c:v>
                </c:pt>
                <c:pt idx="31">
                  <c:v>8.8000000000000007</c:v>
                </c:pt>
                <c:pt idx="32">
                  <c:v>8.5500000000000007</c:v>
                </c:pt>
                <c:pt idx="33">
                  <c:v>7.42</c:v>
                </c:pt>
                <c:pt idx="34">
                  <c:v>7.33</c:v>
                </c:pt>
                <c:pt idx="35">
                  <c:v>5.97</c:v>
                </c:pt>
                <c:pt idx="36">
                  <c:v>5.28</c:v>
                </c:pt>
                <c:pt idx="37">
                  <c:v>6.05</c:v>
                </c:pt>
                <c:pt idx="38">
                  <c:v>5.55</c:v>
                </c:pt>
                <c:pt idx="39">
                  <c:v>6.13</c:v>
                </c:pt>
                <c:pt idx="40">
                  <c:v>8.42</c:v>
                </c:pt>
                <c:pt idx="41">
                  <c:v>5.65</c:v>
                </c:pt>
                <c:pt idx="42">
                  <c:v>5.75</c:v>
                </c:pt>
                <c:pt idx="43">
                  <c:v>7.17</c:v>
                </c:pt>
                <c:pt idx="44">
                  <c:v>6.85</c:v>
                </c:pt>
                <c:pt idx="45">
                  <c:v>5.8</c:v>
                </c:pt>
                <c:pt idx="46">
                  <c:v>7.25</c:v>
                </c:pt>
                <c:pt idx="47">
                  <c:v>6.7</c:v>
                </c:pt>
              </c:numCache>
            </c:numRef>
          </c:val>
        </c:ser>
        <c:dLbls>
          <c:dLblPos val="outEnd"/>
          <c:showLegendKey val="0"/>
          <c:showVal val="1"/>
          <c:showCatName val="0"/>
          <c:showSerName val="0"/>
          <c:showPercent val="0"/>
          <c:showBubbleSize val="0"/>
        </c:dLbls>
        <c:gapWidth val="150"/>
        <c:axId val="-919856912"/>
        <c:axId val="-919836240"/>
      </c:barChart>
      <c:catAx>
        <c:axId val="-919856912"/>
        <c:scaling>
          <c:orientation val="minMax"/>
        </c:scaling>
        <c:delete val="0"/>
        <c:axPos val="l"/>
        <c:numFmt formatCode="General" sourceLinked="0"/>
        <c:majorTickMark val="out"/>
        <c:minorTickMark val="none"/>
        <c:tickLblPos val="nextTo"/>
        <c:crossAx val="-919836240"/>
        <c:crosses val="autoZero"/>
        <c:auto val="1"/>
        <c:lblAlgn val="ctr"/>
        <c:lblOffset val="100"/>
        <c:noMultiLvlLbl val="0"/>
      </c:catAx>
      <c:valAx>
        <c:axId val="-919836240"/>
        <c:scaling>
          <c:orientation val="minMax"/>
        </c:scaling>
        <c:delete val="0"/>
        <c:axPos val="b"/>
        <c:majorGridlines/>
        <c:numFmt formatCode="General" sourceLinked="1"/>
        <c:majorTickMark val="out"/>
        <c:minorTickMark val="none"/>
        <c:tickLblPos val="nextTo"/>
        <c:crossAx val="-919856912"/>
        <c:crosses val="autoZero"/>
        <c:crossBetween val="between"/>
      </c:valAx>
    </c:plotArea>
    <c:legend>
      <c:legendPos val="r"/>
      <c:layout>
        <c:manualLayout>
          <c:xMode val="edge"/>
          <c:yMode val="edge"/>
          <c:x val="0.62980758541227222"/>
          <c:y val="0.30179392092117518"/>
          <c:w val="0.32718166189955566"/>
          <c:h val="0.12114334095334857"/>
        </c:manualLayout>
      </c:layout>
      <c:overlay val="0"/>
      <c:spPr>
        <a:solidFill>
          <a:schemeClr val="bg1">
            <a:lumMod val="85000"/>
          </a:schemeClr>
        </a:solidFill>
      </c:spPr>
    </c:legend>
    <c:plotVisOnly val="1"/>
    <c:dispBlanksAs val="gap"/>
    <c:showDLblsOverMax val="0"/>
  </c:chart>
  <c:spPr>
    <a:ln>
      <a:noFill/>
    </a:ln>
  </c:spPr>
  <c:txPr>
    <a:bodyPr/>
    <a:lstStyle/>
    <a:p>
      <a:pPr>
        <a:defRPr sz="1000"/>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lt1"/>
              </a:solidFill>
              <a:ln w="25400" cap="flat" cmpd="sng" algn="ctr">
                <a:solidFill>
                  <a:schemeClr val="accent5"/>
                </a:solidFill>
                <a:prstDash val="solid"/>
              </a:ln>
              <a:effectLst/>
            </c:spPr>
          </c:dPt>
          <c:dPt>
            <c:idx val="1"/>
            <c:invertIfNegative val="0"/>
            <c:bubble3D val="0"/>
            <c:spPr>
              <a:solidFill>
                <a:schemeClr val="accent5">
                  <a:lumMod val="75000"/>
                </a:schemeClr>
              </a:solidFill>
            </c:spPr>
          </c:dPt>
          <c:dLbls>
            <c:dLbl>
              <c:idx val="1"/>
              <c:spPr>
                <a:solidFill>
                  <a:schemeClr val="accent5">
                    <a:lumMod val="40000"/>
                    <a:lumOff val="60000"/>
                  </a:schemeClr>
                </a:solidFill>
              </c:spPr>
              <c:txPr>
                <a:bodyPr/>
                <a:lstStyle/>
                <a:p>
                  <a:pPr>
                    <a:defRPr sz="1200" b="1"/>
                  </a:pPr>
                  <a:endParaRPr lang="lv-LV"/>
                </a:p>
              </c:txPr>
              <c:showLegendKey val="0"/>
              <c:showVal val="1"/>
              <c:showCatName val="0"/>
              <c:showSerName val="0"/>
              <c:showPercent val="0"/>
              <c:showBubbleSize val="0"/>
            </c:dLbl>
            <c:spPr>
              <a:solidFill>
                <a:schemeClr val="accent5">
                  <a:lumMod val="40000"/>
                  <a:lumOff val="60000"/>
                </a:schemeClr>
              </a:solidFill>
            </c:spPr>
            <c:txPr>
              <a:bodyPr/>
              <a:lstStyle/>
              <a:p>
                <a:pPr>
                  <a:defRPr sz="12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Veloprojekts!$C$3:$C$4</c:f>
              <c:strCache>
                <c:ptCount val="2"/>
                <c:pt idx="0">
                  <c:v>nezina (%)</c:v>
                </c:pt>
                <c:pt idx="1">
                  <c:v>projekta ieviesto rezultātu nozīmīgums vietējiem iedzīvotājiem (10 baļļu vērtējumā)</c:v>
                </c:pt>
              </c:strCache>
            </c:strRef>
          </c:cat>
          <c:val>
            <c:numRef>
              <c:f>Veloprojekts!$D$3:$D$4</c:f>
              <c:numCache>
                <c:formatCode>General</c:formatCode>
                <c:ptCount val="2"/>
                <c:pt idx="0">
                  <c:v>32</c:v>
                </c:pt>
                <c:pt idx="1">
                  <c:v>7.4300000000000024</c:v>
                </c:pt>
              </c:numCache>
            </c:numRef>
          </c:val>
        </c:ser>
        <c:dLbls>
          <c:showLegendKey val="0"/>
          <c:showVal val="0"/>
          <c:showCatName val="0"/>
          <c:showSerName val="0"/>
          <c:showPercent val="0"/>
          <c:showBubbleSize val="0"/>
        </c:dLbls>
        <c:gapWidth val="150"/>
        <c:axId val="-994200960"/>
        <c:axId val="-994203680"/>
      </c:barChart>
      <c:catAx>
        <c:axId val="-994200960"/>
        <c:scaling>
          <c:orientation val="minMax"/>
        </c:scaling>
        <c:delete val="0"/>
        <c:axPos val="l"/>
        <c:numFmt formatCode="General" sourceLinked="0"/>
        <c:majorTickMark val="out"/>
        <c:minorTickMark val="none"/>
        <c:tickLblPos val="nextTo"/>
        <c:txPr>
          <a:bodyPr/>
          <a:lstStyle/>
          <a:p>
            <a:pPr>
              <a:defRPr sz="1000"/>
            </a:pPr>
            <a:endParaRPr lang="lv-LV"/>
          </a:p>
        </c:txPr>
        <c:crossAx val="-994203680"/>
        <c:crosses val="autoZero"/>
        <c:auto val="1"/>
        <c:lblAlgn val="ctr"/>
        <c:lblOffset val="100"/>
        <c:noMultiLvlLbl val="0"/>
      </c:catAx>
      <c:valAx>
        <c:axId val="-994203680"/>
        <c:scaling>
          <c:orientation val="minMax"/>
        </c:scaling>
        <c:delete val="0"/>
        <c:axPos val="b"/>
        <c:majorGridlines/>
        <c:numFmt formatCode="General" sourceLinked="1"/>
        <c:majorTickMark val="out"/>
        <c:minorTickMark val="none"/>
        <c:tickLblPos val="nextTo"/>
        <c:txPr>
          <a:bodyPr/>
          <a:lstStyle/>
          <a:p>
            <a:pPr>
              <a:defRPr sz="1100"/>
            </a:pPr>
            <a:endParaRPr lang="lv-LV"/>
          </a:p>
        </c:txPr>
        <c:crossAx val="-994200960"/>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lumMod val="75000"/>
              </a:schemeClr>
            </a:solidFill>
          </c:spPr>
          <c:invertIfNegative val="0"/>
          <c:dLbls>
            <c:spPr>
              <a:solidFill>
                <a:schemeClr val="accent5">
                  <a:lumMod val="40000"/>
                  <a:lumOff val="60000"/>
                </a:schemeClr>
              </a:solidFill>
            </c:spPr>
            <c:txPr>
              <a:bodyPr/>
              <a:lstStyle/>
              <a:p>
                <a:pPr>
                  <a:defRPr sz="105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Veloprojekts!$C$7:$C$12</c:f>
              <c:strCache>
                <c:ptCount val="6"/>
                <c:pt idx="0">
                  <c:v>regulāri visu gadu</c:v>
                </c:pt>
                <c:pt idx="1">
                  <c:v>tikai labā un siltā laikā bieži</c:v>
                </c:pt>
                <c:pt idx="2">
                  <c:v>vismaz reizi vai divas gadā</c:v>
                </c:pt>
                <c:pt idx="3">
                  <c:v>vienreiz esmu mēģinājis/-usi</c:v>
                </c:pt>
                <c:pt idx="4">
                  <c:v>neesmu mēģinājis /-usi</c:v>
                </c:pt>
                <c:pt idx="5">
                  <c:v>cits variants</c:v>
                </c:pt>
              </c:strCache>
            </c:strRef>
          </c:cat>
          <c:val>
            <c:numRef>
              <c:f>Veloprojekts!$D$7:$D$12</c:f>
              <c:numCache>
                <c:formatCode>0.0%</c:formatCode>
                <c:ptCount val="6"/>
                <c:pt idx="0">
                  <c:v>5.9113300492610904E-2</c:v>
                </c:pt>
                <c:pt idx="1">
                  <c:v>0.27093596059113279</c:v>
                </c:pt>
                <c:pt idx="2">
                  <c:v>0.12315270935960602</c:v>
                </c:pt>
                <c:pt idx="3">
                  <c:v>5.4187192118226937E-2</c:v>
                </c:pt>
                <c:pt idx="4">
                  <c:v>0.41379310344827575</c:v>
                </c:pt>
                <c:pt idx="5">
                  <c:v>7.8817733990148353E-2</c:v>
                </c:pt>
              </c:numCache>
            </c:numRef>
          </c:val>
        </c:ser>
        <c:dLbls>
          <c:showLegendKey val="0"/>
          <c:showVal val="0"/>
          <c:showCatName val="0"/>
          <c:showSerName val="0"/>
          <c:showPercent val="0"/>
          <c:showBubbleSize val="0"/>
        </c:dLbls>
        <c:gapWidth val="150"/>
        <c:axId val="-994195520"/>
        <c:axId val="-994204224"/>
      </c:barChart>
      <c:catAx>
        <c:axId val="-994195520"/>
        <c:scaling>
          <c:orientation val="minMax"/>
        </c:scaling>
        <c:delete val="0"/>
        <c:axPos val="l"/>
        <c:numFmt formatCode="General" sourceLinked="0"/>
        <c:majorTickMark val="out"/>
        <c:minorTickMark val="none"/>
        <c:tickLblPos val="nextTo"/>
        <c:txPr>
          <a:bodyPr/>
          <a:lstStyle/>
          <a:p>
            <a:pPr>
              <a:defRPr sz="1000"/>
            </a:pPr>
            <a:endParaRPr lang="lv-LV"/>
          </a:p>
        </c:txPr>
        <c:crossAx val="-994204224"/>
        <c:crosses val="autoZero"/>
        <c:auto val="1"/>
        <c:lblAlgn val="ctr"/>
        <c:lblOffset val="100"/>
        <c:noMultiLvlLbl val="0"/>
      </c:catAx>
      <c:valAx>
        <c:axId val="-994204224"/>
        <c:scaling>
          <c:orientation val="minMax"/>
        </c:scaling>
        <c:delete val="0"/>
        <c:axPos val="b"/>
        <c:majorGridlines/>
        <c:numFmt formatCode="0.0%" sourceLinked="1"/>
        <c:majorTickMark val="out"/>
        <c:minorTickMark val="none"/>
        <c:tickLblPos val="nextTo"/>
        <c:txPr>
          <a:bodyPr/>
          <a:lstStyle/>
          <a:p>
            <a:pPr>
              <a:defRPr sz="800"/>
            </a:pPr>
            <a:endParaRPr lang="lv-LV"/>
          </a:p>
        </c:txPr>
        <c:crossAx val="-994195520"/>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Lab_guvēji!$A$49</c:f>
              <c:strCache>
                <c:ptCount val="1"/>
                <c:pt idx="0">
                  <c:v>cits labuma guvējs</c:v>
                </c:pt>
              </c:strCache>
            </c:strRef>
          </c:tx>
          <c:invertIfNegative val="0"/>
          <c:cat>
            <c:strRef>
              <c:f>Lab_guvēji!$B$48:$E$48</c:f>
              <c:strCache>
                <c:ptCount val="4"/>
                <c:pt idx="0">
                  <c:v>Mārkulīči</c:v>
                </c:pt>
                <c:pt idx="1">
                  <c:v>Ruckas ezers</c:v>
                </c:pt>
                <c:pt idx="2">
                  <c:v>Katvaru ezers</c:v>
                </c:pt>
                <c:pt idx="3">
                  <c:v>Lādezers</c:v>
                </c:pt>
              </c:strCache>
            </c:strRef>
          </c:cat>
          <c:val>
            <c:numRef>
              <c:f>Lab_guvēji!$B$49:$E$49</c:f>
              <c:numCache>
                <c:formatCode>General</c:formatCode>
                <c:ptCount val="4"/>
                <c:pt idx="0" formatCode="0.0">
                  <c:v>0.66666666666666663</c:v>
                </c:pt>
                <c:pt idx="1">
                  <c:v>0.4</c:v>
                </c:pt>
                <c:pt idx="2">
                  <c:v>0.1</c:v>
                </c:pt>
                <c:pt idx="3">
                  <c:v>8.0000000000000043E-2</c:v>
                </c:pt>
              </c:numCache>
            </c:numRef>
          </c:val>
        </c:ser>
        <c:ser>
          <c:idx val="1"/>
          <c:order val="1"/>
          <c:tx>
            <c:strRef>
              <c:f>Lab_guvēji!$A$50</c:f>
              <c:strCache>
                <c:ptCount val="1"/>
                <c:pt idx="0">
                  <c:v>biedrība "Lādes ezers"</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Lab_guvēji!$B$50:$E$50</c:f>
              <c:numCache>
                <c:formatCode>General</c:formatCode>
                <c:ptCount val="4"/>
                <c:pt idx="3">
                  <c:v>3</c:v>
                </c:pt>
              </c:numCache>
            </c:numRef>
          </c:val>
        </c:ser>
        <c:ser>
          <c:idx val="2"/>
          <c:order val="2"/>
          <c:tx>
            <c:strRef>
              <c:f>Lab_guvēji!$A$51</c:f>
              <c:strCache>
                <c:ptCount val="1"/>
                <c:pt idx="0">
                  <c:v>biedrība "Katvaru ezers"</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Lab_guvēji!$B$51:$E$51</c:f>
              <c:numCache>
                <c:formatCode>General</c:formatCode>
                <c:ptCount val="4"/>
                <c:pt idx="2">
                  <c:v>8</c:v>
                </c:pt>
              </c:numCache>
            </c:numRef>
          </c:val>
        </c:ser>
        <c:ser>
          <c:idx val="3"/>
          <c:order val="3"/>
          <c:tx>
            <c:strRef>
              <c:f>Lab_guvēji!$A$52</c:f>
              <c:strCache>
                <c:ptCount val="1"/>
                <c:pt idx="0">
                  <c:v>ZS "Vecstārasti"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Lab_guvēji!$B$52:$E$52</c:f>
              <c:numCache>
                <c:formatCode>General</c:formatCode>
                <c:ptCount val="4"/>
                <c:pt idx="1">
                  <c:v>4.3</c:v>
                </c:pt>
              </c:numCache>
            </c:numRef>
          </c:val>
        </c:ser>
        <c:ser>
          <c:idx val="4"/>
          <c:order val="4"/>
          <c:tx>
            <c:strRef>
              <c:f>Lab_guvēji!$A$53</c:f>
              <c:strCache>
                <c:ptCount val="1"/>
                <c:pt idx="0">
                  <c:v>biedrība "Ruckas viļņi"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Lab_guvēji!$B$53:$E$53</c:f>
              <c:numCache>
                <c:formatCode>General</c:formatCode>
                <c:ptCount val="4"/>
                <c:pt idx="1">
                  <c:v>3.3</c:v>
                </c:pt>
              </c:numCache>
            </c:numRef>
          </c:val>
        </c:ser>
        <c:ser>
          <c:idx val="5"/>
          <c:order val="5"/>
          <c:tx>
            <c:strRef>
              <c:f>Lab_guvēji!$A$54</c:f>
              <c:strCache>
                <c:ptCount val="1"/>
                <c:pt idx="0">
                  <c:v>biedrība vai klubs, kas organizē aktivitātes</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Lab_guvēji!$B$54:$E$54</c:f>
              <c:numCache>
                <c:formatCode>General</c:formatCode>
                <c:ptCount val="4"/>
                <c:pt idx="0" formatCode="0.0">
                  <c:v>8.5</c:v>
                </c:pt>
              </c:numCache>
            </c:numRef>
          </c:val>
        </c:ser>
        <c:ser>
          <c:idx val="6"/>
          <c:order val="6"/>
          <c:tx>
            <c:strRef>
              <c:f>Lab_guvēji!$A$55</c:f>
              <c:strCache>
                <c:ptCount val="1"/>
                <c:pt idx="0">
                  <c:v>ūdenstūristi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Lab_guvēji!$B$55:$E$55</c:f>
              <c:numCache>
                <c:formatCode>General</c:formatCode>
                <c:ptCount val="4"/>
                <c:pt idx="0" formatCode="0.0">
                  <c:v>6.5</c:v>
                </c:pt>
              </c:numCache>
            </c:numRef>
          </c:val>
        </c:ser>
        <c:ser>
          <c:idx val="7"/>
          <c:order val="7"/>
          <c:tx>
            <c:strRef>
              <c:f>Lab_guvēji!$A$56</c:f>
              <c:strCache>
                <c:ptCount val="1"/>
                <c:pt idx="0">
                  <c:v>velotūristi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Lab_guvēji!$B$56:$E$56</c:f>
              <c:numCache>
                <c:formatCode>General</c:formatCode>
                <c:ptCount val="4"/>
                <c:pt idx="1">
                  <c:v>4.0999999999999996</c:v>
                </c:pt>
              </c:numCache>
            </c:numRef>
          </c:val>
        </c:ser>
        <c:ser>
          <c:idx val="8"/>
          <c:order val="8"/>
          <c:tx>
            <c:strRef>
              <c:f>Lab_guvēji!$A$57</c:f>
              <c:strCache>
                <c:ptCount val="1"/>
                <c:pt idx="0">
                  <c:v>novada bērni un jaunieši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Lab_guvēji!$B$57:$E$57</c:f>
              <c:numCache>
                <c:formatCode>General</c:formatCode>
                <c:ptCount val="4"/>
                <c:pt idx="0" formatCode="0.0">
                  <c:v>6.8333333333333508</c:v>
                </c:pt>
                <c:pt idx="1">
                  <c:v>6.6</c:v>
                </c:pt>
                <c:pt idx="2">
                  <c:v>6.6</c:v>
                </c:pt>
                <c:pt idx="3">
                  <c:v>5.9</c:v>
                </c:pt>
              </c:numCache>
            </c:numRef>
          </c:val>
        </c:ser>
        <c:ser>
          <c:idx val="9"/>
          <c:order val="9"/>
          <c:tx>
            <c:strRef>
              <c:f>Lab_guvēji!$A$58</c:f>
              <c:strCache>
                <c:ptCount val="1"/>
                <c:pt idx="0">
                  <c:v>citu novadu makšķernieki un mednieki </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Lab_guvēji!$B$58:$E$58</c:f>
              <c:numCache>
                <c:formatCode>General</c:formatCode>
                <c:ptCount val="4"/>
                <c:pt idx="0" formatCode="0.0">
                  <c:v>7</c:v>
                </c:pt>
                <c:pt idx="2">
                  <c:v>5.0999999999999996</c:v>
                </c:pt>
                <c:pt idx="3">
                  <c:v>4.5999999999999996</c:v>
                </c:pt>
              </c:numCache>
            </c:numRef>
          </c:val>
        </c:ser>
        <c:ser>
          <c:idx val="10"/>
          <c:order val="10"/>
          <c:tx>
            <c:strRef>
              <c:f>Lab_guvēji!$A$59</c:f>
              <c:strCache>
                <c:ptCount val="1"/>
                <c:pt idx="0">
                  <c:v>vietējie makšķernieki un mednieki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Lab_guvēji!$B$59:$E$59</c:f>
              <c:numCache>
                <c:formatCode>General</c:formatCode>
                <c:ptCount val="4"/>
                <c:pt idx="0" formatCode="0.0">
                  <c:v>8.6666666666666767</c:v>
                </c:pt>
                <c:pt idx="1">
                  <c:v>6.6</c:v>
                </c:pt>
                <c:pt idx="2">
                  <c:v>8.6</c:v>
                </c:pt>
                <c:pt idx="3">
                  <c:v>7</c:v>
                </c:pt>
              </c:numCache>
            </c:numRef>
          </c:val>
        </c:ser>
        <c:ser>
          <c:idx val="11"/>
          <c:order val="11"/>
          <c:tx>
            <c:strRef>
              <c:f>Lab_guvēji!$A$60</c:f>
              <c:strCache>
                <c:ptCount val="1"/>
                <c:pt idx="0">
                  <c:v>tūristi, atpūtnieki no citiem novadiem</c:v>
                </c:pt>
              </c:strCache>
            </c:strRef>
          </c:tx>
          <c:invertIfNegative val="0"/>
          <c:cat>
            <c:strRef>
              <c:f>Lab_guvēji!$B$48:$E$48</c:f>
              <c:strCache>
                <c:ptCount val="4"/>
                <c:pt idx="0">
                  <c:v>Mārkulīči</c:v>
                </c:pt>
                <c:pt idx="1">
                  <c:v>Ruckas ezers</c:v>
                </c:pt>
                <c:pt idx="2">
                  <c:v>Katvaru ezers</c:v>
                </c:pt>
                <c:pt idx="3">
                  <c:v>Lādezers</c:v>
                </c:pt>
              </c:strCache>
            </c:strRef>
          </c:cat>
          <c:val>
            <c:numRef>
              <c:f>Lab_guvēji!$B$60:$E$60</c:f>
              <c:numCache>
                <c:formatCode>General</c:formatCode>
                <c:ptCount val="4"/>
                <c:pt idx="0" formatCode="0.0">
                  <c:v>6.5</c:v>
                </c:pt>
                <c:pt idx="2">
                  <c:v>5.2</c:v>
                </c:pt>
                <c:pt idx="3">
                  <c:v>4.3</c:v>
                </c:pt>
              </c:numCache>
            </c:numRef>
          </c:val>
        </c:ser>
        <c:ser>
          <c:idx val="12"/>
          <c:order val="12"/>
          <c:tx>
            <c:strRef>
              <c:f>Lab_guvēji!$A$61</c:f>
              <c:strCache>
                <c:ptCount val="1"/>
                <c:pt idx="0">
                  <c:v>vietējie atpūtnieki</c:v>
                </c:pt>
              </c:strCache>
            </c:strRef>
          </c:tx>
          <c:invertIfNegative val="0"/>
          <c:cat>
            <c:strRef>
              <c:f>Lab_guvēji!$B$48:$E$48</c:f>
              <c:strCache>
                <c:ptCount val="4"/>
                <c:pt idx="0">
                  <c:v>Mārkulīči</c:v>
                </c:pt>
                <c:pt idx="1">
                  <c:v>Ruckas ezers</c:v>
                </c:pt>
                <c:pt idx="2">
                  <c:v>Katvaru ezers</c:v>
                </c:pt>
                <c:pt idx="3">
                  <c:v>Lādezers</c:v>
                </c:pt>
              </c:strCache>
            </c:strRef>
          </c:cat>
          <c:val>
            <c:numRef>
              <c:f>Lab_guvēji!$B$61:$E$61</c:f>
              <c:numCache>
                <c:formatCode>General</c:formatCode>
                <c:ptCount val="4"/>
                <c:pt idx="0" formatCode="0.0">
                  <c:v>5.8333333333333508</c:v>
                </c:pt>
                <c:pt idx="1">
                  <c:v>6.7</c:v>
                </c:pt>
                <c:pt idx="2">
                  <c:v>7.8</c:v>
                </c:pt>
                <c:pt idx="3">
                  <c:v>5.2</c:v>
                </c:pt>
              </c:numCache>
            </c:numRef>
          </c:val>
        </c:ser>
        <c:dLbls>
          <c:showLegendKey val="0"/>
          <c:showVal val="0"/>
          <c:showCatName val="0"/>
          <c:showSerName val="0"/>
          <c:showPercent val="0"/>
          <c:showBubbleSize val="0"/>
        </c:dLbls>
        <c:gapWidth val="150"/>
        <c:axId val="-994194432"/>
        <c:axId val="-994207488"/>
      </c:barChart>
      <c:catAx>
        <c:axId val="-994194432"/>
        <c:scaling>
          <c:orientation val="minMax"/>
        </c:scaling>
        <c:delete val="0"/>
        <c:axPos val="l"/>
        <c:numFmt formatCode="General" sourceLinked="0"/>
        <c:majorTickMark val="out"/>
        <c:minorTickMark val="none"/>
        <c:tickLblPos val="nextTo"/>
        <c:crossAx val="-994207488"/>
        <c:crosses val="autoZero"/>
        <c:auto val="1"/>
        <c:lblAlgn val="ctr"/>
        <c:lblOffset val="100"/>
        <c:noMultiLvlLbl val="0"/>
      </c:catAx>
      <c:valAx>
        <c:axId val="-994207488"/>
        <c:scaling>
          <c:orientation val="minMax"/>
        </c:scaling>
        <c:delete val="0"/>
        <c:axPos val="b"/>
        <c:majorGridlines/>
        <c:numFmt formatCode="0.0" sourceLinked="1"/>
        <c:majorTickMark val="out"/>
        <c:minorTickMark val="none"/>
        <c:tickLblPos val="nextTo"/>
        <c:crossAx val="-9941944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71573661987895E-2"/>
          <c:y val="2.7160488546614448E-2"/>
          <c:w val="0.6428571037316001"/>
          <c:h val="0.91098358880459052"/>
        </c:manualLayout>
      </c:layout>
      <c:barChart>
        <c:barDir val="bar"/>
        <c:grouping val="clustered"/>
        <c:varyColors val="0"/>
        <c:ser>
          <c:idx val="0"/>
          <c:order val="0"/>
          <c:tx>
            <c:strRef>
              <c:f>Ezeri!$A$161</c:f>
              <c:strCache>
                <c:ptCount val="1"/>
                <c:pt idx="0">
                  <c:v>nezina (%)</c:v>
                </c:pt>
              </c:strCache>
            </c:strRef>
          </c:tx>
          <c:spPr>
            <a:noFill/>
            <a:ln w="25400">
              <a:solidFill>
                <a:schemeClr val="accent1"/>
              </a:solidFill>
            </a:ln>
          </c:spPr>
          <c:invertIfNegative val="0"/>
          <c:dLbls>
            <c:spPr>
              <a:solidFill>
                <a:srgbClr val="4BACC6">
                  <a:lumMod val="60000"/>
                  <a:lumOff val="40000"/>
                </a:srgb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Ezeri!$B$160:$O$160</c:f>
              <c:strCache>
                <c:ptCount val="14"/>
                <c:pt idx="0">
                  <c:v>P54</c:v>
                </c:pt>
                <c:pt idx="1">
                  <c:v>P1</c:v>
                </c:pt>
                <c:pt idx="2">
                  <c:v>P2</c:v>
                </c:pt>
                <c:pt idx="3">
                  <c:v>P3</c:v>
                </c:pt>
                <c:pt idx="4">
                  <c:v>P17</c:v>
                </c:pt>
                <c:pt idx="5">
                  <c:v>P18</c:v>
                </c:pt>
                <c:pt idx="6">
                  <c:v>P36</c:v>
                </c:pt>
                <c:pt idx="7">
                  <c:v>P26</c:v>
                </c:pt>
                <c:pt idx="8">
                  <c:v>P44</c:v>
                </c:pt>
                <c:pt idx="9">
                  <c:v>P55</c:v>
                </c:pt>
                <c:pt idx="10">
                  <c:v>P56</c:v>
                </c:pt>
                <c:pt idx="11">
                  <c:v>P64</c:v>
                </c:pt>
                <c:pt idx="12">
                  <c:v>P58</c:v>
                </c:pt>
                <c:pt idx="13">
                  <c:v>P65</c:v>
                </c:pt>
              </c:strCache>
            </c:strRef>
          </c:cat>
          <c:val>
            <c:numRef>
              <c:f>Ezeri!$B$161:$O$161</c:f>
              <c:numCache>
                <c:formatCode>0</c:formatCode>
                <c:ptCount val="14"/>
                <c:pt idx="0" formatCode="General">
                  <c:v>29</c:v>
                </c:pt>
                <c:pt idx="1">
                  <c:v>26.086956521739129</c:v>
                </c:pt>
                <c:pt idx="2">
                  <c:v>39.130434782608695</c:v>
                </c:pt>
                <c:pt idx="3">
                  <c:v>42.222222222222257</c:v>
                </c:pt>
                <c:pt idx="4">
                  <c:v>8.3333333333333321</c:v>
                </c:pt>
                <c:pt idx="5">
                  <c:v>12.5</c:v>
                </c:pt>
                <c:pt idx="6" formatCode="0.0">
                  <c:v>6.666666666666667</c:v>
                </c:pt>
                <c:pt idx="7">
                  <c:v>8.3333333333333321</c:v>
                </c:pt>
                <c:pt idx="8">
                  <c:v>17.94871794871791</c:v>
                </c:pt>
                <c:pt idx="9">
                  <c:v>71.428571428571388</c:v>
                </c:pt>
                <c:pt idx="10">
                  <c:v>71.428571428571388</c:v>
                </c:pt>
                <c:pt idx="11">
                  <c:v>71.428571428571388</c:v>
                </c:pt>
                <c:pt idx="12" formatCode="General">
                  <c:v>50</c:v>
                </c:pt>
                <c:pt idx="13">
                  <c:v>52.380952380952387</c:v>
                </c:pt>
              </c:numCache>
            </c:numRef>
          </c:val>
        </c:ser>
        <c:ser>
          <c:idx val="1"/>
          <c:order val="1"/>
          <c:tx>
            <c:strRef>
              <c:f>Ezeri!$A$162</c:f>
              <c:strCache>
                <c:ptCount val="1"/>
                <c:pt idx="0">
                  <c:v>projekta ieviesto rezultātu nozīmīgums vietējiem iedzīvotājiem (10 baļļu vērtējumā)</c:v>
                </c:pt>
              </c:strCache>
            </c:strRef>
          </c:tx>
          <c:spPr>
            <a:solidFill>
              <a:schemeClr val="accent5">
                <a:lumMod val="75000"/>
              </a:schemeClr>
            </a:solidFill>
          </c:spPr>
          <c:invertIfNegative val="0"/>
          <c:dLbls>
            <c:dLbl>
              <c:idx val="0"/>
              <c:layout>
                <c:manualLayout>
                  <c:x val="0"/>
                  <c:y val="-9.87654128967806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407405967258397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407405967258486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407405967258486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6376811594202897E-3"/>
                  <c:y val="-1.16964077965638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7.407405967258486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6376811594202897E-3"/>
                  <c:y val="-1.2020995191856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6376811594202897E-3"/>
                  <c:y val="-1.2020995191856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23456766120975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7.407405967258486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4.938270644839027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7.407405967258486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876541289678067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2.3188405797101427E-3"/>
                  <c:y val="-7.4074059672584866E-3"/>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5">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Ezeri!$B$160:$O$160</c:f>
              <c:strCache>
                <c:ptCount val="14"/>
                <c:pt idx="0">
                  <c:v>P54</c:v>
                </c:pt>
                <c:pt idx="1">
                  <c:v>P1</c:v>
                </c:pt>
                <c:pt idx="2">
                  <c:v>P2</c:v>
                </c:pt>
                <c:pt idx="3">
                  <c:v>P3</c:v>
                </c:pt>
                <c:pt idx="4">
                  <c:v>P17</c:v>
                </c:pt>
                <c:pt idx="5">
                  <c:v>P18</c:v>
                </c:pt>
                <c:pt idx="6">
                  <c:v>P36</c:v>
                </c:pt>
                <c:pt idx="7">
                  <c:v>P26</c:v>
                </c:pt>
                <c:pt idx="8">
                  <c:v>P44</c:v>
                </c:pt>
                <c:pt idx="9">
                  <c:v>P55</c:v>
                </c:pt>
                <c:pt idx="10">
                  <c:v>P56</c:v>
                </c:pt>
                <c:pt idx="11">
                  <c:v>P64</c:v>
                </c:pt>
                <c:pt idx="12">
                  <c:v>P58</c:v>
                </c:pt>
                <c:pt idx="13">
                  <c:v>P65</c:v>
                </c:pt>
              </c:strCache>
            </c:strRef>
          </c:cat>
          <c:val>
            <c:numRef>
              <c:f>Ezeri!$B$162:$O$162</c:f>
              <c:numCache>
                <c:formatCode>0.00</c:formatCode>
                <c:ptCount val="14"/>
                <c:pt idx="0">
                  <c:v>5.8333333333333393</c:v>
                </c:pt>
                <c:pt idx="1">
                  <c:v>5.6833333333333389</c:v>
                </c:pt>
                <c:pt idx="2">
                  <c:v>4.3166666666666664</c:v>
                </c:pt>
                <c:pt idx="3">
                  <c:v>4.3</c:v>
                </c:pt>
                <c:pt idx="4">
                  <c:v>8.4</c:v>
                </c:pt>
                <c:pt idx="5">
                  <c:v>6.95</c:v>
                </c:pt>
                <c:pt idx="6">
                  <c:v>6.8833333333333382</c:v>
                </c:pt>
                <c:pt idx="7" formatCode="General">
                  <c:v>6.95</c:v>
                </c:pt>
                <c:pt idx="8">
                  <c:v>7.3166666666666664</c:v>
                </c:pt>
                <c:pt idx="9">
                  <c:v>2.0833333333333357</c:v>
                </c:pt>
                <c:pt idx="10">
                  <c:v>2.0833333333333357</c:v>
                </c:pt>
                <c:pt idx="11">
                  <c:v>2.2166666666666668</c:v>
                </c:pt>
                <c:pt idx="12">
                  <c:v>3.4166666666666639</c:v>
                </c:pt>
                <c:pt idx="13">
                  <c:v>4.1333333333333391</c:v>
                </c:pt>
              </c:numCache>
            </c:numRef>
          </c:val>
        </c:ser>
        <c:dLbls>
          <c:showLegendKey val="0"/>
          <c:showVal val="1"/>
          <c:showCatName val="0"/>
          <c:showSerName val="0"/>
          <c:showPercent val="0"/>
          <c:showBubbleSize val="0"/>
        </c:dLbls>
        <c:gapWidth val="150"/>
        <c:axId val="-994193888"/>
        <c:axId val="-994200416"/>
      </c:barChart>
      <c:catAx>
        <c:axId val="-994193888"/>
        <c:scaling>
          <c:orientation val="minMax"/>
        </c:scaling>
        <c:delete val="0"/>
        <c:axPos val="l"/>
        <c:numFmt formatCode="General" sourceLinked="0"/>
        <c:majorTickMark val="out"/>
        <c:minorTickMark val="none"/>
        <c:tickLblPos val="nextTo"/>
        <c:crossAx val="-994200416"/>
        <c:crosses val="autoZero"/>
        <c:auto val="1"/>
        <c:lblAlgn val="ctr"/>
        <c:lblOffset val="100"/>
        <c:noMultiLvlLbl val="0"/>
      </c:catAx>
      <c:valAx>
        <c:axId val="-994200416"/>
        <c:scaling>
          <c:orientation val="minMax"/>
        </c:scaling>
        <c:delete val="0"/>
        <c:axPos val="b"/>
        <c:majorGridlines/>
        <c:numFmt formatCode="General" sourceLinked="1"/>
        <c:majorTickMark val="out"/>
        <c:minorTickMark val="none"/>
        <c:tickLblPos val="nextTo"/>
        <c:crossAx val="-994193888"/>
        <c:crosses val="autoZero"/>
        <c:crossBetween val="between"/>
      </c:valAx>
    </c:plotArea>
    <c:legend>
      <c:legendPos val="r"/>
      <c:layout>
        <c:manualLayout>
          <c:xMode val="edge"/>
          <c:yMode val="edge"/>
          <c:x val="0.75899030012553093"/>
          <c:y val="0.24846456692913391"/>
          <c:w val="0.22488061166267237"/>
          <c:h val="0.50592146077434097"/>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419129575683512"/>
          <c:y val="2.7876514026955103E-2"/>
          <c:w val="0.35501885888383788"/>
          <c:h val="0.90863687039137064"/>
        </c:manualLayout>
      </c:layout>
      <c:barChart>
        <c:barDir val="bar"/>
        <c:grouping val="clustered"/>
        <c:varyColors val="0"/>
        <c:ser>
          <c:idx val="0"/>
          <c:order val="0"/>
          <c:tx>
            <c:strRef>
              <c:f>Sheet1!$B$1</c:f>
              <c:strCache>
                <c:ptCount val="1"/>
                <c:pt idx="0">
                  <c:v>Lādes ezers</c:v>
                </c:pt>
              </c:strCache>
            </c:strRef>
          </c:tx>
          <c:invertIfNegative val="0"/>
          <c:cat>
            <c:strRef>
              <c:f>Sheet1!$A$2:$A$7</c:f>
              <c:strCache>
                <c:ptCount val="6"/>
                <c:pt idx="0">
                  <c:v>regulāri visu gadu</c:v>
                </c:pt>
                <c:pt idx="1">
                  <c:v>bieži siltajā sezonā</c:v>
                </c:pt>
                <c:pt idx="2">
                  <c:v>vismaz reizi vai divas gadā</c:v>
                </c:pt>
                <c:pt idx="3">
                  <c:v>pēdējos divos gados neesmu bijis/-usi</c:v>
                </c:pt>
                <c:pt idx="4">
                  <c:v>cits variants</c:v>
                </c:pt>
                <c:pt idx="5">
                  <c:v>neapmeklēju</c:v>
                </c:pt>
              </c:strCache>
            </c:strRef>
          </c:cat>
          <c:val>
            <c:numRef>
              <c:f>Sheet1!$B$2:$B$7</c:f>
              <c:numCache>
                <c:formatCode>0.0%</c:formatCode>
                <c:ptCount val="6"/>
                <c:pt idx="0">
                  <c:v>7.407407407407407E-2</c:v>
                </c:pt>
                <c:pt idx="1">
                  <c:v>0.2592592592592593</c:v>
                </c:pt>
                <c:pt idx="2">
                  <c:v>0.22222222222222221</c:v>
                </c:pt>
                <c:pt idx="3">
                  <c:v>3.7037037037037056E-2</c:v>
                </c:pt>
                <c:pt idx="5">
                  <c:v>0.40740740740740738</c:v>
                </c:pt>
              </c:numCache>
            </c:numRef>
          </c:val>
        </c:ser>
        <c:ser>
          <c:idx val="1"/>
          <c:order val="1"/>
          <c:tx>
            <c:strRef>
              <c:f>Sheet1!$C$1</c:f>
              <c:strCache>
                <c:ptCount val="1"/>
                <c:pt idx="0">
                  <c:v>Ruckas ezers</c:v>
                </c:pt>
              </c:strCache>
            </c:strRef>
          </c:tx>
          <c:invertIfNegative val="0"/>
          <c:cat>
            <c:strRef>
              <c:f>Sheet1!$A$2:$A$7</c:f>
              <c:strCache>
                <c:ptCount val="6"/>
                <c:pt idx="0">
                  <c:v>regulāri visu gadu</c:v>
                </c:pt>
                <c:pt idx="1">
                  <c:v>bieži siltajā sezonā</c:v>
                </c:pt>
                <c:pt idx="2">
                  <c:v>vismaz reizi vai divas gadā</c:v>
                </c:pt>
                <c:pt idx="3">
                  <c:v>pēdējos divos gados neesmu bijis/-usi</c:v>
                </c:pt>
                <c:pt idx="4">
                  <c:v>cits variants</c:v>
                </c:pt>
                <c:pt idx="5">
                  <c:v>neapmeklēju</c:v>
                </c:pt>
              </c:strCache>
            </c:strRef>
          </c:cat>
          <c:val>
            <c:numRef>
              <c:f>Sheet1!$C$2:$C$7</c:f>
              <c:numCache>
                <c:formatCode>0%</c:formatCode>
                <c:ptCount val="6"/>
                <c:pt idx="0">
                  <c:v>0.12765957446808443</c:v>
                </c:pt>
                <c:pt idx="1">
                  <c:v>0.17021276595744694</c:v>
                </c:pt>
                <c:pt idx="2">
                  <c:v>0.17021276595744694</c:v>
                </c:pt>
                <c:pt idx="3">
                  <c:v>0.21276595744680918</c:v>
                </c:pt>
                <c:pt idx="4">
                  <c:v>6.3829787234042562E-2</c:v>
                </c:pt>
                <c:pt idx="5">
                  <c:v>0.25531914893617019</c:v>
                </c:pt>
              </c:numCache>
            </c:numRef>
          </c:val>
        </c:ser>
        <c:ser>
          <c:idx val="2"/>
          <c:order val="2"/>
          <c:tx>
            <c:strRef>
              <c:f>Sheet1!$D$1</c:f>
              <c:strCache>
                <c:ptCount val="1"/>
                <c:pt idx="0">
                  <c:v>Katvaru ezers</c:v>
                </c:pt>
              </c:strCache>
            </c:strRef>
          </c:tx>
          <c:invertIfNegative val="0"/>
          <c:cat>
            <c:strRef>
              <c:f>Sheet1!$A$2:$A$7</c:f>
              <c:strCache>
                <c:ptCount val="6"/>
                <c:pt idx="0">
                  <c:v>regulāri visu gadu</c:v>
                </c:pt>
                <c:pt idx="1">
                  <c:v>bieži siltajā sezonā</c:v>
                </c:pt>
                <c:pt idx="2">
                  <c:v>vismaz reizi vai divas gadā</c:v>
                </c:pt>
                <c:pt idx="3">
                  <c:v>pēdējos divos gados neesmu bijis/-usi</c:v>
                </c:pt>
                <c:pt idx="4">
                  <c:v>cits variants</c:v>
                </c:pt>
                <c:pt idx="5">
                  <c:v>neapmeklēju</c:v>
                </c:pt>
              </c:strCache>
            </c:strRef>
          </c:cat>
          <c:val>
            <c:numRef>
              <c:f>Sheet1!$D$2:$D$7</c:f>
              <c:numCache>
                <c:formatCode>0%</c:formatCode>
                <c:ptCount val="6"/>
                <c:pt idx="0">
                  <c:v>0.23076923076923175</c:v>
                </c:pt>
                <c:pt idx="1">
                  <c:v>0.30769230769230782</c:v>
                </c:pt>
                <c:pt idx="2">
                  <c:v>0.11538461538461539</c:v>
                </c:pt>
                <c:pt idx="3">
                  <c:v>7.6923076923076927E-2</c:v>
                </c:pt>
                <c:pt idx="4">
                  <c:v>7.6923076923076927E-2</c:v>
                </c:pt>
                <c:pt idx="5">
                  <c:v>0.1923076923076924</c:v>
                </c:pt>
              </c:numCache>
            </c:numRef>
          </c:val>
        </c:ser>
        <c:ser>
          <c:idx val="3"/>
          <c:order val="3"/>
          <c:tx>
            <c:strRef>
              <c:f>Sheet1!$E$1</c:f>
              <c:strCache>
                <c:ptCount val="1"/>
                <c:pt idx="0">
                  <c:v>Bīriņu ezers</c:v>
                </c:pt>
              </c:strCache>
            </c:strRef>
          </c:tx>
          <c:invertIfNegative val="0"/>
          <c:cat>
            <c:strRef>
              <c:f>Sheet1!$A$2:$A$7</c:f>
              <c:strCache>
                <c:ptCount val="6"/>
                <c:pt idx="0">
                  <c:v>regulāri visu gadu</c:v>
                </c:pt>
                <c:pt idx="1">
                  <c:v>bieži siltajā sezonā</c:v>
                </c:pt>
                <c:pt idx="2">
                  <c:v>vismaz reizi vai divas gadā</c:v>
                </c:pt>
                <c:pt idx="3">
                  <c:v>pēdējos divos gados neesmu bijis/-usi</c:v>
                </c:pt>
                <c:pt idx="4">
                  <c:v>cits variants</c:v>
                </c:pt>
                <c:pt idx="5">
                  <c:v>neapmeklēju</c:v>
                </c:pt>
              </c:strCache>
            </c:strRef>
          </c:cat>
          <c:val>
            <c:numRef>
              <c:f>Sheet1!$E$2:$E$7</c:f>
              <c:numCache>
                <c:formatCode>0%</c:formatCode>
                <c:ptCount val="6"/>
                <c:pt idx="0">
                  <c:v>4.1666666666666664E-2</c:v>
                </c:pt>
                <c:pt idx="1">
                  <c:v>0.25</c:v>
                </c:pt>
                <c:pt idx="2">
                  <c:v>0.16666666666666666</c:v>
                </c:pt>
                <c:pt idx="3">
                  <c:v>0.20833333333333393</c:v>
                </c:pt>
                <c:pt idx="4">
                  <c:v>0</c:v>
                </c:pt>
                <c:pt idx="5">
                  <c:v>0.33333333333333331</c:v>
                </c:pt>
              </c:numCache>
            </c:numRef>
          </c:val>
        </c:ser>
        <c:ser>
          <c:idx val="4"/>
          <c:order val="4"/>
          <c:tx>
            <c:strRef>
              <c:f>Sheet1!$F$1</c:f>
              <c:strCache>
                <c:ptCount val="1"/>
                <c:pt idx="0">
                  <c:v>Mazezers / Dziļezers</c:v>
                </c:pt>
              </c:strCache>
            </c:strRef>
          </c:tx>
          <c:invertIfNegative val="0"/>
          <c:cat>
            <c:strRef>
              <c:f>Sheet1!$A$2:$A$7</c:f>
              <c:strCache>
                <c:ptCount val="6"/>
                <c:pt idx="0">
                  <c:v>regulāri visu gadu</c:v>
                </c:pt>
                <c:pt idx="1">
                  <c:v>bieži siltajā sezonā</c:v>
                </c:pt>
                <c:pt idx="2">
                  <c:v>vismaz reizi vai divas gadā</c:v>
                </c:pt>
                <c:pt idx="3">
                  <c:v>pēdējos divos gados neesmu bijis/-usi</c:v>
                </c:pt>
                <c:pt idx="4">
                  <c:v>cits variants</c:v>
                </c:pt>
                <c:pt idx="5">
                  <c:v>neapmeklēju</c:v>
                </c:pt>
              </c:strCache>
            </c:strRef>
          </c:cat>
          <c:val>
            <c:numRef>
              <c:f>Sheet1!$F$2:$F$7</c:f>
              <c:numCache>
                <c:formatCode>0%</c:formatCode>
                <c:ptCount val="6"/>
                <c:pt idx="0">
                  <c:v>7.5000000000000011E-2</c:v>
                </c:pt>
                <c:pt idx="1">
                  <c:v>0.17500000000000004</c:v>
                </c:pt>
                <c:pt idx="2">
                  <c:v>0.17500000000000004</c:v>
                </c:pt>
                <c:pt idx="3">
                  <c:v>0.125</c:v>
                </c:pt>
                <c:pt idx="4">
                  <c:v>0</c:v>
                </c:pt>
                <c:pt idx="5">
                  <c:v>0.45</c:v>
                </c:pt>
              </c:numCache>
            </c:numRef>
          </c:val>
        </c:ser>
        <c:ser>
          <c:idx val="5"/>
          <c:order val="5"/>
          <c:tx>
            <c:strRef>
              <c:f>Sheet1!$G$1</c:f>
              <c:strCache>
                <c:ptCount val="1"/>
                <c:pt idx="0">
                  <c:v>Mazezers pie Dauguļiem</c:v>
                </c:pt>
              </c:strCache>
            </c:strRef>
          </c:tx>
          <c:invertIfNegative val="0"/>
          <c:cat>
            <c:strRef>
              <c:f>Sheet1!$A$2:$A$7</c:f>
              <c:strCache>
                <c:ptCount val="6"/>
                <c:pt idx="0">
                  <c:v>regulāri visu gadu</c:v>
                </c:pt>
                <c:pt idx="1">
                  <c:v>bieži siltajā sezonā</c:v>
                </c:pt>
                <c:pt idx="2">
                  <c:v>vismaz reizi vai divas gadā</c:v>
                </c:pt>
                <c:pt idx="3">
                  <c:v>pēdējos divos gados neesmu bijis/-usi</c:v>
                </c:pt>
                <c:pt idx="4">
                  <c:v>cits variants</c:v>
                </c:pt>
                <c:pt idx="5">
                  <c:v>neapmeklēju</c:v>
                </c:pt>
              </c:strCache>
            </c:strRef>
          </c:cat>
          <c:val>
            <c:numRef>
              <c:f>Sheet1!$G$2:$G$7</c:f>
              <c:numCache>
                <c:formatCode>0%</c:formatCode>
                <c:ptCount val="6"/>
                <c:pt idx="0">
                  <c:v>0</c:v>
                </c:pt>
                <c:pt idx="1">
                  <c:v>0.16666666666666666</c:v>
                </c:pt>
                <c:pt idx="2">
                  <c:v>5.5555555555555455E-2</c:v>
                </c:pt>
                <c:pt idx="3">
                  <c:v>0.22222222222222221</c:v>
                </c:pt>
                <c:pt idx="4">
                  <c:v>0</c:v>
                </c:pt>
                <c:pt idx="5">
                  <c:v>0.55555555555555569</c:v>
                </c:pt>
              </c:numCache>
            </c:numRef>
          </c:val>
        </c:ser>
        <c:dLbls>
          <c:showLegendKey val="0"/>
          <c:showVal val="0"/>
          <c:showCatName val="0"/>
          <c:showSerName val="0"/>
          <c:showPercent val="0"/>
          <c:showBubbleSize val="0"/>
        </c:dLbls>
        <c:gapWidth val="150"/>
        <c:axId val="-994211840"/>
        <c:axId val="-994217824"/>
      </c:barChart>
      <c:catAx>
        <c:axId val="-994211840"/>
        <c:scaling>
          <c:orientation val="minMax"/>
        </c:scaling>
        <c:delete val="0"/>
        <c:axPos val="l"/>
        <c:numFmt formatCode="General" sourceLinked="0"/>
        <c:majorTickMark val="out"/>
        <c:minorTickMark val="none"/>
        <c:tickLblPos val="nextTo"/>
        <c:crossAx val="-994217824"/>
        <c:crosses val="autoZero"/>
        <c:auto val="1"/>
        <c:lblAlgn val="ctr"/>
        <c:lblOffset val="100"/>
        <c:noMultiLvlLbl val="0"/>
      </c:catAx>
      <c:valAx>
        <c:axId val="-994217824"/>
        <c:scaling>
          <c:orientation val="minMax"/>
        </c:scaling>
        <c:delete val="0"/>
        <c:axPos val="b"/>
        <c:majorGridlines/>
        <c:numFmt formatCode="0.0%" sourceLinked="1"/>
        <c:majorTickMark val="out"/>
        <c:minorTickMark val="none"/>
        <c:tickLblPos val="nextTo"/>
        <c:crossAx val="-9942118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2830683065652192"/>
          <c:y val="5.9041956558306193E-2"/>
          <c:w val="0.37156803449171549"/>
          <c:h val="0.80649453069463262"/>
        </c:manualLayout>
      </c:layout>
      <c:barChart>
        <c:barDir val="bar"/>
        <c:grouping val="clustered"/>
        <c:varyColors val="0"/>
        <c:ser>
          <c:idx val="0"/>
          <c:order val="0"/>
          <c:tx>
            <c:strRef>
              <c:f>Ezeri!$B$73</c:f>
              <c:strCache>
                <c:ptCount val="1"/>
                <c:pt idx="0">
                  <c:v>minēšanas biežums</c:v>
                </c:pt>
              </c:strCache>
            </c:strRef>
          </c:tx>
          <c:invertIfNegative val="0"/>
          <c:dLbls>
            <c:spPr>
              <a:solidFill>
                <a:schemeClr val="accent5">
                  <a:lumMod val="60000"/>
                  <a:lumOff val="4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Ezeri!$A$74:$A$81</c:f>
              <c:strCache>
                <c:ptCount val="7"/>
                <c:pt idx="0">
                  <c:v>pašdarbnieki</c:v>
                </c:pt>
                <c:pt idx="1">
                  <c:v>skolēni, jaunieši</c:v>
                </c:pt>
                <c:pt idx="2">
                  <c:v>peldētāji</c:v>
                </c:pt>
                <c:pt idx="3">
                  <c:v>slēpotāji, slidotāji</c:v>
                </c:pt>
                <c:pt idx="4">
                  <c:v>futbola komanda, sportisti no Valmieras</c:v>
                </c:pt>
                <c:pt idx="5">
                  <c:v>tūristi, iebraucēji, atpūtnieki</c:v>
                </c:pt>
                <c:pt idx="6">
                  <c:v>novada iedzīvotāji</c:v>
                </c:pt>
              </c:strCache>
            </c:strRef>
          </c:cat>
          <c:val>
            <c:numRef>
              <c:f>Ezeri!$B$74:$B$81</c:f>
              <c:numCache>
                <c:formatCode>General</c:formatCode>
                <c:ptCount val="8"/>
                <c:pt idx="0">
                  <c:v>2</c:v>
                </c:pt>
                <c:pt idx="1">
                  <c:v>11</c:v>
                </c:pt>
                <c:pt idx="2">
                  <c:v>3</c:v>
                </c:pt>
                <c:pt idx="3">
                  <c:v>2</c:v>
                </c:pt>
                <c:pt idx="4">
                  <c:v>4</c:v>
                </c:pt>
                <c:pt idx="5">
                  <c:v>12</c:v>
                </c:pt>
                <c:pt idx="6">
                  <c:v>1</c:v>
                </c:pt>
              </c:numCache>
            </c:numRef>
          </c:val>
        </c:ser>
        <c:dLbls>
          <c:showLegendKey val="0"/>
          <c:showVal val="0"/>
          <c:showCatName val="0"/>
          <c:showSerName val="0"/>
          <c:showPercent val="0"/>
          <c:showBubbleSize val="0"/>
        </c:dLbls>
        <c:gapWidth val="150"/>
        <c:axId val="-994211296"/>
        <c:axId val="-994223808"/>
      </c:barChart>
      <c:catAx>
        <c:axId val="-994211296"/>
        <c:scaling>
          <c:orientation val="minMax"/>
        </c:scaling>
        <c:delete val="0"/>
        <c:axPos val="l"/>
        <c:numFmt formatCode="General" sourceLinked="0"/>
        <c:majorTickMark val="out"/>
        <c:minorTickMark val="none"/>
        <c:tickLblPos val="nextTo"/>
        <c:crossAx val="-994223808"/>
        <c:crosses val="autoZero"/>
        <c:auto val="1"/>
        <c:lblAlgn val="ctr"/>
        <c:lblOffset val="100"/>
        <c:noMultiLvlLbl val="0"/>
      </c:catAx>
      <c:valAx>
        <c:axId val="-994223808"/>
        <c:scaling>
          <c:orientation val="minMax"/>
        </c:scaling>
        <c:delete val="0"/>
        <c:axPos val="b"/>
        <c:majorGridlines/>
        <c:numFmt formatCode="General" sourceLinked="1"/>
        <c:majorTickMark val="out"/>
        <c:minorTickMark val="none"/>
        <c:tickLblPos val="nextTo"/>
        <c:crossAx val="-994211296"/>
        <c:crosses val="autoZero"/>
        <c:crossBetween val="between"/>
      </c:valAx>
    </c:plotArea>
    <c:legend>
      <c:legendPos val="r"/>
      <c:layout>
        <c:manualLayout>
          <c:xMode val="edge"/>
          <c:yMode val="edge"/>
          <c:x val="0.80485314666752661"/>
          <c:y val="0.45147021656606584"/>
          <c:w val="0.18069946590170091"/>
          <c:h val="0.19367325496573687"/>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barChart>
        <c:barDir val="col"/>
        <c:grouping val="clustered"/>
        <c:varyColors val="0"/>
        <c:ser>
          <c:idx val="0"/>
          <c:order val="0"/>
          <c:tx>
            <c:strRef>
              <c:f>Vizualizācijas!$C$11</c:f>
              <c:strCache>
                <c:ptCount val="1"/>
                <c:pt idx="0">
                  <c:v>Skaits</c:v>
                </c:pt>
              </c:strCache>
            </c:strRef>
          </c:tx>
          <c:invertIfNegative val="0"/>
          <c:dLbls>
            <c:spPr>
              <a:solidFill>
                <a:schemeClr val="accent4">
                  <a:lumMod val="40000"/>
                  <a:lumOff val="6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Vizualizācijas!$B$12:$B$28</c:f>
              <c:numCache>
                <c:formatCode>General</c:formatCode>
                <c:ptCount val="17"/>
                <c:pt idx="0">
                  <c:v>1993</c:v>
                </c:pt>
                <c:pt idx="1">
                  <c:v>1996</c:v>
                </c:pt>
                <c:pt idx="2">
                  <c:v>1997</c:v>
                </c:pt>
                <c:pt idx="3">
                  <c:v>1999</c:v>
                </c:pt>
                <c:pt idx="4">
                  <c:v>2000</c:v>
                </c:pt>
                <c:pt idx="5">
                  <c:v>2001</c:v>
                </c:pt>
                <c:pt idx="6">
                  <c:v>2002</c:v>
                </c:pt>
                <c:pt idx="7">
                  <c:v>2004</c:v>
                </c:pt>
                <c:pt idx="8">
                  <c:v>2005</c:v>
                </c:pt>
                <c:pt idx="9">
                  <c:v>2006</c:v>
                </c:pt>
                <c:pt idx="10">
                  <c:v>2007</c:v>
                </c:pt>
                <c:pt idx="11">
                  <c:v>2008</c:v>
                </c:pt>
                <c:pt idx="12">
                  <c:v>2009</c:v>
                </c:pt>
                <c:pt idx="13">
                  <c:v>2010</c:v>
                </c:pt>
                <c:pt idx="14">
                  <c:v>2011</c:v>
                </c:pt>
                <c:pt idx="15">
                  <c:v>2012</c:v>
                </c:pt>
                <c:pt idx="16">
                  <c:v>2013</c:v>
                </c:pt>
              </c:numCache>
            </c:numRef>
          </c:cat>
          <c:val>
            <c:numRef>
              <c:f>Vizualizācijas!$C$12:$C$28</c:f>
              <c:numCache>
                <c:formatCode>General</c:formatCode>
                <c:ptCount val="17"/>
                <c:pt idx="0">
                  <c:v>3</c:v>
                </c:pt>
                <c:pt idx="1">
                  <c:v>10</c:v>
                </c:pt>
                <c:pt idx="2">
                  <c:v>2</c:v>
                </c:pt>
                <c:pt idx="3">
                  <c:v>3</c:v>
                </c:pt>
                <c:pt idx="4">
                  <c:v>5</c:v>
                </c:pt>
                <c:pt idx="5">
                  <c:v>3</c:v>
                </c:pt>
                <c:pt idx="6">
                  <c:v>5</c:v>
                </c:pt>
                <c:pt idx="7">
                  <c:v>3</c:v>
                </c:pt>
                <c:pt idx="8">
                  <c:v>4</c:v>
                </c:pt>
                <c:pt idx="9">
                  <c:v>8</c:v>
                </c:pt>
                <c:pt idx="10">
                  <c:v>4</c:v>
                </c:pt>
                <c:pt idx="11">
                  <c:v>5</c:v>
                </c:pt>
                <c:pt idx="12">
                  <c:v>13</c:v>
                </c:pt>
                <c:pt idx="13">
                  <c:v>12</c:v>
                </c:pt>
                <c:pt idx="14">
                  <c:v>5</c:v>
                </c:pt>
                <c:pt idx="15">
                  <c:v>7</c:v>
                </c:pt>
                <c:pt idx="16">
                  <c:v>8</c:v>
                </c:pt>
              </c:numCache>
            </c:numRef>
          </c:val>
        </c:ser>
        <c:dLbls>
          <c:showLegendKey val="0"/>
          <c:showVal val="0"/>
          <c:showCatName val="0"/>
          <c:showSerName val="0"/>
          <c:showPercent val="0"/>
          <c:showBubbleSize val="0"/>
        </c:dLbls>
        <c:gapWidth val="150"/>
        <c:axId val="-919821552"/>
        <c:axId val="-919803056"/>
      </c:barChart>
      <c:catAx>
        <c:axId val="-919821552"/>
        <c:scaling>
          <c:orientation val="minMax"/>
        </c:scaling>
        <c:delete val="0"/>
        <c:axPos val="b"/>
        <c:numFmt formatCode="General" sourceLinked="1"/>
        <c:majorTickMark val="out"/>
        <c:minorTickMark val="none"/>
        <c:tickLblPos val="nextTo"/>
        <c:txPr>
          <a:bodyPr/>
          <a:lstStyle/>
          <a:p>
            <a:pPr>
              <a:defRPr sz="900"/>
            </a:pPr>
            <a:endParaRPr lang="lv-LV"/>
          </a:p>
        </c:txPr>
        <c:crossAx val="-919803056"/>
        <c:crosses val="autoZero"/>
        <c:auto val="1"/>
        <c:lblAlgn val="ctr"/>
        <c:lblOffset val="100"/>
        <c:noMultiLvlLbl val="0"/>
      </c:catAx>
      <c:valAx>
        <c:axId val="-919803056"/>
        <c:scaling>
          <c:orientation val="minMax"/>
        </c:scaling>
        <c:delete val="0"/>
        <c:axPos val="l"/>
        <c:majorGridlines/>
        <c:numFmt formatCode="General" sourceLinked="1"/>
        <c:majorTickMark val="out"/>
        <c:minorTickMark val="none"/>
        <c:tickLblPos val="nextTo"/>
        <c:crossAx val="-9198215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Mārkulīči!$A$32</c:f>
              <c:strCache>
                <c:ptCount val="1"/>
                <c:pt idx="0">
                  <c:v>nezina (%)</c:v>
                </c:pt>
              </c:strCache>
            </c:strRef>
          </c:tx>
          <c:spPr>
            <a:noFill/>
            <a:ln w="25400">
              <a:solidFill>
                <a:srgbClr val="4F81BD"/>
              </a:solidFill>
            </a:ln>
          </c:spPr>
          <c:invertIfNegative val="0"/>
          <c:dLbls>
            <c:spPr>
              <a:solidFill>
                <a:srgbClr val="4BACC6">
                  <a:lumMod val="60000"/>
                  <a:lumOff val="40000"/>
                </a:srgb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Mārkulīči!$B$31:$E$31</c:f>
              <c:strCache>
                <c:ptCount val="4"/>
                <c:pt idx="0">
                  <c:v>P8</c:v>
                </c:pt>
                <c:pt idx="1">
                  <c:v>P9</c:v>
                </c:pt>
                <c:pt idx="2">
                  <c:v>P10</c:v>
                </c:pt>
                <c:pt idx="3">
                  <c:v>P11</c:v>
                </c:pt>
              </c:strCache>
            </c:strRef>
          </c:cat>
          <c:val>
            <c:numRef>
              <c:f>Mārkulīči!$B$32:$E$32</c:f>
              <c:numCache>
                <c:formatCode>0</c:formatCode>
                <c:ptCount val="4"/>
                <c:pt idx="0">
                  <c:v>20.930232558139451</c:v>
                </c:pt>
                <c:pt idx="1">
                  <c:v>18.181818181818258</c:v>
                </c:pt>
                <c:pt idx="2">
                  <c:v>9.0909090909091006</c:v>
                </c:pt>
                <c:pt idx="3">
                  <c:v>20.454545454545457</c:v>
                </c:pt>
              </c:numCache>
            </c:numRef>
          </c:val>
        </c:ser>
        <c:ser>
          <c:idx val="1"/>
          <c:order val="1"/>
          <c:tx>
            <c:strRef>
              <c:f>Mārkulīči!$A$33</c:f>
              <c:strCache>
                <c:ptCount val="1"/>
                <c:pt idx="0">
                  <c:v>projekta ieviesto rezultātu nozīmīgums vietējiem iedzīvotājiem (10 baļļu vērtējumā)</c:v>
                </c:pt>
              </c:strCache>
            </c:strRef>
          </c:tx>
          <c:spPr>
            <a:solidFill>
              <a:schemeClr val="accent5">
                <a:lumMod val="75000"/>
              </a:schemeClr>
            </a:solidFill>
          </c:spPr>
          <c:invertIfNegative val="0"/>
          <c:dLbls>
            <c:dLbl>
              <c:idx val="2"/>
              <c:layout>
                <c:manualLayout>
                  <c:x val="-5.7347670250896057E-3"/>
                  <c:y val="-3.5398230088495575E-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5">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Mārkulīči!$B$31:$E$31</c:f>
              <c:strCache>
                <c:ptCount val="4"/>
                <c:pt idx="0">
                  <c:v>P8</c:v>
                </c:pt>
                <c:pt idx="1">
                  <c:v>P9</c:v>
                </c:pt>
                <c:pt idx="2">
                  <c:v>P10</c:v>
                </c:pt>
                <c:pt idx="3">
                  <c:v>P11</c:v>
                </c:pt>
              </c:strCache>
            </c:strRef>
          </c:cat>
          <c:val>
            <c:numRef>
              <c:f>Mārkulīči!$B$33:$E$33</c:f>
              <c:numCache>
                <c:formatCode>0.00</c:formatCode>
                <c:ptCount val="4"/>
                <c:pt idx="0">
                  <c:v>5.9666666666666694</c:v>
                </c:pt>
                <c:pt idx="1">
                  <c:v>6.1333333333333497</c:v>
                </c:pt>
                <c:pt idx="2" formatCode="General">
                  <c:v>6.8500000000000005</c:v>
                </c:pt>
                <c:pt idx="3" formatCode="General">
                  <c:v>5.75</c:v>
                </c:pt>
              </c:numCache>
            </c:numRef>
          </c:val>
        </c:ser>
        <c:dLbls>
          <c:showLegendKey val="0"/>
          <c:showVal val="1"/>
          <c:showCatName val="0"/>
          <c:showSerName val="0"/>
          <c:showPercent val="0"/>
          <c:showBubbleSize val="0"/>
        </c:dLbls>
        <c:gapWidth val="150"/>
        <c:axId val="-994205856"/>
        <c:axId val="-994199328"/>
      </c:barChart>
      <c:catAx>
        <c:axId val="-994205856"/>
        <c:scaling>
          <c:orientation val="minMax"/>
        </c:scaling>
        <c:delete val="0"/>
        <c:axPos val="l"/>
        <c:numFmt formatCode="General" sourceLinked="0"/>
        <c:majorTickMark val="out"/>
        <c:minorTickMark val="none"/>
        <c:tickLblPos val="nextTo"/>
        <c:crossAx val="-994199328"/>
        <c:crosses val="autoZero"/>
        <c:auto val="1"/>
        <c:lblAlgn val="ctr"/>
        <c:lblOffset val="100"/>
        <c:noMultiLvlLbl val="0"/>
      </c:catAx>
      <c:valAx>
        <c:axId val="-994199328"/>
        <c:scaling>
          <c:orientation val="minMax"/>
        </c:scaling>
        <c:delete val="0"/>
        <c:axPos val="b"/>
        <c:majorGridlines/>
        <c:numFmt formatCode="0" sourceLinked="1"/>
        <c:majorTickMark val="out"/>
        <c:minorTickMark val="none"/>
        <c:tickLblPos val="nextTo"/>
        <c:crossAx val="-9942058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Jaunieši!$A$77</c:f>
              <c:strCache>
                <c:ptCount val="1"/>
                <c:pt idx="0">
                  <c:v>nezina (%)</c:v>
                </c:pt>
              </c:strCache>
            </c:strRef>
          </c:tx>
          <c:spPr>
            <a:noFill/>
            <a:ln w="25400">
              <a:solidFill>
                <a:srgbClr val="92D050"/>
              </a:solidFill>
            </a:ln>
          </c:spPr>
          <c:invertIfNegative val="0"/>
          <c:dLbls>
            <c:spPr>
              <a:solidFill>
                <a:schemeClr val="accent3">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Jaunieši!$B$76:$E$76</c:f>
              <c:strCache>
                <c:ptCount val="4"/>
                <c:pt idx="0">
                  <c:v>P13</c:v>
                </c:pt>
                <c:pt idx="1">
                  <c:v>P14</c:v>
                </c:pt>
                <c:pt idx="2">
                  <c:v>P7</c:v>
                </c:pt>
                <c:pt idx="3">
                  <c:v>P41</c:v>
                </c:pt>
              </c:strCache>
            </c:strRef>
          </c:cat>
          <c:val>
            <c:numRef>
              <c:f>Jaunieši!$B$77:$E$77</c:f>
              <c:numCache>
                <c:formatCode>0</c:formatCode>
                <c:ptCount val="4"/>
                <c:pt idx="0" formatCode="General">
                  <c:v>2</c:v>
                </c:pt>
                <c:pt idx="1">
                  <c:v>4.6511627906976827</c:v>
                </c:pt>
                <c:pt idx="2">
                  <c:v>2.1739130434782608</c:v>
                </c:pt>
                <c:pt idx="3">
                  <c:v>62.222222222222271</c:v>
                </c:pt>
              </c:numCache>
            </c:numRef>
          </c:val>
        </c:ser>
        <c:ser>
          <c:idx val="1"/>
          <c:order val="1"/>
          <c:tx>
            <c:strRef>
              <c:f>Jaunieši!$A$78</c:f>
              <c:strCache>
                <c:ptCount val="1"/>
                <c:pt idx="0">
                  <c:v>projekta ieviesto rezultātu nozīmīgums vietējiem iedzīvotājiem (10 baļļu vērtējumā)</c:v>
                </c:pt>
              </c:strCache>
            </c:strRef>
          </c:tx>
          <c:spPr>
            <a:solidFill>
              <a:srgbClr val="92D050"/>
            </a:solidFill>
          </c:spPr>
          <c:invertIfNegative val="0"/>
          <c:dLbls>
            <c:dLbl>
              <c:idx val="0"/>
              <c:layout>
                <c:manualLayout>
                  <c:x val="-3.0097817908201819E-3"/>
                  <c:y val="-1.769911504424778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0097817908201819E-3"/>
                  <c:y val="-1.76991150442478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0097817908201819E-3"/>
                  <c:y val="-1.769911504424778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3598820058996987E-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3">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Jaunieši!$B$76:$E$76</c:f>
              <c:strCache>
                <c:ptCount val="4"/>
                <c:pt idx="0">
                  <c:v>P13</c:v>
                </c:pt>
                <c:pt idx="1">
                  <c:v>P14</c:v>
                </c:pt>
                <c:pt idx="2">
                  <c:v>P7</c:v>
                </c:pt>
                <c:pt idx="3">
                  <c:v>P41</c:v>
                </c:pt>
              </c:strCache>
            </c:strRef>
          </c:cat>
          <c:val>
            <c:numRef>
              <c:f>Jaunieši!$B$78:$E$78</c:f>
              <c:numCache>
                <c:formatCode>0.00</c:formatCode>
                <c:ptCount val="4"/>
                <c:pt idx="0" formatCode="0.0">
                  <c:v>8.5</c:v>
                </c:pt>
                <c:pt idx="1">
                  <c:v>8.4166666666666767</c:v>
                </c:pt>
                <c:pt idx="2" formatCode="General">
                  <c:v>7.25</c:v>
                </c:pt>
                <c:pt idx="3">
                  <c:v>2.5166666666666635</c:v>
                </c:pt>
              </c:numCache>
            </c:numRef>
          </c:val>
        </c:ser>
        <c:dLbls>
          <c:showLegendKey val="0"/>
          <c:showVal val="1"/>
          <c:showCatName val="0"/>
          <c:showSerName val="0"/>
          <c:showPercent val="0"/>
          <c:showBubbleSize val="0"/>
        </c:dLbls>
        <c:gapWidth val="150"/>
        <c:axId val="-994208576"/>
        <c:axId val="-994202592"/>
      </c:barChart>
      <c:catAx>
        <c:axId val="-994208576"/>
        <c:scaling>
          <c:orientation val="minMax"/>
        </c:scaling>
        <c:delete val="0"/>
        <c:axPos val="l"/>
        <c:numFmt formatCode="General" sourceLinked="0"/>
        <c:majorTickMark val="out"/>
        <c:minorTickMark val="none"/>
        <c:tickLblPos val="nextTo"/>
        <c:crossAx val="-994202592"/>
        <c:crosses val="autoZero"/>
        <c:auto val="1"/>
        <c:lblAlgn val="ctr"/>
        <c:lblOffset val="100"/>
        <c:noMultiLvlLbl val="0"/>
      </c:catAx>
      <c:valAx>
        <c:axId val="-994202592"/>
        <c:scaling>
          <c:orientation val="minMax"/>
        </c:scaling>
        <c:delete val="0"/>
        <c:axPos val="b"/>
        <c:majorGridlines/>
        <c:numFmt formatCode="General" sourceLinked="1"/>
        <c:majorTickMark val="out"/>
        <c:minorTickMark val="none"/>
        <c:tickLblPos val="nextTo"/>
        <c:crossAx val="-9942085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30780404167446829"/>
          <c:y val="5.6286546467827776E-2"/>
          <c:w val="0.39025368876002292"/>
          <c:h val="0.81552517523569235"/>
        </c:manualLayout>
      </c:layout>
      <c:barChart>
        <c:barDir val="bar"/>
        <c:grouping val="clustered"/>
        <c:varyColors val="0"/>
        <c:ser>
          <c:idx val="0"/>
          <c:order val="0"/>
          <c:tx>
            <c:strRef>
              <c:f>Jaunieši!$M$81</c:f>
              <c:strCache>
                <c:ptCount val="1"/>
                <c:pt idx="0">
                  <c:v>Stalbes skeitparks</c:v>
                </c:pt>
              </c:strCache>
            </c:strRef>
          </c:tx>
          <c:invertIfNegative val="0"/>
          <c:cat>
            <c:strRef>
              <c:f>Jaunieši!$L$82:$L$87</c:f>
              <c:strCache>
                <c:ptCount val="6"/>
                <c:pt idx="0">
                  <c:v>regulāri visu gadu</c:v>
                </c:pt>
                <c:pt idx="1">
                  <c:v>tikai labā un siltā laikā bieži</c:v>
                </c:pt>
                <c:pt idx="2">
                  <c:v>vismaz reizi vai divas gadā</c:v>
                </c:pt>
                <c:pt idx="3">
                  <c:v>vienreiz esmu bijis/-usi</c:v>
                </c:pt>
                <c:pt idx="4">
                  <c:v>neesmu bijis /-usi</c:v>
                </c:pt>
                <c:pt idx="5">
                  <c:v>cits variants</c:v>
                </c:pt>
              </c:strCache>
            </c:strRef>
          </c:cat>
          <c:val>
            <c:numRef>
              <c:f>Jaunieši!$M$82:$M$87</c:f>
              <c:numCache>
                <c:formatCode>0%</c:formatCode>
                <c:ptCount val="6"/>
                <c:pt idx="0">
                  <c:v>0.25</c:v>
                </c:pt>
                <c:pt idx="1">
                  <c:v>0.25</c:v>
                </c:pt>
                <c:pt idx="2">
                  <c:v>6.25E-2</c:v>
                </c:pt>
                <c:pt idx="3">
                  <c:v>0</c:v>
                </c:pt>
                <c:pt idx="4">
                  <c:v>0</c:v>
                </c:pt>
                <c:pt idx="5">
                  <c:v>0.43750000000000094</c:v>
                </c:pt>
              </c:numCache>
            </c:numRef>
          </c:val>
        </c:ser>
        <c:ser>
          <c:idx val="1"/>
          <c:order val="1"/>
          <c:tx>
            <c:strRef>
              <c:f>Jaunieši!$N$81</c:f>
              <c:strCache>
                <c:ptCount val="1"/>
                <c:pt idx="0">
                  <c:v>Straupes basketbola laukums</c:v>
                </c:pt>
              </c:strCache>
            </c:strRef>
          </c:tx>
          <c:invertIfNegative val="0"/>
          <c:cat>
            <c:strRef>
              <c:f>Jaunieši!$L$82:$L$87</c:f>
              <c:strCache>
                <c:ptCount val="6"/>
                <c:pt idx="0">
                  <c:v>regulāri visu gadu</c:v>
                </c:pt>
                <c:pt idx="1">
                  <c:v>tikai labā un siltā laikā bieži</c:v>
                </c:pt>
                <c:pt idx="2">
                  <c:v>vismaz reizi vai divas gadā</c:v>
                </c:pt>
                <c:pt idx="3">
                  <c:v>vienreiz esmu bijis/-usi</c:v>
                </c:pt>
                <c:pt idx="4">
                  <c:v>neesmu bijis /-usi</c:v>
                </c:pt>
                <c:pt idx="5">
                  <c:v>cits variants</c:v>
                </c:pt>
              </c:strCache>
            </c:strRef>
          </c:cat>
          <c:val>
            <c:numRef>
              <c:f>Jaunieši!$N$82:$N$87</c:f>
              <c:numCache>
                <c:formatCode>0%</c:formatCode>
                <c:ptCount val="6"/>
                <c:pt idx="0">
                  <c:v>4.7619047619047623E-2</c:v>
                </c:pt>
                <c:pt idx="1">
                  <c:v>0.33333333333333331</c:v>
                </c:pt>
                <c:pt idx="2">
                  <c:v>0.21428571428571427</c:v>
                </c:pt>
                <c:pt idx="3">
                  <c:v>9.5238095238095247E-2</c:v>
                </c:pt>
                <c:pt idx="4">
                  <c:v>0.21428571428571427</c:v>
                </c:pt>
                <c:pt idx="5">
                  <c:v>9.5238095238095247E-2</c:v>
                </c:pt>
              </c:numCache>
            </c:numRef>
          </c:val>
        </c:ser>
        <c:dLbls>
          <c:showLegendKey val="0"/>
          <c:showVal val="0"/>
          <c:showCatName val="0"/>
          <c:showSerName val="0"/>
          <c:showPercent val="0"/>
          <c:showBubbleSize val="0"/>
        </c:dLbls>
        <c:gapWidth val="150"/>
        <c:axId val="-994215648"/>
        <c:axId val="-994222176"/>
      </c:barChart>
      <c:catAx>
        <c:axId val="-994215648"/>
        <c:scaling>
          <c:orientation val="minMax"/>
        </c:scaling>
        <c:delete val="0"/>
        <c:axPos val="l"/>
        <c:numFmt formatCode="General" sourceLinked="0"/>
        <c:majorTickMark val="out"/>
        <c:minorTickMark val="none"/>
        <c:tickLblPos val="nextTo"/>
        <c:crossAx val="-994222176"/>
        <c:crosses val="autoZero"/>
        <c:auto val="1"/>
        <c:lblAlgn val="ctr"/>
        <c:lblOffset val="100"/>
        <c:noMultiLvlLbl val="0"/>
      </c:catAx>
      <c:valAx>
        <c:axId val="-994222176"/>
        <c:scaling>
          <c:orientation val="minMax"/>
        </c:scaling>
        <c:delete val="0"/>
        <c:axPos val="b"/>
        <c:majorGridlines/>
        <c:numFmt formatCode="0%" sourceLinked="1"/>
        <c:majorTickMark val="out"/>
        <c:minorTickMark val="none"/>
        <c:tickLblPos val="nextTo"/>
        <c:crossAx val="-994215648"/>
        <c:crosses val="autoZero"/>
        <c:crossBetween val="between"/>
      </c:valAx>
    </c:plotArea>
    <c:legend>
      <c:legendPos val="r"/>
      <c:layout>
        <c:manualLayout>
          <c:xMode val="edge"/>
          <c:yMode val="edge"/>
          <c:x val="0.72255212108701683"/>
          <c:y val="0.40747027631174515"/>
          <c:w val="0.26220639134379531"/>
          <c:h val="0.29763213740202726"/>
        </c:manualLayout>
      </c:layou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Jaunieši!$B$15</c:f>
              <c:strCache>
                <c:ptCount val="1"/>
                <c:pt idx="0">
                  <c:v>minēšanas biežums</c:v>
                </c:pt>
              </c:strCache>
            </c:strRef>
          </c:tx>
          <c:invertIfNegative val="0"/>
          <c:dLbls>
            <c:spPr>
              <a:solidFill>
                <a:schemeClr val="accent3">
                  <a:lumMod val="60000"/>
                  <a:lumOff val="4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Jaunieši!$A$16:$A$20</c:f>
              <c:strCache>
                <c:ptCount val="5"/>
                <c:pt idx="0">
                  <c:v>bērni un jaunieši</c:v>
                </c:pt>
                <c:pt idx="1">
                  <c:v>Straupes pamatskolas skolēni</c:v>
                </c:pt>
                <c:pt idx="2">
                  <c:v>basketbolisti</c:v>
                </c:pt>
                <c:pt idx="3">
                  <c:v>pagasta iedzīvotāji, ģimenes</c:v>
                </c:pt>
                <c:pt idx="4">
                  <c:v>skrituļotāji</c:v>
                </c:pt>
              </c:strCache>
            </c:strRef>
          </c:cat>
          <c:val>
            <c:numRef>
              <c:f>Jaunieši!$B$16:$B$20</c:f>
              <c:numCache>
                <c:formatCode>General</c:formatCode>
                <c:ptCount val="5"/>
                <c:pt idx="0">
                  <c:v>26</c:v>
                </c:pt>
                <c:pt idx="1">
                  <c:v>11</c:v>
                </c:pt>
                <c:pt idx="2">
                  <c:v>4</c:v>
                </c:pt>
                <c:pt idx="3">
                  <c:v>3</c:v>
                </c:pt>
                <c:pt idx="4">
                  <c:v>1</c:v>
                </c:pt>
              </c:numCache>
            </c:numRef>
          </c:val>
        </c:ser>
        <c:dLbls>
          <c:showLegendKey val="0"/>
          <c:showVal val="1"/>
          <c:showCatName val="0"/>
          <c:showSerName val="0"/>
          <c:showPercent val="0"/>
          <c:showBubbleSize val="0"/>
        </c:dLbls>
        <c:gapWidth val="150"/>
        <c:axId val="-994224896"/>
        <c:axId val="-994206944"/>
      </c:barChart>
      <c:catAx>
        <c:axId val="-994224896"/>
        <c:scaling>
          <c:orientation val="minMax"/>
        </c:scaling>
        <c:delete val="0"/>
        <c:axPos val="l"/>
        <c:numFmt formatCode="General" sourceLinked="0"/>
        <c:majorTickMark val="out"/>
        <c:minorTickMark val="none"/>
        <c:tickLblPos val="nextTo"/>
        <c:crossAx val="-994206944"/>
        <c:crosses val="autoZero"/>
        <c:auto val="1"/>
        <c:lblAlgn val="ctr"/>
        <c:lblOffset val="100"/>
        <c:noMultiLvlLbl val="0"/>
      </c:catAx>
      <c:valAx>
        <c:axId val="-994206944"/>
        <c:scaling>
          <c:orientation val="minMax"/>
        </c:scaling>
        <c:delete val="0"/>
        <c:axPos val="b"/>
        <c:majorGridlines/>
        <c:numFmt formatCode="General" sourceLinked="1"/>
        <c:majorTickMark val="out"/>
        <c:minorTickMark val="none"/>
        <c:tickLblPos val="nextTo"/>
        <c:crossAx val="-9942248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3554269829615565"/>
          <c:y val="7.6388888888888895E-2"/>
          <c:w val="0.45260515619204772"/>
          <c:h val="0.7496412948381469"/>
        </c:manualLayout>
      </c:layout>
      <c:barChart>
        <c:barDir val="bar"/>
        <c:grouping val="clustered"/>
        <c:varyColors val="0"/>
        <c:ser>
          <c:idx val="0"/>
          <c:order val="0"/>
          <c:tx>
            <c:strRef>
              <c:f>Jaunieši!$B$51</c:f>
              <c:strCache>
                <c:ptCount val="1"/>
                <c:pt idx="0">
                  <c:v>minēšanas biežums</c:v>
                </c:pt>
              </c:strCache>
            </c:strRef>
          </c:tx>
          <c:invertIfNegative val="0"/>
          <c:dLbls>
            <c:spPr>
              <a:solidFill>
                <a:schemeClr val="accent3">
                  <a:lumMod val="60000"/>
                  <a:lumOff val="4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Jaunieši!$A$52:$A$58</c:f>
              <c:strCache>
                <c:ptCount val="6"/>
                <c:pt idx="0">
                  <c:v>jaunieši, kam interesē BMX</c:v>
                </c:pt>
                <c:pt idx="1">
                  <c:v>Stalbes jaunieši</c:v>
                </c:pt>
                <c:pt idx="2">
                  <c:v>skolēni</c:v>
                </c:pt>
                <c:pt idx="3">
                  <c:v>paši vietējie</c:v>
                </c:pt>
                <c:pt idx="4">
                  <c:v>visi pagasta "sīkie" / mazie bērni</c:v>
                </c:pt>
                <c:pt idx="5">
                  <c:v>neapmeklēju</c:v>
                </c:pt>
              </c:strCache>
            </c:strRef>
          </c:cat>
          <c:val>
            <c:numRef>
              <c:f>Jaunieši!$B$52:$B$58</c:f>
              <c:numCache>
                <c:formatCode>General</c:formatCode>
                <c:ptCount val="7"/>
                <c:pt idx="0">
                  <c:v>3</c:v>
                </c:pt>
                <c:pt idx="1">
                  <c:v>6</c:v>
                </c:pt>
                <c:pt idx="2">
                  <c:v>1</c:v>
                </c:pt>
                <c:pt idx="3">
                  <c:v>1</c:v>
                </c:pt>
                <c:pt idx="4">
                  <c:v>6</c:v>
                </c:pt>
                <c:pt idx="5">
                  <c:v>4</c:v>
                </c:pt>
              </c:numCache>
            </c:numRef>
          </c:val>
        </c:ser>
        <c:dLbls>
          <c:showLegendKey val="0"/>
          <c:showVal val="0"/>
          <c:showCatName val="0"/>
          <c:showSerName val="0"/>
          <c:showPercent val="0"/>
          <c:showBubbleSize val="0"/>
        </c:dLbls>
        <c:gapWidth val="150"/>
        <c:axId val="-994205312"/>
        <c:axId val="-994202048"/>
      </c:barChart>
      <c:catAx>
        <c:axId val="-994205312"/>
        <c:scaling>
          <c:orientation val="minMax"/>
        </c:scaling>
        <c:delete val="0"/>
        <c:axPos val="l"/>
        <c:numFmt formatCode="General" sourceLinked="0"/>
        <c:majorTickMark val="out"/>
        <c:minorTickMark val="none"/>
        <c:tickLblPos val="nextTo"/>
        <c:crossAx val="-994202048"/>
        <c:crosses val="autoZero"/>
        <c:auto val="1"/>
        <c:lblAlgn val="ctr"/>
        <c:lblOffset val="100"/>
        <c:noMultiLvlLbl val="0"/>
      </c:catAx>
      <c:valAx>
        <c:axId val="-994202048"/>
        <c:scaling>
          <c:orientation val="minMax"/>
        </c:scaling>
        <c:delete val="0"/>
        <c:axPos val="b"/>
        <c:majorGridlines/>
        <c:numFmt formatCode="General" sourceLinked="1"/>
        <c:majorTickMark val="out"/>
        <c:minorTickMark val="none"/>
        <c:tickLblPos val="nextTo"/>
        <c:crossAx val="-994205312"/>
        <c:crosses val="autoZero"/>
        <c:crossBetween val="between"/>
      </c:valAx>
    </c:plotArea>
    <c:legend>
      <c:legendPos val="r"/>
      <c:layout>
        <c:manualLayout>
          <c:xMode val="edge"/>
          <c:yMode val="edge"/>
          <c:x val="0.77594726334883979"/>
          <c:y val="0.43721183289588839"/>
          <c:w val="0.20860872120714638"/>
          <c:h val="0.20890912073490836"/>
        </c:manualLayout>
      </c:layout>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Jaunieši!$A$28:$A$33</c:f>
              <c:strCache>
                <c:ptCount val="6"/>
                <c:pt idx="0">
                  <c:v>regulāri visu gadu</c:v>
                </c:pt>
                <c:pt idx="1">
                  <c:v>bieži, izņemot skolas brīvlaiku</c:v>
                </c:pt>
                <c:pt idx="2">
                  <c:v>vismaz reizi vai divas gadā</c:v>
                </c:pt>
                <c:pt idx="3">
                  <c:v>vienreiz esmu bijis/-usi</c:v>
                </c:pt>
                <c:pt idx="4">
                  <c:v>neesmu bijis /-usi</c:v>
                </c:pt>
                <c:pt idx="5">
                  <c:v>cits variants</c:v>
                </c:pt>
              </c:strCache>
            </c:strRef>
          </c:cat>
          <c:val>
            <c:numRef>
              <c:f>Jaunieši!$B$28:$B$33</c:f>
              <c:numCache>
                <c:formatCode>0%</c:formatCode>
                <c:ptCount val="6"/>
                <c:pt idx="0">
                  <c:v>2.5641025641025765E-2</c:v>
                </c:pt>
                <c:pt idx="1">
                  <c:v>0.12820512820512819</c:v>
                </c:pt>
                <c:pt idx="2">
                  <c:v>0.12820512820512819</c:v>
                </c:pt>
                <c:pt idx="3">
                  <c:v>0.15384615384615469</c:v>
                </c:pt>
                <c:pt idx="4">
                  <c:v>0.48717948717948906</c:v>
                </c:pt>
                <c:pt idx="5">
                  <c:v>7.6923076923076927E-2</c:v>
                </c:pt>
              </c:numCache>
            </c:numRef>
          </c:val>
        </c:ser>
        <c:dLbls>
          <c:showLegendKey val="0"/>
          <c:showVal val="1"/>
          <c:showCatName val="0"/>
          <c:showSerName val="0"/>
          <c:showPercent val="0"/>
          <c:showBubbleSize val="0"/>
        </c:dLbls>
        <c:gapWidth val="150"/>
        <c:axId val="-994197152"/>
        <c:axId val="-994196608"/>
      </c:barChart>
      <c:catAx>
        <c:axId val="-994197152"/>
        <c:scaling>
          <c:orientation val="minMax"/>
        </c:scaling>
        <c:delete val="0"/>
        <c:axPos val="l"/>
        <c:numFmt formatCode="General" sourceLinked="0"/>
        <c:majorTickMark val="out"/>
        <c:minorTickMark val="none"/>
        <c:tickLblPos val="nextTo"/>
        <c:crossAx val="-994196608"/>
        <c:crosses val="autoZero"/>
        <c:auto val="1"/>
        <c:lblAlgn val="ctr"/>
        <c:lblOffset val="100"/>
        <c:noMultiLvlLbl val="0"/>
      </c:catAx>
      <c:valAx>
        <c:axId val="-994196608"/>
        <c:scaling>
          <c:orientation val="minMax"/>
        </c:scaling>
        <c:delete val="0"/>
        <c:axPos val="b"/>
        <c:majorGridlines/>
        <c:numFmt formatCode="0%" sourceLinked="1"/>
        <c:majorTickMark val="out"/>
        <c:minorTickMark val="none"/>
        <c:tickLblPos val="nextTo"/>
        <c:crossAx val="-994197152"/>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Jaunieši!$A$66:$A$72</c:f>
              <c:strCache>
                <c:ptCount val="7"/>
                <c:pt idx="0">
                  <c:v>regulāri visu gadu</c:v>
                </c:pt>
                <c:pt idx="1">
                  <c:v>vairākas reizes gadā</c:v>
                </c:pt>
                <c:pt idx="2">
                  <c:v>vismaz reizi vai divas gadā</c:v>
                </c:pt>
                <c:pt idx="3">
                  <c:v>pēdējos divos gados neesmu bijis/-usi</c:v>
                </c:pt>
                <c:pt idx="4">
                  <c:v>cits variants</c:v>
                </c:pt>
                <c:pt idx="5">
                  <c:v>neapmeklēju</c:v>
                </c:pt>
                <c:pt idx="6">
                  <c:v>nezinu par to neko</c:v>
                </c:pt>
              </c:strCache>
            </c:strRef>
          </c:cat>
          <c:val>
            <c:numRef>
              <c:f>Jaunieši!$B$66:$B$72</c:f>
              <c:numCache>
                <c:formatCode>0%</c:formatCode>
                <c:ptCount val="7"/>
                <c:pt idx="0">
                  <c:v>0</c:v>
                </c:pt>
                <c:pt idx="1">
                  <c:v>0</c:v>
                </c:pt>
                <c:pt idx="2">
                  <c:v>6.5217391304347824E-2</c:v>
                </c:pt>
                <c:pt idx="3">
                  <c:v>4.3478260869565223E-2</c:v>
                </c:pt>
                <c:pt idx="4">
                  <c:v>2.1739130434782612E-2</c:v>
                </c:pt>
                <c:pt idx="5">
                  <c:v>0.5</c:v>
                </c:pt>
                <c:pt idx="6">
                  <c:v>0.36956521739130432</c:v>
                </c:pt>
              </c:numCache>
            </c:numRef>
          </c:val>
        </c:ser>
        <c:dLbls>
          <c:showLegendKey val="0"/>
          <c:showVal val="0"/>
          <c:showCatName val="0"/>
          <c:showSerName val="0"/>
          <c:showPercent val="0"/>
          <c:showBubbleSize val="0"/>
        </c:dLbls>
        <c:gapWidth val="150"/>
        <c:axId val="-994222720"/>
        <c:axId val="-994218912"/>
      </c:barChart>
      <c:catAx>
        <c:axId val="-994222720"/>
        <c:scaling>
          <c:orientation val="minMax"/>
        </c:scaling>
        <c:delete val="0"/>
        <c:axPos val="l"/>
        <c:numFmt formatCode="General" sourceLinked="0"/>
        <c:majorTickMark val="out"/>
        <c:minorTickMark val="none"/>
        <c:tickLblPos val="nextTo"/>
        <c:crossAx val="-994218912"/>
        <c:crosses val="autoZero"/>
        <c:auto val="1"/>
        <c:lblAlgn val="ctr"/>
        <c:lblOffset val="100"/>
        <c:noMultiLvlLbl val="0"/>
      </c:catAx>
      <c:valAx>
        <c:axId val="-994218912"/>
        <c:scaling>
          <c:orientation val="minMax"/>
        </c:scaling>
        <c:delete val="0"/>
        <c:axPos val="b"/>
        <c:majorGridlines/>
        <c:numFmt formatCode="0%" sourceLinked="1"/>
        <c:majorTickMark val="out"/>
        <c:minorTickMark val="none"/>
        <c:tickLblPos val="nextTo"/>
        <c:crossAx val="-994222720"/>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Pensionāri!$A$64</c:f>
              <c:strCache>
                <c:ptCount val="1"/>
                <c:pt idx="0">
                  <c:v>nezina (%)</c:v>
                </c:pt>
              </c:strCache>
            </c:strRef>
          </c:tx>
          <c:spPr>
            <a:noFill/>
            <a:ln w="25400">
              <a:solidFill>
                <a:schemeClr val="accent6">
                  <a:lumMod val="75000"/>
                </a:schemeClr>
              </a:solidFill>
            </a:ln>
          </c:spPr>
          <c:invertIfNegative val="0"/>
          <c:dLbls>
            <c:spPr>
              <a:solidFill>
                <a:schemeClr val="accent6">
                  <a:lumMod val="40000"/>
                  <a:lumOff val="6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Pensionāri!$B$63:$E$63</c:f>
              <c:strCache>
                <c:ptCount val="4"/>
                <c:pt idx="0">
                  <c:v>P6</c:v>
                </c:pt>
                <c:pt idx="1">
                  <c:v>P20</c:v>
                </c:pt>
                <c:pt idx="2">
                  <c:v>P21</c:v>
                </c:pt>
                <c:pt idx="3">
                  <c:v>P28</c:v>
                </c:pt>
              </c:strCache>
            </c:strRef>
          </c:cat>
          <c:val>
            <c:numRef>
              <c:f>Pensionāri!$B$64:$E$64</c:f>
              <c:numCache>
                <c:formatCode>0</c:formatCode>
                <c:ptCount val="4"/>
                <c:pt idx="0" formatCode="General">
                  <c:v>19</c:v>
                </c:pt>
                <c:pt idx="1">
                  <c:v>33.333333333333329</c:v>
                </c:pt>
                <c:pt idx="2">
                  <c:v>20.833333333333226</c:v>
                </c:pt>
                <c:pt idx="3">
                  <c:v>6.25</c:v>
                </c:pt>
              </c:numCache>
            </c:numRef>
          </c:val>
        </c:ser>
        <c:ser>
          <c:idx val="1"/>
          <c:order val="1"/>
          <c:tx>
            <c:strRef>
              <c:f>Pensionāri!$A$65</c:f>
              <c:strCache>
                <c:ptCount val="1"/>
                <c:pt idx="0">
                  <c:v>projekta ieviesto rezultātu nozīmīgums vietējiem iedzīvotājiem (10 baļļu vērtējumā)</c:v>
                </c:pt>
              </c:strCache>
            </c:strRef>
          </c:tx>
          <c:spPr>
            <a:solidFill>
              <a:schemeClr val="accent6">
                <a:lumMod val="75000"/>
              </a:schemeClr>
            </a:solidFill>
          </c:spPr>
          <c:invertIfNegative val="0"/>
          <c:dLbls>
            <c:spPr>
              <a:solidFill>
                <a:schemeClr val="accent6">
                  <a:lumMod val="40000"/>
                  <a:lumOff val="6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Pensionāri!$B$63:$E$63</c:f>
              <c:strCache>
                <c:ptCount val="4"/>
                <c:pt idx="0">
                  <c:v>P6</c:v>
                </c:pt>
                <c:pt idx="1">
                  <c:v>P20</c:v>
                </c:pt>
                <c:pt idx="2">
                  <c:v>P21</c:v>
                </c:pt>
                <c:pt idx="3">
                  <c:v>P28</c:v>
                </c:pt>
              </c:strCache>
            </c:strRef>
          </c:cat>
          <c:val>
            <c:numRef>
              <c:f>Pensionāri!$B$65:$E$65</c:f>
              <c:numCache>
                <c:formatCode>0.00</c:formatCode>
                <c:ptCount val="4"/>
                <c:pt idx="0" formatCode="0.0">
                  <c:v>5.8333333333333508</c:v>
                </c:pt>
                <c:pt idx="1">
                  <c:v>5.2833333333333528</c:v>
                </c:pt>
                <c:pt idx="2" formatCode="General">
                  <c:v>6.05</c:v>
                </c:pt>
                <c:pt idx="3" formatCode="General">
                  <c:v>8.5500000000000025</c:v>
                </c:pt>
              </c:numCache>
            </c:numRef>
          </c:val>
        </c:ser>
        <c:dLbls>
          <c:showLegendKey val="0"/>
          <c:showVal val="1"/>
          <c:showCatName val="0"/>
          <c:showSerName val="0"/>
          <c:showPercent val="0"/>
          <c:showBubbleSize val="0"/>
        </c:dLbls>
        <c:gapWidth val="150"/>
        <c:axId val="-1101619936"/>
        <c:axId val="-1101608512"/>
      </c:barChart>
      <c:catAx>
        <c:axId val="-1101619936"/>
        <c:scaling>
          <c:orientation val="minMax"/>
        </c:scaling>
        <c:delete val="0"/>
        <c:axPos val="l"/>
        <c:numFmt formatCode="General" sourceLinked="0"/>
        <c:majorTickMark val="out"/>
        <c:minorTickMark val="none"/>
        <c:tickLblPos val="nextTo"/>
        <c:crossAx val="-1101608512"/>
        <c:crosses val="autoZero"/>
        <c:auto val="1"/>
        <c:lblAlgn val="ctr"/>
        <c:lblOffset val="100"/>
        <c:noMultiLvlLbl val="0"/>
      </c:catAx>
      <c:valAx>
        <c:axId val="-1101608512"/>
        <c:scaling>
          <c:orientation val="minMax"/>
        </c:scaling>
        <c:delete val="0"/>
        <c:axPos val="b"/>
        <c:majorGridlines/>
        <c:numFmt formatCode="General" sourceLinked="1"/>
        <c:majorTickMark val="out"/>
        <c:minorTickMark val="none"/>
        <c:tickLblPos val="nextTo"/>
        <c:crossAx val="-1101619936"/>
        <c:crosses val="autoZero"/>
        <c:crossBetween val="between"/>
      </c:valAx>
      <c:spPr>
        <a:ln>
          <a:noFill/>
        </a:ln>
      </c:spPr>
    </c:plotArea>
    <c:legend>
      <c:legendPos val="r"/>
      <c:layout>
        <c:manualLayout>
          <c:xMode val="edge"/>
          <c:yMode val="edge"/>
          <c:x val="0.64166666666666672"/>
          <c:y val="0.30402012248469096"/>
          <c:w val="0.32511687023374336"/>
          <c:h val="0.50307086614173224"/>
        </c:manualLayout>
      </c:layout>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Pensionāri!$A$7:$A$12</c:f>
              <c:strCache>
                <c:ptCount val="6"/>
                <c:pt idx="0">
                  <c:v>regulāri visu gadu</c:v>
                </c:pt>
                <c:pt idx="1">
                  <c:v>tikai labā un siltā laikā bieži</c:v>
                </c:pt>
                <c:pt idx="2">
                  <c:v>vismaz reizi vai divas gadā</c:v>
                </c:pt>
                <c:pt idx="3">
                  <c:v>vienreiz esmu mēģinājis/-usi</c:v>
                </c:pt>
                <c:pt idx="4">
                  <c:v>neesmu mēģinājis /-usi</c:v>
                </c:pt>
                <c:pt idx="5">
                  <c:v>cits variants</c:v>
                </c:pt>
              </c:strCache>
            </c:strRef>
          </c:cat>
          <c:val>
            <c:numRef>
              <c:f>Pensionāri!$B$7:$B$12</c:f>
              <c:numCache>
                <c:formatCode>0.0%</c:formatCode>
                <c:ptCount val="6"/>
                <c:pt idx="0">
                  <c:v>6.25E-2</c:v>
                </c:pt>
                <c:pt idx="1">
                  <c:v>3.125E-2</c:v>
                </c:pt>
                <c:pt idx="2">
                  <c:v>3.125E-2</c:v>
                </c:pt>
                <c:pt idx="3">
                  <c:v>6.25E-2</c:v>
                </c:pt>
                <c:pt idx="4">
                  <c:v>0.62500000000000056</c:v>
                </c:pt>
                <c:pt idx="5">
                  <c:v>0.18750000000000014</c:v>
                </c:pt>
              </c:numCache>
            </c:numRef>
          </c:val>
        </c:ser>
        <c:dLbls>
          <c:showLegendKey val="0"/>
          <c:showVal val="0"/>
          <c:showCatName val="0"/>
          <c:showSerName val="0"/>
          <c:showPercent val="0"/>
          <c:showBubbleSize val="0"/>
        </c:dLbls>
        <c:gapWidth val="150"/>
        <c:axId val="-1101622112"/>
        <c:axId val="-1101607424"/>
      </c:barChart>
      <c:catAx>
        <c:axId val="-1101622112"/>
        <c:scaling>
          <c:orientation val="minMax"/>
        </c:scaling>
        <c:delete val="0"/>
        <c:axPos val="l"/>
        <c:numFmt formatCode="General" sourceLinked="0"/>
        <c:majorTickMark val="out"/>
        <c:minorTickMark val="none"/>
        <c:tickLblPos val="nextTo"/>
        <c:crossAx val="-1101607424"/>
        <c:crosses val="autoZero"/>
        <c:auto val="1"/>
        <c:lblAlgn val="ctr"/>
        <c:lblOffset val="100"/>
        <c:noMultiLvlLbl val="0"/>
      </c:catAx>
      <c:valAx>
        <c:axId val="-1101607424"/>
        <c:scaling>
          <c:orientation val="minMax"/>
        </c:scaling>
        <c:delete val="0"/>
        <c:axPos val="b"/>
        <c:majorGridlines/>
        <c:numFmt formatCode="0.0%" sourceLinked="1"/>
        <c:majorTickMark val="out"/>
        <c:minorTickMark val="none"/>
        <c:tickLblPos val="nextTo"/>
        <c:crossAx val="-1101622112"/>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Pensionāri!$A$35:$A$40</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Pensionāri!$B$35:$B$40</c:f>
              <c:numCache>
                <c:formatCode>0%</c:formatCode>
                <c:ptCount val="6"/>
                <c:pt idx="0">
                  <c:v>0.39130434782608742</c:v>
                </c:pt>
                <c:pt idx="1">
                  <c:v>8.695652173913053E-2</c:v>
                </c:pt>
                <c:pt idx="2">
                  <c:v>0.1304347826086957</c:v>
                </c:pt>
                <c:pt idx="3">
                  <c:v>4.3478260869565223E-2</c:v>
                </c:pt>
                <c:pt idx="4">
                  <c:v>0.1304347826086957</c:v>
                </c:pt>
                <c:pt idx="5">
                  <c:v>0.21739130434782636</c:v>
                </c:pt>
              </c:numCache>
            </c:numRef>
          </c:val>
        </c:ser>
        <c:dLbls>
          <c:showLegendKey val="0"/>
          <c:showVal val="0"/>
          <c:showCatName val="0"/>
          <c:showSerName val="0"/>
          <c:showPercent val="0"/>
          <c:showBubbleSize val="0"/>
        </c:dLbls>
        <c:gapWidth val="150"/>
        <c:axId val="-1101621568"/>
        <c:axId val="-1101606880"/>
      </c:barChart>
      <c:catAx>
        <c:axId val="-1101621568"/>
        <c:scaling>
          <c:orientation val="minMax"/>
        </c:scaling>
        <c:delete val="0"/>
        <c:axPos val="l"/>
        <c:numFmt formatCode="General" sourceLinked="0"/>
        <c:majorTickMark val="out"/>
        <c:minorTickMark val="none"/>
        <c:tickLblPos val="nextTo"/>
        <c:crossAx val="-1101606880"/>
        <c:crosses val="autoZero"/>
        <c:auto val="1"/>
        <c:lblAlgn val="ctr"/>
        <c:lblOffset val="100"/>
        <c:noMultiLvlLbl val="0"/>
      </c:catAx>
      <c:valAx>
        <c:axId val="-1101606880"/>
        <c:scaling>
          <c:orientation val="minMax"/>
        </c:scaling>
        <c:delete val="0"/>
        <c:axPos val="b"/>
        <c:majorGridlines/>
        <c:numFmt formatCode="0%" sourceLinked="1"/>
        <c:majorTickMark val="out"/>
        <c:minorTickMark val="none"/>
        <c:tickLblPos val="nextTo"/>
        <c:crossAx val="-1101621568"/>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manualLayout>
          <c:layoutTarget val="inner"/>
          <c:xMode val="edge"/>
          <c:yMode val="edge"/>
          <c:x val="5.8906580576356712E-2"/>
          <c:y val="5.1400554097404488E-2"/>
          <c:w val="0.78027796613921463"/>
          <c:h val="0.69074402158063575"/>
        </c:manualLayout>
      </c:layout>
      <c:barChart>
        <c:barDir val="col"/>
        <c:grouping val="clustered"/>
        <c:varyColors val="0"/>
        <c:ser>
          <c:idx val="1"/>
          <c:order val="0"/>
          <c:tx>
            <c:strRef>
              <c:f>Vizualizācijas!$A$31:$B$31</c:f>
              <c:strCache>
                <c:ptCount val="1"/>
                <c:pt idx="0">
                  <c:v>Reģistrēto NVO skaits</c:v>
                </c:pt>
              </c:strCache>
            </c:strRef>
          </c:tx>
          <c:spPr>
            <a:solidFill>
              <a:schemeClr val="accent4">
                <a:lumMod val="75000"/>
              </a:schemeClr>
            </a:solidFill>
          </c:spPr>
          <c:invertIfNegative val="0"/>
          <c:dLbls>
            <c:spPr>
              <a:solidFill>
                <a:srgbClr val="8064A2">
                  <a:lumMod val="40000"/>
                  <a:lumOff val="60000"/>
                </a:srgb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Vizualizācijas!$B$32:$B$42</c:f>
              <c:strCache>
                <c:ptCount val="11"/>
                <c:pt idx="0">
                  <c:v>Katvaru pag.</c:v>
                </c:pt>
                <c:pt idx="1">
                  <c:v>Limbaži</c:v>
                </c:pt>
                <c:pt idx="2">
                  <c:v>Limbažu pag.</c:v>
                </c:pt>
                <c:pt idx="3">
                  <c:v>Umurgas pag.</c:v>
                </c:pt>
                <c:pt idx="4">
                  <c:v>Vidrižu pag.</c:v>
                </c:pt>
                <c:pt idx="5">
                  <c:v>Stalbes pag.</c:v>
                </c:pt>
                <c:pt idx="6">
                  <c:v>Straupes pag.</c:v>
                </c:pt>
                <c:pt idx="7">
                  <c:v>Dikļu pag.</c:v>
                </c:pt>
                <c:pt idx="8">
                  <c:v>Vaidavas pag.</c:v>
                </c:pt>
                <c:pt idx="9">
                  <c:v>Zilākalna pag.</c:v>
                </c:pt>
                <c:pt idx="10">
                  <c:v>Lēdurgas pag.</c:v>
                </c:pt>
              </c:strCache>
            </c:strRef>
          </c:cat>
          <c:val>
            <c:numRef>
              <c:f>Vizualizācijas!$D$32:$D$42</c:f>
              <c:numCache>
                <c:formatCode>General</c:formatCode>
                <c:ptCount val="11"/>
                <c:pt idx="0">
                  <c:v>3</c:v>
                </c:pt>
                <c:pt idx="1">
                  <c:v>36</c:v>
                </c:pt>
                <c:pt idx="2">
                  <c:v>17</c:v>
                </c:pt>
                <c:pt idx="3">
                  <c:v>3</c:v>
                </c:pt>
                <c:pt idx="4">
                  <c:v>6</c:v>
                </c:pt>
                <c:pt idx="5">
                  <c:v>6</c:v>
                </c:pt>
                <c:pt idx="6">
                  <c:v>9</c:v>
                </c:pt>
                <c:pt idx="7">
                  <c:v>5</c:v>
                </c:pt>
                <c:pt idx="8">
                  <c:v>4</c:v>
                </c:pt>
                <c:pt idx="9">
                  <c:v>3</c:v>
                </c:pt>
                <c:pt idx="10">
                  <c:v>8</c:v>
                </c:pt>
              </c:numCache>
            </c:numRef>
          </c:val>
        </c:ser>
        <c:dLbls>
          <c:showLegendKey val="0"/>
          <c:showVal val="0"/>
          <c:showCatName val="0"/>
          <c:showSerName val="0"/>
          <c:showPercent val="0"/>
          <c:showBubbleSize val="0"/>
        </c:dLbls>
        <c:gapWidth val="150"/>
        <c:overlap val="-38"/>
        <c:axId val="-919817200"/>
        <c:axId val="-919812848"/>
      </c:barChart>
      <c:catAx>
        <c:axId val="-919817200"/>
        <c:scaling>
          <c:orientation val="minMax"/>
        </c:scaling>
        <c:delete val="0"/>
        <c:axPos val="b"/>
        <c:numFmt formatCode="General" sourceLinked="0"/>
        <c:majorTickMark val="out"/>
        <c:minorTickMark val="none"/>
        <c:tickLblPos val="nextTo"/>
        <c:crossAx val="-919812848"/>
        <c:crosses val="autoZero"/>
        <c:auto val="1"/>
        <c:lblAlgn val="ctr"/>
        <c:lblOffset val="100"/>
        <c:noMultiLvlLbl val="0"/>
      </c:catAx>
      <c:valAx>
        <c:axId val="-919812848"/>
        <c:scaling>
          <c:orientation val="minMax"/>
        </c:scaling>
        <c:delete val="0"/>
        <c:axPos val="l"/>
        <c:majorGridlines/>
        <c:numFmt formatCode="General" sourceLinked="1"/>
        <c:majorTickMark val="out"/>
        <c:minorTickMark val="none"/>
        <c:tickLblPos val="nextTo"/>
        <c:crossAx val="-919817200"/>
        <c:crosses val="autoZero"/>
        <c:crossBetween val="between"/>
      </c:valAx>
    </c:plotArea>
    <c:legend>
      <c:legendPos val="b"/>
      <c:layout>
        <c:manualLayout>
          <c:xMode val="edge"/>
          <c:yMode val="edge"/>
          <c:x val="0.68463799425793792"/>
          <c:y val="0.15319559169545224"/>
          <c:w val="0.28535698380662705"/>
          <c:h val="6.5696324744148132E-2"/>
        </c:manualLayout>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Pensionāri!$A$43:$A$48</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Pensionāri!$B$43:$B$48</c:f>
              <c:numCache>
                <c:formatCode>0%</c:formatCode>
                <c:ptCount val="6"/>
                <c:pt idx="0">
                  <c:v>0.39130434782608742</c:v>
                </c:pt>
                <c:pt idx="1">
                  <c:v>0.30434782608695682</c:v>
                </c:pt>
                <c:pt idx="2">
                  <c:v>0.1304347826086957</c:v>
                </c:pt>
                <c:pt idx="3">
                  <c:v>0</c:v>
                </c:pt>
                <c:pt idx="4">
                  <c:v>0</c:v>
                </c:pt>
                <c:pt idx="5">
                  <c:v>0.17391304347826114</c:v>
                </c:pt>
              </c:numCache>
            </c:numRef>
          </c:val>
        </c:ser>
        <c:dLbls>
          <c:showLegendKey val="0"/>
          <c:showVal val="0"/>
          <c:showCatName val="0"/>
          <c:showSerName val="0"/>
          <c:showPercent val="0"/>
          <c:showBubbleSize val="0"/>
        </c:dLbls>
        <c:gapWidth val="150"/>
        <c:axId val="-1101605792"/>
        <c:axId val="-1101604160"/>
      </c:barChart>
      <c:catAx>
        <c:axId val="-1101605792"/>
        <c:scaling>
          <c:orientation val="minMax"/>
        </c:scaling>
        <c:delete val="0"/>
        <c:axPos val="l"/>
        <c:numFmt formatCode="General" sourceLinked="0"/>
        <c:majorTickMark val="out"/>
        <c:minorTickMark val="none"/>
        <c:tickLblPos val="nextTo"/>
        <c:crossAx val="-1101604160"/>
        <c:crosses val="autoZero"/>
        <c:auto val="1"/>
        <c:lblAlgn val="ctr"/>
        <c:lblOffset val="100"/>
        <c:noMultiLvlLbl val="0"/>
      </c:catAx>
      <c:valAx>
        <c:axId val="-1101604160"/>
        <c:scaling>
          <c:orientation val="minMax"/>
        </c:scaling>
        <c:delete val="0"/>
        <c:axPos val="b"/>
        <c:majorGridlines/>
        <c:numFmt formatCode="0%" sourceLinked="1"/>
        <c:majorTickMark val="out"/>
        <c:minorTickMark val="none"/>
        <c:tickLblPos val="nextTo"/>
        <c:crossAx val="-1101605792"/>
        <c:crosses val="autoZero"/>
        <c:crossBetween val="between"/>
      </c:valAx>
    </c:plotArea>
    <c:plotVisOnly val="1"/>
    <c:dispBlanksAs val="gap"/>
    <c:showDLblsOverMax val="0"/>
  </c:chart>
  <c:spPr>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107071453613468E-2"/>
          <c:y val="5.0925925925925923E-2"/>
          <c:w val="0.7200096648568769"/>
          <c:h val="0.87923023926650434"/>
        </c:manualLayout>
      </c:layout>
      <c:barChart>
        <c:barDir val="bar"/>
        <c:grouping val="clustered"/>
        <c:varyColors val="0"/>
        <c:ser>
          <c:idx val="0"/>
          <c:order val="0"/>
          <c:tx>
            <c:strRef>
              <c:f>'Kultūras pasākumi'!$A$204</c:f>
              <c:strCache>
                <c:ptCount val="1"/>
                <c:pt idx="0">
                  <c:v>nezina (%)</c:v>
                </c:pt>
              </c:strCache>
            </c:strRef>
          </c:tx>
          <c:spPr>
            <a:noFill/>
            <a:ln w="25400">
              <a:solidFill>
                <a:srgbClr val="4F81BD"/>
              </a:solidFill>
            </a:ln>
          </c:spPr>
          <c:invertIfNegative val="0"/>
          <c:dLbls>
            <c:spPr>
              <a:solidFill>
                <a:srgbClr val="4BACC6">
                  <a:lumMod val="60000"/>
                  <a:lumOff val="40000"/>
                </a:srgb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pasākumi'!$B$203:$N$203</c:f>
              <c:strCache>
                <c:ptCount val="13"/>
                <c:pt idx="0">
                  <c:v>P31</c:v>
                </c:pt>
                <c:pt idx="1">
                  <c:v>P32</c:v>
                </c:pt>
                <c:pt idx="2">
                  <c:v>P4</c:v>
                </c:pt>
                <c:pt idx="3">
                  <c:v>P19</c:v>
                </c:pt>
                <c:pt idx="4">
                  <c:v>P22</c:v>
                </c:pt>
                <c:pt idx="5">
                  <c:v>P24</c:v>
                </c:pt>
                <c:pt idx="6">
                  <c:v>P25</c:v>
                </c:pt>
                <c:pt idx="7">
                  <c:v>P45</c:v>
                </c:pt>
                <c:pt idx="8">
                  <c:v>P46</c:v>
                </c:pt>
                <c:pt idx="9">
                  <c:v>P47</c:v>
                </c:pt>
                <c:pt idx="10">
                  <c:v>P48</c:v>
                </c:pt>
                <c:pt idx="11">
                  <c:v>P50</c:v>
                </c:pt>
                <c:pt idx="12">
                  <c:v>P51</c:v>
                </c:pt>
              </c:strCache>
            </c:strRef>
          </c:cat>
          <c:val>
            <c:numRef>
              <c:f>'Kultūras pasākumi'!$B$204:$N$204</c:f>
              <c:numCache>
                <c:formatCode>General</c:formatCode>
                <c:ptCount val="13"/>
                <c:pt idx="0">
                  <c:v>5</c:v>
                </c:pt>
                <c:pt idx="1">
                  <c:v>5</c:v>
                </c:pt>
                <c:pt idx="2">
                  <c:v>20</c:v>
                </c:pt>
                <c:pt idx="3" formatCode="0">
                  <c:v>33.333333333333329</c:v>
                </c:pt>
                <c:pt idx="4" formatCode="0">
                  <c:v>41.666666666666444</c:v>
                </c:pt>
                <c:pt idx="5" formatCode="0">
                  <c:v>8.6956521739130448</c:v>
                </c:pt>
                <c:pt idx="6" formatCode="0">
                  <c:v>4.3478260869565215</c:v>
                </c:pt>
                <c:pt idx="7" formatCode="0">
                  <c:v>23.913043478260807</c:v>
                </c:pt>
                <c:pt idx="8">
                  <c:v>20</c:v>
                </c:pt>
                <c:pt idx="9" formatCode="0">
                  <c:v>15.909090909090922</c:v>
                </c:pt>
                <c:pt idx="10" formatCode="0">
                  <c:v>71.428571428571388</c:v>
                </c:pt>
                <c:pt idx="11" formatCode="0">
                  <c:v>46.153846153845898</c:v>
                </c:pt>
                <c:pt idx="12" formatCode="0">
                  <c:v>21.428571428571427</c:v>
                </c:pt>
              </c:numCache>
            </c:numRef>
          </c:val>
        </c:ser>
        <c:ser>
          <c:idx val="1"/>
          <c:order val="1"/>
          <c:tx>
            <c:strRef>
              <c:f>'Kultūras pasākumi'!$A$205</c:f>
              <c:strCache>
                <c:ptCount val="1"/>
                <c:pt idx="0">
                  <c:v>projekta ieviesto rezultātu nozīmīgums vietējiem iedzīvotājiem (10 baļļu vērtējumā)</c:v>
                </c:pt>
              </c:strCache>
            </c:strRef>
          </c:tx>
          <c:spPr>
            <a:solidFill>
              <a:schemeClr val="accent5">
                <a:lumMod val="75000"/>
              </a:schemeClr>
            </a:solidFill>
          </c:spPr>
          <c:invertIfNegative val="0"/>
          <c:dLbls>
            <c:dLbl>
              <c:idx val="0"/>
              <c:layout>
                <c:manualLayout>
                  <c:x val="7.8316201664219709E-3"/>
                  <c:y val="-4.61360931193470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158100832109646E-3"/>
                  <c:y val="-1.15340232798366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579050416054823E-3"/>
                  <c:y val="-1.15340232798366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22721862386932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920413967901994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22721862386932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15340232798366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6.920413967901951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7947255553156301E-17"/>
                  <c:y val="-9.22721862386932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9.22721862386932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9.22721862386932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2894906511927788E-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5">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pasākumi'!$B$203:$N$203</c:f>
              <c:strCache>
                <c:ptCount val="13"/>
                <c:pt idx="0">
                  <c:v>P31</c:v>
                </c:pt>
                <c:pt idx="1">
                  <c:v>P32</c:v>
                </c:pt>
                <c:pt idx="2">
                  <c:v>P4</c:v>
                </c:pt>
                <c:pt idx="3">
                  <c:v>P19</c:v>
                </c:pt>
                <c:pt idx="4">
                  <c:v>P22</c:v>
                </c:pt>
                <c:pt idx="5">
                  <c:v>P24</c:v>
                </c:pt>
                <c:pt idx="6">
                  <c:v>P25</c:v>
                </c:pt>
                <c:pt idx="7">
                  <c:v>P45</c:v>
                </c:pt>
                <c:pt idx="8">
                  <c:v>P46</c:v>
                </c:pt>
                <c:pt idx="9">
                  <c:v>P47</c:v>
                </c:pt>
                <c:pt idx="10">
                  <c:v>P48</c:v>
                </c:pt>
                <c:pt idx="11">
                  <c:v>P50</c:v>
                </c:pt>
                <c:pt idx="12">
                  <c:v>P51</c:v>
                </c:pt>
              </c:strCache>
            </c:strRef>
          </c:cat>
          <c:val>
            <c:numRef>
              <c:f>'Kultūras pasākumi'!$B$205:$N$205</c:f>
              <c:numCache>
                <c:formatCode>0.00</c:formatCode>
                <c:ptCount val="13"/>
                <c:pt idx="0">
                  <c:v>7.4166666666666714</c:v>
                </c:pt>
                <c:pt idx="1">
                  <c:v>7.3333333333333508</c:v>
                </c:pt>
                <c:pt idx="2">
                  <c:v>6.6999999999999975</c:v>
                </c:pt>
                <c:pt idx="3">
                  <c:v>5.9666666666666694</c:v>
                </c:pt>
                <c:pt idx="4" formatCode="General">
                  <c:v>5.55</c:v>
                </c:pt>
                <c:pt idx="5">
                  <c:v>7.4666666666666694</c:v>
                </c:pt>
                <c:pt idx="6">
                  <c:v>8.4833333333333325</c:v>
                </c:pt>
                <c:pt idx="7" formatCode="General">
                  <c:v>6.45</c:v>
                </c:pt>
                <c:pt idx="8">
                  <c:v>6.3999999999999995</c:v>
                </c:pt>
                <c:pt idx="9" formatCode="General">
                  <c:v>7.3500000000000005</c:v>
                </c:pt>
                <c:pt idx="10">
                  <c:v>2.6833333333333402</c:v>
                </c:pt>
                <c:pt idx="11">
                  <c:v>4.3666666666666671</c:v>
                </c:pt>
                <c:pt idx="12">
                  <c:v>7.2</c:v>
                </c:pt>
              </c:numCache>
            </c:numRef>
          </c:val>
        </c:ser>
        <c:dLbls>
          <c:showLegendKey val="0"/>
          <c:showVal val="0"/>
          <c:showCatName val="0"/>
          <c:showSerName val="0"/>
          <c:showPercent val="0"/>
          <c:showBubbleSize val="0"/>
        </c:dLbls>
        <c:gapWidth val="150"/>
        <c:axId val="-1101613952"/>
        <c:axId val="-1101591648"/>
      </c:barChart>
      <c:catAx>
        <c:axId val="-1101613952"/>
        <c:scaling>
          <c:orientation val="minMax"/>
        </c:scaling>
        <c:delete val="0"/>
        <c:axPos val="l"/>
        <c:numFmt formatCode="General" sourceLinked="0"/>
        <c:majorTickMark val="out"/>
        <c:minorTickMark val="none"/>
        <c:tickLblPos val="nextTo"/>
        <c:crossAx val="-1101591648"/>
        <c:crosses val="autoZero"/>
        <c:auto val="1"/>
        <c:lblAlgn val="ctr"/>
        <c:lblOffset val="100"/>
        <c:noMultiLvlLbl val="0"/>
      </c:catAx>
      <c:valAx>
        <c:axId val="-1101591648"/>
        <c:scaling>
          <c:orientation val="minMax"/>
        </c:scaling>
        <c:delete val="0"/>
        <c:axPos val="b"/>
        <c:majorGridlines/>
        <c:numFmt formatCode="General" sourceLinked="1"/>
        <c:majorTickMark val="out"/>
        <c:minorTickMark val="none"/>
        <c:tickLblPos val="nextTo"/>
        <c:crossAx val="-1101613952"/>
        <c:crosses val="autoZero"/>
        <c:crossBetween val="between"/>
      </c:valAx>
    </c:plotArea>
    <c:legend>
      <c:legendPos val="r"/>
      <c:layout>
        <c:manualLayout>
          <c:xMode val="edge"/>
          <c:yMode val="edge"/>
          <c:x val="0.81293296487718758"/>
          <c:y val="0.30440398075240827"/>
          <c:w val="0.17531960487317941"/>
          <c:h val="0.4646828280323228"/>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602996500437615"/>
          <c:y val="3.6575228595178845E-2"/>
          <c:w val="0.40298534558180232"/>
          <c:h val="0.8801275027653962"/>
        </c:manualLayout>
      </c:layout>
      <c:barChart>
        <c:barDir val="bar"/>
        <c:grouping val="clustered"/>
        <c:varyColors val="0"/>
        <c:ser>
          <c:idx val="0"/>
          <c:order val="0"/>
          <c:tx>
            <c:strRef>
              <c:f>'Kultūras pasākumi'!$D$246</c:f>
              <c:strCache>
                <c:ptCount val="1"/>
                <c:pt idx="0">
                  <c:v>Umurgas KN</c:v>
                </c:pt>
              </c:strCache>
            </c:strRef>
          </c:tx>
          <c:invertIfNegative val="0"/>
          <c:cat>
            <c:strRef>
              <c:f>'Kultūras pasākumi'!$C$247:$C$252</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'Kultūras pasākumi'!$D$247:$D$252</c:f>
              <c:numCache>
                <c:formatCode>0.0%</c:formatCode>
                <c:ptCount val="6"/>
                <c:pt idx="0">
                  <c:v>0.19512195121951142</c:v>
                </c:pt>
                <c:pt idx="1">
                  <c:v>0.51219512195121741</c:v>
                </c:pt>
                <c:pt idx="2">
                  <c:v>0.24390243902439143</c:v>
                </c:pt>
                <c:pt idx="3">
                  <c:v>4.878048780487837E-2</c:v>
                </c:pt>
              </c:numCache>
            </c:numRef>
          </c:val>
        </c:ser>
        <c:ser>
          <c:idx val="1"/>
          <c:order val="1"/>
          <c:tx>
            <c:strRef>
              <c:f>'Kultūras pasākumi'!$E$246</c:f>
              <c:strCache>
                <c:ptCount val="1"/>
                <c:pt idx="0">
                  <c:v>Rozulas TN</c:v>
                </c:pt>
              </c:strCache>
            </c:strRef>
          </c:tx>
          <c:invertIfNegative val="0"/>
          <c:cat>
            <c:strRef>
              <c:f>'Kultūras pasākumi'!$C$247:$C$252</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'Kultūras pasākumi'!$E$247:$E$252</c:f>
              <c:numCache>
                <c:formatCode>0%</c:formatCode>
                <c:ptCount val="6"/>
                <c:pt idx="0">
                  <c:v>0.17777777777777778</c:v>
                </c:pt>
                <c:pt idx="1">
                  <c:v>0.51111111111111107</c:v>
                </c:pt>
                <c:pt idx="2">
                  <c:v>0.24444444444444563</c:v>
                </c:pt>
                <c:pt idx="3">
                  <c:v>2.2222222222222251E-2</c:v>
                </c:pt>
                <c:pt idx="4">
                  <c:v>0</c:v>
                </c:pt>
                <c:pt idx="5">
                  <c:v>4.4444444444444502E-2</c:v>
                </c:pt>
              </c:numCache>
            </c:numRef>
          </c:val>
        </c:ser>
        <c:ser>
          <c:idx val="2"/>
          <c:order val="2"/>
          <c:tx>
            <c:strRef>
              <c:f>'Kultūras pasākumi'!$F$246</c:f>
              <c:strCache>
                <c:ptCount val="1"/>
                <c:pt idx="0">
                  <c:v>Pociema KN</c:v>
                </c:pt>
              </c:strCache>
            </c:strRef>
          </c:tx>
          <c:invertIfNegative val="0"/>
          <c:cat>
            <c:strRef>
              <c:f>'Kultūras pasākumi'!$C$247:$C$252</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'Kultūras pasākumi'!$F$247:$F$252</c:f>
              <c:numCache>
                <c:formatCode>0%</c:formatCode>
                <c:ptCount val="6"/>
                <c:pt idx="0">
                  <c:v>0.26086956521739246</c:v>
                </c:pt>
                <c:pt idx="1">
                  <c:v>0.17391304347826181</c:v>
                </c:pt>
                <c:pt idx="2">
                  <c:v>0.26086956521739246</c:v>
                </c:pt>
                <c:pt idx="3">
                  <c:v>0.17391304347826181</c:v>
                </c:pt>
                <c:pt idx="4">
                  <c:v>0</c:v>
                </c:pt>
                <c:pt idx="5">
                  <c:v>0.1304347826086957</c:v>
                </c:pt>
              </c:numCache>
            </c:numRef>
          </c:val>
        </c:ser>
        <c:ser>
          <c:idx val="3"/>
          <c:order val="3"/>
          <c:tx>
            <c:strRef>
              <c:f>'Kultūras pasākumi'!$G$246</c:f>
              <c:strCache>
                <c:ptCount val="1"/>
                <c:pt idx="0">
                  <c:v>Vidrižu KN</c:v>
                </c:pt>
              </c:strCache>
            </c:strRef>
          </c:tx>
          <c:invertIfNegative val="0"/>
          <c:cat>
            <c:strRef>
              <c:f>'Kultūras pasākumi'!$C$247:$C$252</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'Kultūras pasākumi'!$G$247:$G$252</c:f>
              <c:numCache>
                <c:formatCode>0%</c:formatCode>
                <c:ptCount val="6"/>
                <c:pt idx="0">
                  <c:v>0.25</c:v>
                </c:pt>
                <c:pt idx="1">
                  <c:v>0.29166666666666791</c:v>
                </c:pt>
                <c:pt idx="2">
                  <c:v>0.29166666666666791</c:v>
                </c:pt>
                <c:pt idx="3">
                  <c:v>8.3333333333333343E-2</c:v>
                </c:pt>
                <c:pt idx="4">
                  <c:v>4.1666666666666664E-2</c:v>
                </c:pt>
                <c:pt idx="5">
                  <c:v>4.1666666666666664E-2</c:v>
                </c:pt>
              </c:numCache>
            </c:numRef>
          </c:val>
        </c:ser>
        <c:ser>
          <c:idx val="4"/>
          <c:order val="4"/>
          <c:tx>
            <c:strRef>
              <c:f>'Kultūras pasākumi'!$H$246</c:f>
              <c:strCache>
                <c:ptCount val="1"/>
                <c:pt idx="0">
                  <c:v>Limbažu KN</c:v>
                </c:pt>
              </c:strCache>
            </c:strRef>
          </c:tx>
          <c:invertIfNegative val="0"/>
          <c:cat>
            <c:strRef>
              <c:f>'Kultūras pasākumi'!$C$247:$C$252</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'Kultūras pasākumi'!$H$247:$H$252</c:f>
              <c:numCache>
                <c:formatCode>0%</c:formatCode>
                <c:ptCount val="6"/>
                <c:pt idx="0">
                  <c:v>0.29545454545454675</c:v>
                </c:pt>
                <c:pt idx="1">
                  <c:v>0.36363636363636381</c:v>
                </c:pt>
                <c:pt idx="2">
                  <c:v>0.22727272727272727</c:v>
                </c:pt>
                <c:pt idx="3">
                  <c:v>2.272727272727287E-2</c:v>
                </c:pt>
                <c:pt idx="4">
                  <c:v>2.272727272727287E-2</c:v>
                </c:pt>
                <c:pt idx="5">
                  <c:v>6.8181818181818177E-2</c:v>
                </c:pt>
              </c:numCache>
            </c:numRef>
          </c:val>
        </c:ser>
        <c:ser>
          <c:idx val="5"/>
          <c:order val="5"/>
          <c:tx>
            <c:strRef>
              <c:f>'Kultūras pasākumi'!$I$246</c:f>
              <c:strCache>
                <c:ptCount val="1"/>
                <c:pt idx="0">
                  <c:v>"Lādes Vītoli"/ Lādezera pamatskola</c:v>
                </c:pt>
              </c:strCache>
            </c:strRef>
          </c:tx>
          <c:invertIfNegative val="0"/>
          <c:cat>
            <c:strRef>
              <c:f>'Kultūras pasākumi'!$C$247:$C$252</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'Kultūras pasākumi'!$I$247:$I$252</c:f>
              <c:numCache>
                <c:formatCode>0%</c:formatCode>
                <c:ptCount val="6"/>
                <c:pt idx="0">
                  <c:v>0.25</c:v>
                </c:pt>
                <c:pt idx="1">
                  <c:v>0.28571428571428703</c:v>
                </c:pt>
                <c:pt idx="2">
                  <c:v>0.14285714285714357</c:v>
                </c:pt>
                <c:pt idx="3">
                  <c:v>7.1428571428571425E-2</c:v>
                </c:pt>
                <c:pt idx="4">
                  <c:v>3.5714285714285712E-2</c:v>
                </c:pt>
                <c:pt idx="5">
                  <c:v>0.21428571428571427</c:v>
                </c:pt>
              </c:numCache>
            </c:numRef>
          </c:val>
        </c:ser>
        <c:dLbls>
          <c:showLegendKey val="0"/>
          <c:showVal val="0"/>
          <c:showCatName val="0"/>
          <c:showSerName val="0"/>
          <c:showPercent val="0"/>
          <c:showBubbleSize val="0"/>
        </c:dLbls>
        <c:gapWidth val="150"/>
        <c:axId val="-1101618848"/>
        <c:axId val="-1101617216"/>
      </c:barChart>
      <c:catAx>
        <c:axId val="-1101618848"/>
        <c:scaling>
          <c:orientation val="minMax"/>
        </c:scaling>
        <c:delete val="0"/>
        <c:axPos val="l"/>
        <c:numFmt formatCode="General" sourceLinked="0"/>
        <c:majorTickMark val="out"/>
        <c:minorTickMark val="none"/>
        <c:tickLblPos val="nextTo"/>
        <c:crossAx val="-1101617216"/>
        <c:crosses val="autoZero"/>
        <c:auto val="1"/>
        <c:lblAlgn val="ctr"/>
        <c:lblOffset val="100"/>
        <c:noMultiLvlLbl val="0"/>
      </c:catAx>
      <c:valAx>
        <c:axId val="-1101617216"/>
        <c:scaling>
          <c:orientation val="minMax"/>
        </c:scaling>
        <c:delete val="0"/>
        <c:axPos val="b"/>
        <c:majorGridlines/>
        <c:numFmt formatCode="0.0%" sourceLinked="1"/>
        <c:majorTickMark val="out"/>
        <c:minorTickMark val="none"/>
        <c:tickLblPos val="nextTo"/>
        <c:crossAx val="-1101618848"/>
        <c:crosses val="autoZero"/>
        <c:crossBetween val="between"/>
      </c:valAx>
    </c:plotArea>
    <c:legend>
      <c:legendPos val="r"/>
      <c:layout>
        <c:manualLayout>
          <c:xMode val="edge"/>
          <c:yMode val="edge"/>
          <c:x val="0.70519575678040491"/>
          <c:y val="0.199093866383909"/>
          <c:w val="0.27813757655293075"/>
          <c:h val="0.60181200541952262"/>
        </c:manualLayout>
      </c:layou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38702708950372122"/>
          <c:y val="8.7102177554438859E-2"/>
          <c:w val="0.3758002359796796"/>
          <c:h val="0.75844788245690464"/>
        </c:manualLayout>
      </c:layout>
      <c:barChart>
        <c:barDir val="bar"/>
        <c:grouping val="clustered"/>
        <c:varyColors val="0"/>
        <c:ser>
          <c:idx val="0"/>
          <c:order val="0"/>
          <c:tx>
            <c:strRef>
              <c:f>'Kultūras pasākumi'!$B$19</c:f>
              <c:strCache>
                <c:ptCount val="1"/>
                <c:pt idx="0">
                  <c:v>minēšanas biežums</c:v>
                </c:pt>
              </c:strCache>
            </c:strRef>
          </c:tx>
          <c:invertIfNegative val="0"/>
          <c:dLbls>
            <c:spPr>
              <a:solidFill>
                <a:schemeClr val="accent3">
                  <a:lumMod val="60000"/>
                  <a:lumOff val="4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pasākumi'!$A$20:$A$26</c:f>
              <c:strCache>
                <c:ptCount val="7"/>
                <c:pt idx="0">
                  <c:v>Diksilenda festivāls</c:v>
                </c:pt>
                <c:pt idx="1">
                  <c:v>R.Paula un A.Bērziņa koncerts</c:v>
                </c:pt>
                <c:pt idx="2">
                  <c:v>Sadancosim vienā ritmā / Draudzības koncerts</c:v>
                </c:pt>
                <c:pt idx="3">
                  <c:v>Zeļļu balle</c:v>
                </c:pt>
                <c:pt idx="4">
                  <c:v>Balles</c:v>
                </c:pt>
                <c:pt idx="5">
                  <c:v>Vasaras festivāls</c:v>
                </c:pt>
                <c:pt idx="6">
                  <c:v>Aktīvāko saiets (pašdarbniekiem)</c:v>
                </c:pt>
              </c:strCache>
            </c:strRef>
          </c:cat>
          <c:val>
            <c:numRef>
              <c:f>'Kultūras pasākumi'!$B$20:$B$26</c:f>
              <c:numCache>
                <c:formatCode>General</c:formatCode>
                <c:ptCount val="7"/>
                <c:pt idx="0">
                  <c:v>21</c:v>
                </c:pt>
                <c:pt idx="1">
                  <c:v>6</c:v>
                </c:pt>
                <c:pt idx="2">
                  <c:v>2</c:v>
                </c:pt>
                <c:pt idx="3">
                  <c:v>1</c:v>
                </c:pt>
                <c:pt idx="4">
                  <c:v>2</c:v>
                </c:pt>
                <c:pt idx="5">
                  <c:v>1</c:v>
                </c:pt>
                <c:pt idx="6">
                  <c:v>1</c:v>
                </c:pt>
              </c:numCache>
            </c:numRef>
          </c:val>
        </c:ser>
        <c:dLbls>
          <c:showLegendKey val="0"/>
          <c:showVal val="0"/>
          <c:showCatName val="0"/>
          <c:showSerName val="0"/>
          <c:showPercent val="0"/>
          <c:showBubbleSize val="0"/>
        </c:dLbls>
        <c:gapWidth val="150"/>
        <c:axId val="-1101613408"/>
        <c:axId val="-1094932064"/>
      </c:barChart>
      <c:catAx>
        <c:axId val="-1101613408"/>
        <c:scaling>
          <c:orientation val="minMax"/>
        </c:scaling>
        <c:delete val="0"/>
        <c:axPos val="l"/>
        <c:numFmt formatCode="General" sourceLinked="0"/>
        <c:majorTickMark val="out"/>
        <c:minorTickMark val="none"/>
        <c:tickLblPos val="nextTo"/>
        <c:crossAx val="-1094932064"/>
        <c:crosses val="autoZero"/>
        <c:auto val="1"/>
        <c:lblAlgn val="ctr"/>
        <c:lblOffset val="100"/>
        <c:noMultiLvlLbl val="0"/>
      </c:catAx>
      <c:valAx>
        <c:axId val="-1094932064"/>
        <c:scaling>
          <c:orientation val="minMax"/>
        </c:scaling>
        <c:delete val="0"/>
        <c:axPos val="b"/>
        <c:majorGridlines/>
        <c:numFmt formatCode="General" sourceLinked="1"/>
        <c:majorTickMark val="out"/>
        <c:minorTickMark val="none"/>
        <c:tickLblPos val="nextTo"/>
        <c:crossAx val="-1101613408"/>
        <c:crosses val="autoZero"/>
        <c:crossBetween val="between"/>
      </c:valAx>
    </c:plotArea>
    <c:legend>
      <c:legendPos val="r"/>
      <c:layout>
        <c:manualLayout>
          <c:xMode val="edge"/>
          <c:yMode val="edge"/>
          <c:x val="0.78949360687712189"/>
          <c:y val="0.43942072567562429"/>
          <c:w val="0.19582749404030941"/>
          <c:h val="0.2350613962199449"/>
        </c:manualLayout>
      </c:layout>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barChart>
        <c:barDir val="bar"/>
        <c:grouping val="clustered"/>
        <c:varyColors val="0"/>
        <c:ser>
          <c:idx val="0"/>
          <c:order val="0"/>
          <c:tx>
            <c:strRef>
              <c:f>'Kultūras pasākumi'!$B$28</c:f>
              <c:strCache>
                <c:ptCount val="1"/>
                <c:pt idx="0">
                  <c:v>minēšanas biežums</c:v>
                </c:pt>
              </c:strCache>
            </c:strRef>
          </c:tx>
          <c:invertIfNegative val="0"/>
          <c:dLbls>
            <c:spPr>
              <a:solidFill>
                <a:schemeClr val="accent2">
                  <a:lumMod val="40000"/>
                  <a:lumOff val="6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pasākumi'!$A$29:$A$31</c:f>
              <c:strCache>
                <c:ptCount val="3"/>
                <c:pt idx="0">
                  <c:v>Liliputu cirks</c:v>
                </c:pt>
                <c:pt idx="1">
                  <c:v>Ziemassvētki</c:v>
                </c:pt>
                <c:pt idx="2">
                  <c:v>Diksilends</c:v>
                </c:pt>
              </c:strCache>
            </c:strRef>
          </c:cat>
          <c:val>
            <c:numRef>
              <c:f>'Kultūras pasākumi'!$B$29:$B$31</c:f>
              <c:numCache>
                <c:formatCode>0</c:formatCode>
                <c:ptCount val="3"/>
                <c:pt idx="0">
                  <c:v>2</c:v>
                </c:pt>
                <c:pt idx="1">
                  <c:v>1</c:v>
                </c:pt>
                <c:pt idx="2">
                  <c:v>1</c:v>
                </c:pt>
              </c:numCache>
            </c:numRef>
          </c:val>
        </c:ser>
        <c:dLbls>
          <c:showLegendKey val="0"/>
          <c:showVal val="0"/>
          <c:showCatName val="0"/>
          <c:showSerName val="0"/>
          <c:showPercent val="0"/>
          <c:showBubbleSize val="0"/>
        </c:dLbls>
        <c:gapWidth val="150"/>
        <c:axId val="-1094925536"/>
        <c:axId val="-1094920640"/>
      </c:barChart>
      <c:catAx>
        <c:axId val="-1094925536"/>
        <c:scaling>
          <c:orientation val="minMax"/>
        </c:scaling>
        <c:delete val="0"/>
        <c:axPos val="l"/>
        <c:numFmt formatCode="General" sourceLinked="0"/>
        <c:majorTickMark val="out"/>
        <c:minorTickMark val="none"/>
        <c:tickLblPos val="nextTo"/>
        <c:crossAx val="-1094920640"/>
        <c:crosses val="autoZero"/>
        <c:auto val="1"/>
        <c:lblAlgn val="ctr"/>
        <c:lblOffset val="100"/>
        <c:noMultiLvlLbl val="0"/>
      </c:catAx>
      <c:valAx>
        <c:axId val="-1094920640"/>
        <c:scaling>
          <c:orientation val="minMax"/>
        </c:scaling>
        <c:delete val="0"/>
        <c:axPos val="b"/>
        <c:majorGridlines/>
        <c:numFmt formatCode="0" sourceLinked="1"/>
        <c:majorTickMark val="out"/>
        <c:minorTickMark val="none"/>
        <c:tickLblPos val="nextTo"/>
        <c:crossAx val="-10949255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35216763257210276"/>
          <c:y val="4.5045045045045043E-2"/>
          <c:w val="0.39276788849486588"/>
          <c:h val="0.83760516421933762"/>
        </c:manualLayout>
      </c:layout>
      <c:barChart>
        <c:barDir val="bar"/>
        <c:grouping val="clustered"/>
        <c:varyColors val="0"/>
        <c:ser>
          <c:idx val="0"/>
          <c:order val="0"/>
          <c:tx>
            <c:strRef>
              <c:f>'Kultūras pasākumi'!$B$57</c:f>
              <c:strCache>
                <c:ptCount val="1"/>
                <c:pt idx="0">
                  <c:v>minēšanas biežums</c:v>
                </c:pt>
              </c:strCache>
            </c:strRef>
          </c:tx>
          <c:invertIfNegative val="0"/>
          <c:dLbls>
            <c:spPr>
              <a:solidFill>
                <a:schemeClr val="accent3">
                  <a:lumMod val="60000"/>
                  <a:lumOff val="4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pasākumi'!$A$58:$A$72</c:f>
              <c:strCache>
                <c:ptCount val="15"/>
                <c:pt idx="0">
                  <c:v>Lāčplēša dienas koncerts</c:v>
                </c:pt>
                <c:pt idx="1">
                  <c:v>Ar E.Veidenbaumu un N.Matvejevu</c:v>
                </c:pt>
                <c:pt idx="2">
                  <c:v>Galaktikas koncerts</c:v>
                </c:pt>
                <c:pt idx="3">
                  <c:v>18.novembra pasākums</c:v>
                </c:pt>
                <c:pt idx="4">
                  <c:v>Kora "Balsis" koncerts</c:v>
                </c:pt>
                <c:pt idx="5">
                  <c:v>Teātra izrādes</c:v>
                </c:pt>
                <c:pt idx="6">
                  <c:v>Sakoptākā sēta</c:v>
                </c:pt>
                <c:pt idx="7">
                  <c:v>Sporta svētki 2013</c:v>
                </c:pt>
                <c:pt idx="8">
                  <c:v>"Apvedceļa" balle</c:v>
                </c:pt>
                <c:pt idx="9">
                  <c:v>Sporta laureāts 2011</c:v>
                </c:pt>
                <c:pt idx="10">
                  <c:v>Pašdarbnieku koncerti</c:v>
                </c:pt>
                <c:pt idx="11">
                  <c:v>Jaungada balle</c:v>
                </c:pt>
                <c:pt idx="12">
                  <c:v>Līgo</c:v>
                </c:pt>
                <c:pt idx="13">
                  <c:v>Skeitparka atklāšana</c:v>
                </c:pt>
                <c:pt idx="14">
                  <c:v>Izlaidums 2013.gadā</c:v>
                </c:pt>
              </c:strCache>
            </c:strRef>
          </c:cat>
          <c:val>
            <c:numRef>
              <c:f>'Kultūras pasākumi'!$B$58:$B$72</c:f>
              <c:numCache>
                <c:formatCode>General</c:formatCode>
                <c:ptCount val="15"/>
                <c:pt idx="0">
                  <c:v>2</c:v>
                </c:pt>
                <c:pt idx="1">
                  <c:v>1</c:v>
                </c:pt>
                <c:pt idx="2">
                  <c:v>1</c:v>
                </c:pt>
                <c:pt idx="3">
                  <c:v>6</c:v>
                </c:pt>
                <c:pt idx="4">
                  <c:v>1</c:v>
                </c:pt>
                <c:pt idx="5">
                  <c:v>1</c:v>
                </c:pt>
                <c:pt idx="6">
                  <c:v>1</c:v>
                </c:pt>
                <c:pt idx="7">
                  <c:v>2</c:v>
                </c:pt>
                <c:pt idx="8">
                  <c:v>2</c:v>
                </c:pt>
                <c:pt idx="9">
                  <c:v>1</c:v>
                </c:pt>
                <c:pt idx="10">
                  <c:v>2</c:v>
                </c:pt>
                <c:pt idx="11">
                  <c:v>1</c:v>
                </c:pt>
                <c:pt idx="12">
                  <c:v>1</c:v>
                </c:pt>
                <c:pt idx="13">
                  <c:v>1</c:v>
                </c:pt>
                <c:pt idx="14">
                  <c:v>1</c:v>
                </c:pt>
              </c:numCache>
            </c:numRef>
          </c:val>
        </c:ser>
        <c:dLbls>
          <c:showLegendKey val="0"/>
          <c:showVal val="0"/>
          <c:showCatName val="0"/>
          <c:showSerName val="0"/>
          <c:showPercent val="0"/>
          <c:showBubbleSize val="0"/>
        </c:dLbls>
        <c:gapWidth val="150"/>
        <c:axId val="-1094919552"/>
        <c:axId val="-1094920096"/>
      </c:barChart>
      <c:catAx>
        <c:axId val="-1094919552"/>
        <c:scaling>
          <c:orientation val="minMax"/>
        </c:scaling>
        <c:delete val="0"/>
        <c:axPos val="l"/>
        <c:numFmt formatCode="General" sourceLinked="0"/>
        <c:majorTickMark val="out"/>
        <c:minorTickMark val="none"/>
        <c:tickLblPos val="nextTo"/>
        <c:crossAx val="-1094920096"/>
        <c:crosses val="autoZero"/>
        <c:auto val="1"/>
        <c:lblAlgn val="ctr"/>
        <c:lblOffset val="100"/>
        <c:noMultiLvlLbl val="0"/>
      </c:catAx>
      <c:valAx>
        <c:axId val="-1094920096"/>
        <c:scaling>
          <c:orientation val="minMax"/>
        </c:scaling>
        <c:delete val="0"/>
        <c:axPos val="b"/>
        <c:majorGridlines/>
        <c:numFmt formatCode="General" sourceLinked="1"/>
        <c:majorTickMark val="out"/>
        <c:minorTickMark val="none"/>
        <c:tickLblPos val="nextTo"/>
        <c:crossAx val="-10949195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0.33008496308898566"/>
          <c:y val="7.5993091537133392E-2"/>
          <c:w val="0.43644289205723208"/>
          <c:h val="0.75093849020168024"/>
        </c:manualLayout>
      </c:layout>
      <c:barChart>
        <c:barDir val="bar"/>
        <c:grouping val="clustered"/>
        <c:varyColors val="0"/>
        <c:ser>
          <c:idx val="0"/>
          <c:order val="0"/>
          <c:tx>
            <c:strRef>
              <c:f>'Kultūras pasākumi'!$B$74</c:f>
              <c:strCache>
                <c:ptCount val="1"/>
                <c:pt idx="0">
                  <c:v>minēšanas biežums</c:v>
                </c:pt>
              </c:strCache>
            </c:strRef>
          </c:tx>
          <c:invertIfNegative val="0"/>
          <c:dLbls>
            <c:spPr>
              <a:solidFill>
                <a:schemeClr val="accent2">
                  <a:lumMod val="40000"/>
                  <a:lumOff val="6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pasākumi'!$A$75:$A$81</c:f>
              <c:strCache>
                <c:ptCount val="7"/>
                <c:pt idx="0">
                  <c:v>Jaungada balle</c:v>
                </c:pt>
                <c:pt idx="1">
                  <c:v>Dejas - atpūtas vakari jauniešiem</c:v>
                </c:pt>
                <c:pt idx="2">
                  <c:v>Straupes svētki 2013</c:v>
                </c:pt>
                <c:pt idx="3">
                  <c:v>Ziemassvētku pasākumi bērniem</c:v>
                </c:pt>
                <c:pt idx="4">
                  <c:v>1.septembris</c:v>
                </c:pt>
                <c:pt idx="5">
                  <c:v>Skolas salidojuma balles</c:v>
                </c:pt>
                <c:pt idx="6">
                  <c:v>18.novembra koncerts</c:v>
                </c:pt>
              </c:strCache>
            </c:strRef>
          </c:cat>
          <c:val>
            <c:numRef>
              <c:f>'Kultūras pasākumi'!$B$75:$B$81</c:f>
              <c:numCache>
                <c:formatCode>General</c:formatCode>
                <c:ptCount val="7"/>
                <c:pt idx="0">
                  <c:v>3</c:v>
                </c:pt>
                <c:pt idx="1">
                  <c:v>1</c:v>
                </c:pt>
                <c:pt idx="2">
                  <c:v>1</c:v>
                </c:pt>
                <c:pt idx="3">
                  <c:v>2</c:v>
                </c:pt>
                <c:pt idx="4">
                  <c:v>1</c:v>
                </c:pt>
                <c:pt idx="5">
                  <c:v>1</c:v>
                </c:pt>
                <c:pt idx="6">
                  <c:v>2</c:v>
                </c:pt>
              </c:numCache>
            </c:numRef>
          </c:val>
        </c:ser>
        <c:dLbls>
          <c:showLegendKey val="0"/>
          <c:showVal val="0"/>
          <c:showCatName val="0"/>
          <c:showSerName val="0"/>
          <c:showPercent val="0"/>
          <c:showBubbleSize val="0"/>
        </c:dLbls>
        <c:gapWidth val="150"/>
        <c:axId val="-1094918464"/>
        <c:axId val="-1094926624"/>
      </c:barChart>
      <c:catAx>
        <c:axId val="-1094918464"/>
        <c:scaling>
          <c:orientation val="minMax"/>
        </c:scaling>
        <c:delete val="0"/>
        <c:axPos val="l"/>
        <c:numFmt formatCode="General" sourceLinked="0"/>
        <c:majorTickMark val="out"/>
        <c:minorTickMark val="none"/>
        <c:tickLblPos val="nextTo"/>
        <c:crossAx val="-1094926624"/>
        <c:crosses val="autoZero"/>
        <c:auto val="1"/>
        <c:lblAlgn val="ctr"/>
        <c:lblOffset val="100"/>
        <c:noMultiLvlLbl val="0"/>
      </c:catAx>
      <c:valAx>
        <c:axId val="-1094926624"/>
        <c:scaling>
          <c:orientation val="minMax"/>
        </c:scaling>
        <c:delete val="0"/>
        <c:axPos val="b"/>
        <c:majorGridlines/>
        <c:numFmt formatCode="General" sourceLinked="1"/>
        <c:majorTickMark val="out"/>
        <c:minorTickMark val="none"/>
        <c:tickLblPos val="nextTo"/>
        <c:crossAx val="-1094918464"/>
        <c:crosses val="autoZero"/>
        <c:crossBetween val="between"/>
        <c:majorUnit val="1"/>
        <c:minorUnit val="0.1"/>
      </c:valAx>
    </c:plotArea>
    <c:legend>
      <c:legendPos val="r"/>
      <c:layout>
        <c:manualLayout>
          <c:xMode val="edge"/>
          <c:yMode val="edge"/>
          <c:x val="0.78063865343791861"/>
          <c:y val="0.43753743217330993"/>
          <c:w val="0.20406497944927071"/>
          <c:h val="0.20782669005752524"/>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35769512978948931"/>
          <c:y val="5.4617783034082421E-2"/>
          <c:w val="0.46031727372869657"/>
          <c:h val="0.82099441897743164"/>
        </c:manualLayout>
      </c:layout>
      <c:barChart>
        <c:barDir val="bar"/>
        <c:grouping val="clustered"/>
        <c:varyColors val="0"/>
        <c:ser>
          <c:idx val="0"/>
          <c:order val="0"/>
          <c:tx>
            <c:strRef>
              <c:f>'Kultūras pasākumi'!$B$103</c:f>
              <c:strCache>
                <c:ptCount val="1"/>
                <c:pt idx="0">
                  <c:v>minēšanas biežums</c:v>
                </c:pt>
              </c:strCache>
            </c:strRef>
          </c:tx>
          <c:invertIfNegative val="0"/>
          <c:dLbls>
            <c:spPr>
              <a:solidFill>
                <a:schemeClr val="accent3">
                  <a:lumMod val="40000"/>
                  <a:lumOff val="6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pasākumi'!$A$104:$A$115</c:f>
              <c:strCache>
                <c:ptCount val="12"/>
                <c:pt idx="0">
                  <c:v>Tirdziņš</c:v>
                </c:pt>
                <c:pt idx="1">
                  <c:v>Vasaras nometne "Senču mantojumi"</c:v>
                </c:pt>
                <c:pt idx="2">
                  <c:v>Vasaras sporta spēles</c:v>
                </c:pt>
                <c:pt idx="3">
                  <c:v>Vidzemes pūtēju orķestra salidojuma koncerti</c:v>
                </c:pt>
                <c:pt idx="4">
                  <c:v>Muzikantu saieti 18.novembrī</c:v>
                </c:pt>
                <c:pt idx="5">
                  <c:v>Ziemassvētku pasākumi bērniem</c:v>
                </c:pt>
                <c:pt idx="6">
                  <c:v>Bērnu dienas</c:v>
                </c:pt>
                <c:pt idx="7">
                  <c:v>Lieldienu sarīkojumi</c:v>
                </c:pt>
                <c:pt idx="8">
                  <c:v>Jāņu ielīgošanas pasākumi </c:v>
                </c:pt>
                <c:pt idx="9">
                  <c:v>Pašdarbnieku kolektīvu gada noslēguma balle</c:v>
                </c:pt>
                <c:pt idx="10">
                  <c:v>Jaungada eglīšu iedegšana</c:v>
                </c:pt>
                <c:pt idx="11">
                  <c:v>Sadancis </c:v>
                </c:pt>
              </c:strCache>
            </c:strRef>
          </c:cat>
          <c:val>
            <c:numRef>
              <c:f>'Kultūras pasākumi'!$B$104:$B$115</c:f>
              <c:numCache>
                <c:formatCode>General</c:formatCode>
                <c:ptCount val="12"/>
                <c:pt idx="0">
                  <c:v>2</c:v>
                </c:pt>
                <c:pt idx="1">
                  <c:v>1</c:v>
                </c:pt>
                <c:pt idx="2">
                  <c:v>5</c:v>
                </c:pt>
                <c:pt idx="3">
                  <c:v>3</c:v>
                </c:pt>
                <c:pt idx="4">
                  <c:v>3</c:v>
                </c:pt>
                <c:pt idx="5">
                  <c:v>1</c:v>
                </c:pt>
                <c:pt idx="6">
                  <c:v>1</c:v>
                </c:pt>
                <c:pt idx="7">
                  <c:v>1</c:v>
                </c:pt>
                <c:pt idx="8">
                  <c:v>2</c:v>
                </c:pt>
                <c:pt idx="9">
                  <c:v>2</c:v>
                </c:pt>
                <c:pt idx="10">
                  <c:v>1</c:v>
                </c:pt>
                <c:pt idx="11">
                  <c:v>1</c:v>
                </c:pt>
              </c:numCache>
            </c:numRef>
          </c:val>
        </c:ser>
        <c:dLbls>
          <c:showLegendKey val="0"/>
          <c:showVal val="0"/>
          <c:showCatName val="0"/>
          <c:showSerName val="0"/>
          <c:showPercent val="0"/>
          <c:showBubbleSize val="0"/>
        </c:dLbls>
        <c:gapWidth val="150"/>
        <c:axId val="-1094926080"/>
        <c:axId val="-1094924992"/>
      </c:barChart>
      <c:catAx>
        <c:axId val="-1094926080"/>
        <c:scaling>
          <c:orientation val="minMax"/>
        </c:scaling>
        <c:delete val="0"/>
        <c:axPos val="l"/>
        <c:numFmt formatCode="General" sourceLinked="0"/>
        <c:majorTickMark val="out"/>
        <c:minorTickMark val="none"/>
        <c:tickLblPos val="nextTo"/>
        <c:crossAx val="-1094924992"/>
        <c:crosses val="autoZero"/>
        <c:auto val="1"/>
        <c:lblAlgn val="ctr"/>
        <c:lblOffset val="100"/>
        <c:noMultiLvlLbl val="0"/>
      </c:catAx>
      <c:valAx>
        <c:axId val="-1094924992"/>
        <c:scaling>
          <c:orientation val="minMax"/>
        </c:scaling>
        <c:delete val="0"/>
        <c:axPos val="b"/>
        <c:majorGridlines/>
        <c:numFmt formatCode="General" sourceLinked="1"/>
        <c:majorTickMark val="out"/>
        <c:minorTickMark val="none"/>
        <c:tickLblPos val="nextTo"/>
        <c:crossAx val="-1094926080"/>
        <c:crosses val="autoZero"/>
        <c:crossBetween val="between"/>
      </c:valAx>
    </c:plotArea>
    <c:legend>
      <c:legendPos val="r"/>
      <c:layout>
        <c:manualLayout>
          <c:xMode val="edge"/>
          <c:yMode val="edge"/>
          <c:x val="0.79281365714188268"/>
          <c:y val="0.45510688000312771"/>
          <c:w val="0.19273895542734523"/>
          <c:h val="0.14936927603092548"/>
        </c:manualLayout>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'Kultūras pasākumi'!$B$190</c:f>
              <c:strCache>
                <c:ptCount val="1"/>
                <c:pt idx="0">
                  <c:v>minēšanas biežums</c:v>
                </c:pt>
              </c:strCache>
            </c:strRef>
          </c:tx>
          <c:invertIfNegative val="0"/>
          <c:dLbls>
            <c:spPr>
              <a:solidFill>
                <a:schemeClr val="accent3">
                  <a:lumMod val="60000"/>
                  <a:lumOff val="4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'Kultūras pasākumi'!$A$191:$A$199</c:f>
              <c:strCache>
                <c:ptCount val="9"/>
                <c:pt idx="0">
                  <c:v>18.novembra pasākumi</c:v>
                </c:pt>
                <c:pt idx="1">
                  <c:v>Dzejas dienas</c:v>
                </c:pt>
                <c:pt idx="2">
                  <c:v>Pagasta svētki</c:v>
                </c:pt>
                <c:pt idx="3">
                  <c:v>Ielīgošana</c:v>
                </c:pt>
                <c:pt idx="4">
                  <c:v>Novada svētki 2013</c:v>
                </c:pt>
                <c:pt idx="5">
                  <c:v>Makšķernieku sacensības</c:v>
                </c:pt>
                <c:pt idx="6">
                  <c:v>Sporta svētki</c:v>
                </c:pt>
                <c:pt idx="7">
                  <c:v>Jāņi 2013</c:v>
                </c:pt>
                <c:pt idx="8">
                  <c:v>Pensionāru balle "Vītolos"</c:v>
                </c:pt>
              </c:strCache>
            </c:strRef>
          </c:cat>
          <c:val>
            <c:numRef>
              <c:f>'Kultūras pasākumi'!$B$191:$B$199</c:f>
              <c:numCache>
                <c:formatCode>General</c:formatCode>
                <c:ptCount val="9"/>
                <c:pt idx="0">
                  <c:v>7</c:v>
                </c:pt>
                <c:pt idx="1">
                  <c:v>1</c:v>
                </c:pt>
                <c:pt idx="2">
                  <c:v>5</c:v>
                </c:pt>
                <c:pt idx="3">
                  <c:v>3</c:v>
                </c:pt>
                <c:pt idx="4">
                  <c:v>1</c:v>
                </c:pt>
                <c:pt idx="5">
                  <c:v>1</c:v>
                </c:pt>
                <c:pt idx="6">
                  <c:v>1</c:v>
                </c:pt>
                <c:pt idx="7">
                  <c:v>1</c:v>
                </c:pt>
                <c:pt idx="8">
                  <c:v>1</c:v>
                </c:pt>
              </c:numCache>
            </c:numRef>
          </c:val>
        </c:ser>
        <c:dLbls>
          <c:showLegendKey val="0"/>
          <c:showVal val="0"/>
          <c:showCatName val="0"/>
          <c:showSerName val="0"/>
          <c:showPercent val="0"/>
          <c:showBubbleSize val="0"/>
        </c:dLbls>
        <c:gapWidth val="150"/>
        <c:axId val="-1094917376"/>
        <c:axId val="-1094923360"/>
      </c:barChart>
      <c:catAx>
        <c:axId val="-1094917376"/>
        <c:scaling>
          <c:orientation val="minMax"/>
        </c:scaling>
        <c:delete val="0"/>
        <c:axPos val="l"/>
        <c:numFmt formatCode="General" sourceLinked="0"/>
        <c:majorTickMark val="out"/>
        <c:minorTickMark val="none"/>
        <c:tickLblPos val="nextTo"/>
        <c:crossAx val="-1094923360"/>
        <c:crosses val="autoZero"/>
        <c:auto val="1"/>
        <c:lblAlgn val="ctr"/>
        <c:lblOffset val="100"/>
        <c:noMultiLvlLbl val="0"/>
      </c:catAx>
      <c:valAx>
        <c:axId val="-1094923360"/>
        <c:scaling>
          <c:orientation val="minMax"/>
        </c:scaling>
        <c:delete val="0"/>
        <c:axPos val="b"/>
        <c:majorGridlines/>
        <c:numFmt formatCode="General" sourceLinked="1"/>
        <c:majorTickMark val="out"/>
        <c:minorTickMark val="none"/>
        <c:tickLblPos val="nextTo"/>
        <c:crossAx val="-10949173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Sports!$A$53</c:f>
              <c:strCache>
                <c:ptCount val="1"/>
                <c:pt idx="0">
                  <c:v>nezina (%)</c:v>
                </c:pt>
              </c:strCache>
            </c:strRef>
          </c:tx>
          <c:spPr>
            <a:noFill/>
            <a:ln w="25400">
              <a:solidFill>
                <a:srgbClr val="4F81BD"/>
              </a:solidFill>
            </a:ln>
          </c:spPr>
          <c:invertIfNegative val="0"/>
          <c:dLbls>
            <c:spPr>
              <a:solidFill>
                <a:srgbClr val="4BACC6">
                  <a:lumMod val="60000"/>
                  <a:lumOff val="40000"/>
                </a:srgb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Sports!$B$52:$F$52</c:f>
              <c:strCache>
                <c:ptCount val="5"/>
                <c:pt idx="0">
                  <c:v>P27</c:v>
                </c:pt>
                <c:pt idx="1">
                  <c:v>P59</c:v>
                </c:pt>
                <c:pt idx="2">
                  <c:v>P42</c:v>
                </c:pt>
                <c:pt idx="3">
                  <c:v>P43</c:v>
                </c:pt>
                <c:pt idx="4">
                  <c:v>P49</c:v>
                </c:pt>
              </c:strCache>
            </c:strRef>
          </c:cat>
          <c:val>
            <c:numRef>
              <c:f>Sports!$B$53:$F$53</c:f>
              <c:numCache>
                <c:formatCode>General</c:formatCode>
                <c:ptCount val="5"/>
                <c:pt idx="0" formatCode="0">
                  <c:v>4.1666666666666661</c:v>
                </c:pt>
                <c:pt idx="1">
                  <c:v>60</c:v>
                </c:pt>
                <c:pt idx="2" formatCode="0">
                  <c:v>76.923076923076849</c:v>
                </c:pt>
                <c:pt idx="3">
                  <c:v>50</c:v>
                </c:pt>
                <c:pt idx="4" formatCode="0">
                  <c:v>60.714285714285708</c:v>
                </c:pt>
              </c:numCache>
            </c:numRef>
          </c:val>
        </c:ser>
        <c:ser>
          <c:idx val="1"/>
          <c:order val="1"/>
          <c:tx>
            <c:strRef>
              <c:f>Sports!$A$54</c:f>
              <c:strCache>
                <c:ptCount val="1"/>
                <c:pt idx="0">
                  <c:v>projekta ieviesto rezultātu nozīmīgums vietējiem iedzīvotājiem (10 baļļu vērtējumā)</c:v>
                </c:pt>
              </c:strCache>
            </c:strRef>
          </c:tx>
          <c:spPr>
            <a:solidFill>
              <a:schemeClr val="accent5">
                <a:lumMod val="75000"/>
              </a:schemeClr>
            </a:solidFill>
          </c:spPr>
          <c:invertIfNegative val="0"/>
          <c:dLbls>
            <c:spPr>
              <a:solidFill>
                <a:schemeClr val="accent5">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Sports!$B$52:$F$52</c:f>
              <c:strCache>
                <c:ptCount val="5"/>
                <c:pt idx="0">
                  <c:v>P27</c:v>
                </c:pt>
                <c:pt idx="1">
                  <c:v>P59</c:v>
                </c:pt>
                <c:pt idx="2">
                  <c:v>P42</c:v>
                </c:pt>
                <c:pt idx="3">
                  <c:v>P43</c:v>
                </c:pt>
                <c:pt idx="4">
                  <c:v>P49</c:v>
                </c:pt>
              </c:strCache>
            </c:strRef>
          </c:cat>
          <c:val>
            <c:numRef>
              <c:f>Sports!$B$54:$F$54</c:f>
              <c:numCache>
                <c:formatCode>0.00</c:formatCode>
                <c:ptCount val="5"/>
                <c:pt idx="0">
                  <c:v>8.1333333333333329</c:v>
                </c:pt>
                <c:pt idx="1">
                  <c:v>2.5833333333333401</c:v>
                </c:pt>
                <c:pt idx="2">
                  <c:v>4.5333333333333536</c:v>
                </c:pt>
                <c:pt idx="3">
                  <c:v>3.7666666666666662</c:v>
                </c:pt>
                <c:pt idx="4" formatCode="General">
                  <c:v>2.8499999999999988</c:v>
                </c:pt>
              </c:numCache>
            </c:numRef>
          </c:val>
        </c:ser>
        <c:dLbls>
          <c:showLegendKey val="0"/>
          <c:showVal val="1"/>
          <c:showCatName val="0"/>
          <c:showSerName val="0"/>
          <c:showPercent val="0"/>
          <c:showBubbleSize val="0"/>
        </c:dLbls>
        <c:gapWidth val="150"/>
        <c:axId val="-1094928800"/>
        <c:axId val="-1264885088"/>
      </c:barChart>
      <c:catAx>
        <c:axId val="-1094928800"/>
        <c:scaling>
          <c:orientation val="minMax"/>
        </c:scaling>
        <c:delete val="0"/>
        <c:axPos val="l"/>
        <c:numFmt formatCode="General" sourceLinked="0"/>
        <c:majorTickMark val="out"/>
        <c:minorTickMark val="none"/>
        <c:tickLblPos val="nextTo"/>
        <c:crossAx val="-1264885088"/>
        <c:crosses val="autoZero"/>
        <c:auto val="1"/>
        <c:lblAlgn val="ctr"/>
        <c:lblOffset val="100"/>
        <c:noMultiLvlLbl val="0"/>
      </c:catAx>
      <c:valAx>
        <c:axId val="-1264885088"/>
        <c:scaling>
          <c:orientation val="minMax"/>
        </c:scaling>
        <c:delete val="0"/>
        <c:axPos val="b"/>
        <c:majorGridlines/>
        <c:numFmt formatCode="0" sourceLinked="1"/>
        <c:majorTickMark val="out"/>
        <c:minorTickMark val="none"/>
        <c:tickLblPos val="nextTo"/>
        <c:crossAx val="-10949288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KOPA!$C$2</c:f>
              <c:strCache>
                <c:ptCount val="1"/>
                <c:pt idx="0">
                  <c:v>īstenoto projektu skaits</c:v>
                </c:pt>
              </c:strCache>
            </c:strRef>
          </c:tx>
          <c:invertIfNegative val="0"/>
          <c:cat>
            <c:strRef>
              <c:f>KOPA!$B$3:$B$13</c:f>
              <c:strCache>
                <c:ptCount val="11"/>
                <c:pt idx="0">
                  <c:v>Dikļu pag.</c:v>
                </c:pt>
                <c:pt idx="1">
                  <c:v>Katvaru pag.</c:v>
                </c:pt>
                <c:pt idx="2">
                  <c:v>Lēdurgas pag.</c:v>
                </c:pt>
                <c:pt idx="3">
                  <c:v>Limbažu pag.</c:v>
                </c:pt>
                <c:pt idx="4">
                  <c:v>Limbažu pilsēta</c:v>
                </c:pt>
                <c:pt idx="5">
                  <c:v>Stalbes pag.</c:v>
                </c:pt>
                <c:pt idx="6">
                  <c:v>Straupes pag.</c:v>
                </c:pt>
                <c:pt idx="7">
                  <c:v>Umurgas pag.</c:v>
                </c:pt>
                <c:pt idx="8">
                  <c:v>Vaidavas pag.</c:v>
                </c:pt>
                <c:pt idx="9">
                  <c:v>Vidrižu pag.</c:v>
                </c:pt>
                <c:pt idx="10">
                  <c:v>Zilākalna pag.</c:v>
                </c:pt>
              </c:strCache>
            </c:strRef>
          </c:cat>
          <c:val>
            <c:numRef>
              <c:f>KOPA!$C$3:$C$13</c:f>
              <c:numCache>
                <c:formatCode>General</c:formatCode>
                <c:ptCount val="11"/>
                <c:pt idx="0">
                  <c:v>10</c:v>
                </c:pt>
                <c:pt idx="1">
                  <c:v>7</c:v>
                </c:pt>
                <c:pt idx="2">
                  <c:v>5</c:v>
                </c:pt>
                <c:pt idx="3">
                  <c:v>16</c:v>
                </c:pt>
                <c:pt idx="4">
                  <c:v>16</c:v>
                </c:pt>
                <c:pt idx="5">
                  <c:v>7</c:v>
                </c:pt>
                <c:pt idx="6">
                  <c:v>13</c:v>
                </c:pt>
                <c:pt idx="7">
                  <c:v>3</c:v>
                </c:pt>
                <c:pt idx="8">
                  <c:v>5</c:v>
                </c:pt>
                <c:pt idx="9">
                  <c:v>6</c:v>
                </c:pt>
                <c:pt idx="10">
                  <c:v>1</c:v>
                </c:pt>
              </c:numCache>
            </c:numRef>
          </c:val>
        </c:ser>
        <c:ser>
          <c:idx val="1"/>
          <c:order val="1"/>
          <c:tx>
            <c:strRef>
              <c:f>KOPA!$D$2</c:f>
              <c:strCache>
                <c:ptCount val="1"/>
                <c:pt idx="0">
                  <c:v>% no kopējā partnerības "Brasla" piešķirtā sabiedriskā finansējuma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KOPA!$B$3:$B$13</c:f>
              <c:strCache>
                <c:ptCount val="11"/>
                <c:pt idx="0">
                  <c:v>Dikļu pag.</c:v>
                </c:pt>
                <c:pt idx="1">
                  <c:v>Katvaru pag.</c:v>
                </c:pt>
                <c:pt idx="2">
                  <c:v>Lēdurgas pag.</c:v>
                </c:pt>
                <c:pt idx="3">
                  <c:v>Limbažu pag.</c:v>
                </c:pt>
                <c:pt idx="4">
                  <c:v>Limbažu pilsēta</c:v>
                </c:pt>
                <c:pt idx="5">
                  <c:v>Stalbes pag.</c:v>
                </c:pt>
                <c:pt idx="6">
                  <c:v>Straupes pag.</c:v>
                </c:pt>
                <c:pt idx="7">
                  <c:v>Umurgas pag.</c:v>
                </c:pt>
                <c:pt idx="8">
                  <c:v>Vaidavas pag.</c:v>
                </c:pt>
                <c:pt idx="9">
                  <c:v>Vidrižu pag.</c:v>
                </c:pt>
                <c:pt idx="10">
                  <c:v>Zilākalna pag.</c:v>
                </c:pt>
              </c:strCache>
            </c:strRef>
          </c:cat>
          <c:val>
            <c:numRef>
              <c:f>KOPA!$D$3:$D$13</c:f>
              <c:numCache>
                <c:formatCode>0.0</c:formatCode>
                <c:ptCount val="11"/>
                <c:pt idx="0">
                  <c:v>12.516727533265655</c:v>
                </c:pt>
                <c:pt idx="1">
                  <c:v>9.0080212157462665</c:v>
                </c:pt>
                <c:pt idx="2">
                  <c:v>3.8153717672904173</c:v>
                </c:pt>
                <c:pt idx="3">
                  <c:v>20.545710767048448</c:v>
                </c:pt>
                <c:pt idx="4">
                  <c:v>19.129010581609784</c:v>
                </c:pt>
                <c:pt idx="5">
                  <c:v>8.0103596884917483</c:v>
                </c:pt>
                <c:pt idx="6">
                  <c:v>15.617836317057638</c:v>
                </c:pt>
                <c:pt idx="7">
                  <c:v>2.2167853401166382</c:v>
                </c:pt>
                <c:pt idx="8">
                  <c:v>3.479861883534253</c:v>
                </c:pt>
                <c:pt idx="9">
                  <c:v>5.1767459783817218</c:v>
                </c:pt>
                <c:pt idx="10">
                  <c:v>0.48356892745753388</c:v>
                </c:pt>
              </c:numCache>
            </c:numRef>
          </c:val>
        </c:ser>
        <c:dLbls>
          <c:showLegendKey val="0"/>
          <c:showVal val="0"/>
          <c:showCatName val="0"/>
          <c:showSerName val="0"/>
          <c:showPercent val="0"/>
          <c:showBubbleSize val="0"/>
        </c:dLbls>
        <c:gapWidth val="150"/>
        <c:axId val="-919813392"/>
        <c:axId val="-919800336"/>
      </c:barChart>
      <c:catAx>
        <c:axId val="-919813392"/>
        <c:scaling>
          <c:orientation val="minMax"/>
        </c:scaling>
        <c:delete val="0"/>
        <c:axPos val="b"/>
        <c:numFmt formatCode="General" sourceLinked="0"/>
        <c:majorTickMark val="out"/>
        <c:minorTickMark val="none"/>
        <c:tickLblPos val="nextTo"/>
        <c:crossAx val="-919800336"/>
        <c:crosses val="autoZero"/>
        <c:auto val="1"/>
        <c:lblAlgn val="ctr"/>
        <c:lblOffset val="100"/>
        <c:noMultiLvlLbl val="0"/>
      </c:catAx>
      <c:valAx>
        <c:axId val="-919800336"/>
        <c:scaling>
          <c:orientation val="minMax"/>
        </c:scaling>
        <c:delete val="0"/>
        <c:axPos val="l"/>
        <c:majorGridlines/>
        <c:numFmt formatCode="General" sourceLinked="1"/>
        <c:majorTickMark val="out"/>
        <c:minorTickMark val="none"/>
        <c:tickLblPos val="nextTo"/>
        <c:crossAx val="-9198133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Sports!$A$36:$A$42</c:f>
              <c:strCache>
                <c:ptCount val="7"/>
                <c:pt idx="0">
                  <c:v>regulāri visu gadu</c:v>
                </c:pt>
                <c:pt idx="1">
                  <c:v>vairākas reizes gadā</c:v>
                </c:pt>
                <c:pt idx="2">
                  <c:v>vismaz reizi vai divas gadā</c:v>
                </c:pt>
                <c:pt idx="3">
                  <c:v>pēdējos divos gados neesmu bijis/-usi</c:v>
                </c:pt>
                <c:pt idx="4">
                  <c:v>cits variants</c:v>
                </c:pt>
                <c:pt idx="5">
                  <c:v>neapmeklēju</c:v>
                </c:pt>
                <c:pt idx="6">
                  <c:v>nezinu par to neko</c:v>
                </c:pt>
              </c:strCache>
            </c:strRef>
          </c:cat>
          <c:val>
            <c:numRef>
              <c:f>Sports!$B$36:$B$42</c:f>
              <c:numCache>
                <c:formatCode>0%</c:formatCode>
                <c:ptCount val="7"/>
                <c:pt idx="0">
                  <c:v>0</c:v>
                </c:pt>
                <c:pt idx="1">
                  <c:v>4.3478260869565223E-2</c:v>
                </c:pt>
                <c:pt idx="2">
                  <c:v>2.1739130434782612E-2</c:v>
                </c:pt>
                <c:pt idx="3">
                  <c:v>0</c:v>
                </c:pt>
                <c:pt idx="4">
                  <c:v>6.5217391304347824E-2</c:v>
                </c:pt>
                <c:pt idx="5">
                  <c:v>0.82608695652173914</c:v>
                </c:pt>
                <c:pt idx="6">
                  <c:v>4.3478260869565223E-2</c:v>
                </c:pt>
              </c:numCache>
            </c:numRef>
          </c:val>
        </c:ser>
        <c:dLbls>
          <c:showLegendKey val="0"/>
          <c:showVal val="0"/>
          <c:showCatName val="0"/>
          <c:showSerName val="0"/>
          <c:showPercent val="0"/>
          <c:showBubbleSize val="0"/>
        </c:dLbls>
        <c:gapWidth val="150"/>
        <c:axId val="-1264885632"/>
        <c:axId val="-1264883456"/>
      </c:barChart>
      <c:catAx>
        <c:axId val="-1264885632"/>
        <c:scaling>
          <c:orientation val="minMax"/>
        </c:scaling>
        <c:delete val="0"/>
        <c:axPos val="l"/>
        <c:numFmt formatCode="General" sourceLinked="0"/>
        <c:majorTickMark val="out"/>
        <c:minorTickMark val="none"/>
        <c:tickLblPos val="nextTo"/>
        <c:crossAx val="-1264883456"/>
        <c:crosses val="autoZero"/>
        <c:auto val="1"/>
        <c:lblAlgn val="ctr"/>
        <c:lblOffset val="100"/>
        <c:noMultiLvlLbl val="0"/>
      </c:catAx>
      <c:valAx>
        <c:axId val="-1264883456"/>
        <c:scaling>
          <c:orientation val="minMax"/>
        </c:scaling>
        <c:delete val="0"/>
        <c:axPos val="b"/>
        <c:majorGridlines/>
        <c:numFmt formatCode="0%" sourceLinked="1"/>
        <c:majorTickMark val="out"/>
        <c:minorTickMark val="none"/>
        <c:tickLblPos val="nextTo"/>
        <c:crossAx val="-1264885632"/>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Sports!$A$13:$A$18</c:f>
              <c:strCache>
                <c:ptCount val="6"/>
                <c:pt idx="0">
                  <c:v>regulāri visu gadu</c:v>
                </c:pt>
                <c:pt idx="1">
                  <c:v>regulāri tikai siltajā laikā</c:v>
                </c:pt>
                <c:pt idx="2">
                  <c:v>neregulāri, taču cenšos to īstenot</c:v>
                </c:pt>
                <c:pt idx="3">
                  <c:v>pēdējos divos gados nē</c:v>
                </c:pt>
                <c:pt idx="4">
                  <c:v>cits variants</c:v>
                </c:pt>
                <c:pt idx="5">
                  <c:v>nenodarbojos</c:v>
                </c:pt>
              </c:strCache>
            </c:strRef>
          </c:cat>
          <c:val>
            <c:numRef>
              <c:f>Sports!$B$13:$B$18</c:f>
              <c:numCache>
                <c:formatCode>0%</c:formatCode>
                <c:ptCount val="6"/>
                <c:pt idx="0">
                  <c:v>4.5454545454545463E-2</c:v>
                </c:pt>
                <c:pt idx="1">
                  <c:v>9.0909090909091064E-2</c:v>
                </c:pt>
                <c:pt idx="2">
                  <c:v>0.18181818181818257</c:v>
                </c:pt>
                <c:pt idx="3">
                  <c:v>4.5454545454545463E-2</c:v>
                </c:pt>
                <c:pt idx="4">
                  <c:v>0.22727272727272727</c:v>
                </c:pt>
                <c:pt idx="5">
                  <c:v>0.40909090909091017</c:v>
                </c:pt>
              </c:numCache>
            </c:numRef>
          </c:val>
        </c:ser>
        <c:dLbls>
          <c:showLegendKey val="0"/>
          <c:showVal val="0"/>
          <c:showCatName val="0"/>
          <c:showSerName val="0"/>
          <c:showPercent val="0"/>
          <c:showBubbleSize val="0"/>
        </c:dLbls>
        <c:gapWidth val="150"/>
        <c:axId val="-1264888896"/>
        <c:axId val="-1264882368"/>
      </c:barChart>
      <c:catAx>
        <c:axId val="-1264888896"/>
        <c:scaling>
          <c:orientation val="minMax"/>
        </c:scaling>
        <c:delete val="0"/>
        <c:axPos val="l"/>
        <c:numFmt formatCode="General" sourceLinked="0"/>
        <c:majorTickMark val="out"/>
        <c:minorTickMark val="none"/>
        <c:tickLblPos val="nextTo"/>
        <c:crossAx val="-1264882368"/>
        <c:crosses val="autoZero"/>
        <c:auto val="1"/>
        <c:lblAlgn val="ctr"/>
        <c:lblOffset val="100"/>
        <c:noMultiLvlLbl val="0"/>
      </c:catAx>
      <c:valAx>
        <c:axId val="-1264882368"/>
        <c:scaling>
          <c:orientation val="minMax"/>
        </c:scaling>
        <c:delete val="0"/>
        <c:axPos val="b"/>
        <c:majorGridlines/>
        <c:numFmt formatCode="0%" sourceLinked="1"/>
        <c:majorTickMark val="out"/>
        <c:minorTickMark val="none"/>
        <c:tickLblPos val="nextTo"/>
        <c:crossAx val="-1264888896"/>
        <c:crosses val="autoZero"/>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Mūžizglītība!$A$72</c:f>
              <c:strCache>
                <c:ptCount val="1"/>
                <c:pt idx="0">
                  <c:v>nezina (%)</c:v>
                </c:pt>
              </c:strCache>
            </c:strRef>
          </c:tx>
          <c:spPr>
            <a:noFill/>
            <a:ln w="25400">
              <a:solidFill>
                <a:srgbClr val="4F81BD"/>
              </a:solidFill>
            </a:ln>
          </c:spPr>
          <c:invertIfNegative val="0"/>
          <c:dLbls>
            <c:dLbl>
              <c:idx val="0"/>
              <c:delete val="1"/>
              <c:extLst>
                <c:ext xmlns:c15="http://schemas.microsoft.com/office/drawing/2012/chart" uri="{CE6537A1-D6FC-4f65-9D91-7224C49458BB}"/>
              </c:extLst>
            </c:dLbl>
            <c:spPr>
              <a:solidFill>
                <a:schemeClr val="accent5">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Mūžizglītība!$B$71:$G$71</c:f>
              <c:strCache>
                <c:ptCount val="6"/>
                <c:pt idx="0">
                  <c:v>P33</c:v>
                </c:pt>
                <c:pt idx="1">
                  <c:v>P34</c:v>
                </c:pt>
                <c:pt idx="2">
                  <c:v>P35</c:v>
                </c:pt>
                <c:pt idx="3">
                  <c:v>P60</c:v>
                </c:pt>
                <c:pt idx="4">
                  <c:v>P39</c:v>
                </c:pt>
                <c:pt idx="5">
                  <c:v>P40</c:v>
                </c:pt>
              </c:strCache>
            </c:strRef>
          </c:cat>
          <c:val>
            <c:numRef>
              <c:f>Mūžizglītība!$B$72:$G$72</c:f>
              <c:numCache>
                <c:formatCode>General</c:formatCode>
                <c:ptCount val="6"/>
                <c:pt idx="0">
                  <c:v>0</c:v>
                </c:pt>
                <c:pt idx="1">
                  <c:v>20</c:v>
                </c:pt>
                <c:pt idx="2" formatCode="0">
                  <c:v>3.4482758620689653</c:v>
                </c:pt>
                <c:pt idx="3" formatCode="0">
                  <c:v>17.647058823529431</c:v>
                </c:pt>
                <c:pt idx="4" formatCode="0">
                  <c:v>31.111111111111171</c:v>
                </c:pt>
                <c:pt idx="5" formatCode="0">
                  <c:v>82.222222222222214</c:v>
                </c:pt>
              </c:numCache>
            </c:numRef>
          </c:val>
        </c:ser>
        <c:ser>
          <c:idx val="1"/>
          <c:order val="1"/>
          <c:tx>
            <c:strRef>
              <c:f>Mūžizglītība!$A$73</c:f>
              <c:strCache>
                <c:ptCount val="1"/>
                <c:pt idx="0">
                  <c:v>projekta ieviesto rezultātu nozīmīgums vietējiem iedzīvotājiem (10 baļļu vērtējumā)</c:v>
                </c:pt>
              </c:strCache>
            </c:strRef>
          </c:tx>
          <c:spPr>
            <a:solidFill>
              <a:schemeClr val="accent5">
                <a:lumMod val="75000"/>
              </a:schemeClr>
            </a:solidFill>
          </c:spPr>
          <c:invertIfNegative val="0"/>
          <c:dLbls>
            <c:dLbl>
              <c:idx val="1"/>
              <c:layout>
                <c:manualLayout>
                  <c:x val="0"/>
                  <c:y val="-1.15606936416185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691358024691483E-3"/>
                  <c:y val="-1.15606936416185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5606936416185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5606936416185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560693641618588E-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rgbClr val="4BACC6">
                  <a:lumMod val="60000"/>
                  <a:lumOff val="40000"/>
                </a:srgb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Mūžizglītība!$B$71:$G$71</c:f>
              <c:strCache>
                <c:ptCount val="6"/>
                <c:pt idx="0">
                  <c:v>P33</c:v>
                </c:pt>
                <c:pt idx="1">
                  <c:v>P34</c:v>
                </c:pt>
                <c:pt idx="2">
                  <c:v>P35</c:v>
                </c:pt>
                <c:pt idx="3">
                  <c:v>P60</c:v>
                </c:pt>
                <c:pt idx="4">
                  <c:v>P39</c:v>
                </c:pt>
                <c:pt idx="5">
                  <c:v>P40</c:v>
                </c:pt>
              </c:strCache>
            </c:strRef>
          </c:cat>
          <c:val>
            <c:numRef>
              <c:f>Mūžizglītība!$B$73:$G$73</c:f>
              <c:numCache>
                <c:formatCode>0.00</c:formatCode>
                <c:ptCount val="6"/>
                <c:pt idx="0" formatCode="General">
                  <c:v>7.3500000000000005</c:v>
                </c:pt>
                <c:pt idx="1">
                  <c:v>5.7833333333333536</c:v>
                </c:pt>
                <c:pt idx="2" formatCode="General">
                  <c:v>8.8500000000000068</c:v>
                </c:pt>
                <c:pt idx="3">
                  <c:v>6.4666666666666694</c:v>
                </c:pt>
                <c:pt idx="4">
                  <c:v>5.7833333333333536</c:v>
                </c:pt>
                <c:pt idx="5">
                  <c:v>1.0666666666666667</c:v>
                </c:pt>
              </c:numCache>
            </c:numRef>
          </c:val>
        </c:ser>
        <c:dLbls>
          <c:showLegendKey val="0"/>
          <c:showVal val="1"/>
          <c:showCatName val="0"/>
          <c:showSerName val="0"/>
          <c:showPercent val="0"/>
          <c:showBubbleSize val="0"/>
        </c:dLbls>
        <c:gapWidth val="150"/>
        <c:axId val="-1264875296"/>
        <c:axId val="-1264874752"/>
      </c:barChart>
      <c:catAx>
        <c:axId val="-1264875296"/>
        <c:scaling>
          <c:orientation val="minMax"/>
        </c:scaling>
        <c:delete val="0"/>
        <c:axPos val="l"/>
        <c:numFmt formatCode="General" sourceLinked="0"/>
        <c:majorTickMark val="out"/>
        <c:minorTickMark val="none"/>
        <c:tickLblPos val="nextTo"/>
        <c:crossAx val="-1264874752"/>
        <c:crosses val="autoZero"/>
        <c:auto val="1"/>
        <c:lblAlgn val="ctr"/>
        <c:lblOffset val="100"/>
        <c:noMultiLvlLbl val="0"/>
      </c:catAx>
      <c:valAx>
        <c:axId val="-1264874752"/>
        <c:scaling>
          <c:orientation val="minMax"/>
        </c:scaling>
        <c:delete val="0"/>
        <c:axPos val="b"/>
        <c:majorGridlines/>
        <c:numFmt formatCode="General" sourceLinked="1"/>
        <c:majorTickMark val="out"/>
        <c:minorTickMark val="none"/>
        <c:tickLblPos val="nextTo"/>
        <c:crossAx val="-12648752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Mūžizglītība!$A$12:$A$16</c:f>
              <c:strCache>
                <c:ptCount val="5"/>
                <c:pt idx="0">
                  <c:v>neesmu</c:v>
                </c:pt>
                <c:pt idx="1">
                  <c:v>vienu</c:v>
                </c:pt>
                <c:pt idx="2">
                  <c:v>2-3</c:v>
                </c:pt>
                <c:pt idx="3">
                  <c:v>4-5</c:v>
                </c:pt>
                <c:pt idx="4">
                  <c:v>&gt;5</c:v>
                </c:pt>
              </c:strCache>
            </c:strRef>
          </c:cat>
          <c:val>
            <c:numRef>
              <c:f>Mūžizglītība!$B$12:$B$16</c:f>
              <c:numCache>
                <c:formatCode>0%</c:formatCode>
                <c:ptCount val="5"/>
                <c:pt idx="0">
                  <c:v>0.45161290322580816</c:v>
                </c:pt>
                <c:pt idx="1">
                  <c:v>0.16129032258064521</c:v>
                </c:pt>
                <c:pt idx="2">
                  <c:v>0.16129032258064521</c:v>
                </c:pt>
                <c:pt idx="3">
                  <c:v>9.6774193548387247E-2</c:v>
                </c:pt>
                <c:pt idx="4">
                  <c:v>0.12903225806451613</c:v>
                </c:pt>
              </c:numCache>
            </c:numRef>
          </c:val>
        </c:ser>
        <c:dLbls>
          <c:showLegendKey val="0"/>
          <c:showVal val="0"/>
          <c:showCatName val="0"/>
          <c:showSerName val="0"/>
          <c:showPercent val="0"/>
          <c:showBubbleSize val="0"/>
        </c:dLbls>
        <c:gapWidth val="150"/>
        <c:axId val="-1264877472"/>
        <c:axId val="-1264876384"/>
      </c:barChart>
      <c:catAx>
        <c:axId val="-1264877472"/>
        <c:scaling>
          <c:orientation val="minMax"/>
        </c:scaling>
        <c:delete val="0"/>
        <c:axPos val="l"/>
        <c:numFmt formatCode="General" sourceLinked="0"/>
        <c:majorTickMark val="out"/>
        <c:minorTickMark val="none"/>
        <c:tickLblPos val="nextTo"/>
        <c:crossAx val="-1264876384"/>
        <c:crosses val="autoZero"/>
        <c:auto val="1"/>
        <c:lblAlgn val="ctr"/>
        <c:lblOffset val="100"/>
        <c:noMultiLvlLbl val="0"/>
      </c:catAx>
      <c:valAx>
        <c:axId val="-1264876384"/>
        <c:scaling>
          <c:orientation val="minMax"/>
        </c:scaling>
        <c:delete val="0"/>
        <c:axPos val="b"/>
        <c:majorGridlines/>
        <c:numFmt formatCode="0%" sourceLinked="1"/>
        <c:majorTickMark val="out"/>
        <c:minorTickMark val="none"/>
        <c:tickLblPos val="nextTo"/>
        <c:crossAx val="-1264877472"/>
        <c:crosses val="autoZero"/>
        <c:crossBetween val="between"/>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BACC6">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Mūžizglītība!$A$36:$A$40</c:f>
              <c:strCache>
                <c:ptCount val="5"/>
                <c:pt idx="0">
                  <c:v>regulāri visu gadu</c:v>
                </c:pt>
                <c:pt idx="1">
                  <c:v>vairākas reizes pēdējā gada laikā</c:v>
                </c:pt>
                <c:pt idx="2">
                  <c:v>vienreiz esmu bijis/-usi</c:v>
                </c:pt>
                <c:pt idx="3">
                  <c:v>neesmu bijis/-usi</c:v>
                </c:pt>
                <c:pt idx="4">
                  <c:v>cits variants</c:v>
                </c:pt>
              </c:strCache>
            </c:strRef>
          </c:cat>
          <c:val>
            <c:numRef>
              <c:f>Mūžizglītība!$B$36:$B$40</c:f>
              <c:numCache>
                <c:formatCode>0%</c:formatCode>
                <c:ptCount val="5"/>
                <c:pt idx="0">
                  <c:v>0.2</c:v>
                </c:pt>
                <c:pt idx="1">
                  <c:v>0.35000000000000031</c:v>
                </c:pt>
                <c:pt idx="2">
                  <c:v>0.25</c:v>
                </c:pt>
                <c:pt idx="3">
                  <c:v>0.05</c:v>
                </c:pt>
                <c:pt idx="4">
                  <c:v>0.15000000000000024</c:v>
                </c:pt>
              </c:numCache>
            </c:numRef>
          </c:val>
        </c:ser>
        <c:dLbls>
          <c:showLegendKey val="0"/>
          <c:showVal val="0"/>
          <c:showCatName val="0"/>
          <c:showSerName val="0"/>
          <c:showPercent val="0"/>
          <c:showBubbleSize val="0"/>
        </c:dLbls>
        <c:gapWidth val="150"/>
        <c:axId val="-1197573616"/>
        <c:axId val="-1197573072"/>
      </c:barChart>
      <c:catAx>
        <c:axId val="-1197573616"/>
        <c:scaling>
          <c:orientation val="minMax"/>
        </c:scaling>
        <c:delete val="0"/>
        <c:axPos val="l"/>
        <c:numFmt formatCode="General" sourceLinked="0"/>
        <c:majorTickMark val="out"/>
        <c:minorTickMark val="none"/>
        <c:tickLblPos val="nextTo"/>
        <c:crossAx val="-1197573072"/>
        <c:crosses val="autoZero"/>
        <c:auto val="1"/>
        <c:lblAlgn val="ctr"/>
        <c:lblOffset val="100"/>
        <c:noMultiLvlLbl val="0"/>
      </c:catAx>
      <c:valAx>
        <c:axId val="-1197573072"/>
        <c:scaling>
          <c:orientation val="minMax"/>
        </c:scaling>
        <c:delete val="0"/>
        <c:axPos val="b"/>
        <c:majorGridlines/>
        <c:numFmt formatCode="0%" sourceLinked="1"/>
        <c:majorTickMark val="out"/>
        <c:minorTickMark val="none"/>
        <c:tickLblPos val="nextTo"/>
        <c:crossAx val="-1197573616"/>
        <c:crosses val="autoZero"/>
        <c:crossBetween val="between"/>
      </c:valAx>
    </c:plotArea>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BACC6">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Mūžizglītība!$A$50:$A$55</c:f>
              <c:strCache>
                <c:ptCount val="6"/>
                <c:pt idx="0">
                  <c:v>regulāri visu gadu</c:v>
                </c:pt>
                <c:pt idx="1">
                  <c:v>vairākas reizes gadā</c:v>
                </c:pt>
                <c:pt idx="2">
                  <c:v>vismaz reizi vai divas gadā</c:v>
                </c:pt>
                <c:pt idx="3">
                  <c:v>pēdējos divos gados neesmu bijis/-usi</c:v>
                </c:pt>
                <c:pt idx="4">
                  <c:v>cits variants</c:v>
                </c:pt>
                <c:pt idx="5">
                  <c:v>neapmeklēju</c:v>
                </c:pt>
              </c:strCache>
            </c:strRef>
          </c:cat>
          <c:val>
            <c:numRef>
              <c:f>Mūžizglītība!$B$50:$B$55</c:f>
              <c:numCache>
                <c:formatCode>0%</c:formatCode>
                <c:ptCount val="6"/>
                <c:pt idx="0">
                  <c:v>2.272727272727287E-2</c:v>
                </c:pt>
                <c:pt idx="1">
                  <c:v>4.5454545454545463E-2</c:v>
                </c:pt>
                <c:pt idx="2">
                  <c:v>6.8181818181818177E-2</c:v>
                </c:pt>
                <c:pt idx="3">
                  <c:v>6.8181818181818177E-2</c:v>
                </c:pt>
                <c:pt idx="4">
                  <c:v>2.272727272727287E-2</c:v>
                </c:pt>
                <c:pt idx="5">
                  <c:v>0.77272727272727504</c:v>
                </c:pt>
              </c:numCache>
            </c:numRef>
          </c:val>
        </c:ser>
        <c:dLbls>
          <c:showLegendKey val="0"/>
          <c:showVal val="0"/>
          <c:showCatName val="0"/>
          <c:showSerName val="0"/>
          <c:showPercent val="0"/>
          <c:showBubbleSize val="0"/>
        </c:dLbls>
        <c:gapWidth val="150"/>
        <c:axId val="-1265188432"/>
        <c:axId val="-1265202032"/>
      </c:barChart>
      <c:catAx>
        <c:axId val="-1265188432"/>
        <c:scaling>
          <c:orientation val="minMax"/>
        </c:scaling>
        <c:delete val="0"/>
        <c:axPos val="l"/>
        <c:numFmt formatCode="General" sourceLinked="0"/>
        <c:majorTickMark val="out"/>
        <c:minorTickMark val="none"/>
        <c:tickLblPos val="nextTo"/>
        <c:crossAx val="-1265202032"/>
        <c:crosses val="autoZero"/>
        <c:auto val="1"/>
        <c:lblAlgn val="ctr"/>
        <c:lblOffset val="100"/>
        <c:noMultiLvlLbl val="0"/>
      </c:catAx>
      <c:valAx>
        <c:axId val="-1265202032"/>
        <c:scaling>
          <c:orientation val="minMax"/>
        </c:scaling>
        <c:delete val="0"/>
        <c:axPos val="b"/>
        <c:majorGridlines/>
        <c:numFmt formatCode="0%" sourceLinked="1"/>
        <c:majorTickMark val="out"/>
        <c:minorTickMark val="none"/>
        <c:tickLblPos val="nextTo"/>
        <c:crossAx val="-1265188432"/>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697318112052585E-2"/>
          <c:y val="2.8259467629659862E-2"/>
          <c:w val="0.6354837479225125"/>
          <c:h val="0.90738176942701687"/>
        </c:manualLayout>
      </c:layout>
      <c:barChart>
        <c:barDir val="bar"/>
        <c:grouping val="clustered"/>
        <c:varyColors val="0"/>
        <c:ser>
          <c:idx val="0"/>
          <c:order val="0"/>
          <c:tx>
            <c:strRef>
              <c:f>'Infrastr. &amp; soc. projekti'!$A$90</c:f>
              <c:strCache>
                <c:ptCount val="1"/>
                <c:pt idx="0">
                  <c:v>nezina (%)</c:v>
                </c:pt>
              </c:strCache>
            </c:strRef>
          </c:tx>
          <c:spPr>
            <a:noFill/>
            <a:ln w="25400">
              <a:solidFill>
                <a:srgbClr val="4F81BD"/>
              </a:solidFill>
            </a:ln>
          </c:spPr>
          <c:invertIfNegative val="0"/>
          <c:dLbls>
            <c:dLbl>
              <c:idx val="3"/>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solidFill>
                <a:srgbClr val="4BACC6">
                  <a:lumMod val="60000"/>
                  <a:lumOff val="40000"/>
                </a:srgb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'Infrastr. &amp; soc. projekti'!$B$89:$M$89</c:f>
              <c:strCache>
                <c:ptCount val="12"/>
                <c:pt idx="0">
                  <c:v>P23</c:v>
                </c:pt>
                <c:pt idx="1">
                  <c:v>P57</c:v>
                </c:pt>
                <c:pt idx="2">
                  <c:v>P15</c:v>
                </c:pt>
                <c:pt idx="3">
                  <c:v>P16</c:v>
                </c:pt>
                <c:pt idx="4">
                  <c:v>P29</c:v>
                </c:pt>
                <c:pt idx="5">
                  <c:v>P30</c:v>
                </c:pt>
                <c:pt idx="6">
                  <c:v>P61</c:v>
                </c:pt>
                <c:pt idx="7">
                  <c:v>P62</c:v>
                </c:pt>
                <c:pt idx="8">
                  <c:v>P63</c:v>
                </c:pt>
                <c:pt idx="9">
                  <c:v>P38</c:v>
                </c:pt>
                <c:pt idx="10">
                  <c:v>P52</c:v>
                </c:pt>
                <c:pt idx="11">
                  <c:v>P53</c:v>
                </c:pt>
              </c:strCache>
            </c:strRef>
          </c:cat>
          <c:val>
            <c:numRef>
              <c:f>'Infrastr. &amp; soc. projekti'!$B$90:$M$90</c:f>
              <c:numCache>
                <c:formatCode>0</c:formatCode>
                <c:ptCount val="12"/>
                <c:pt idx="0" formatCode="General">
                  <c:v>60</c:v>
                </c:pt>
                <c:pt idx="1">
                  <c:v>71.428571428571388</c:v>
                </c:pt>
                <c:pt idx="2">
                  <c:v>11.363636363636372</c:v>
                </c:pt>
                <c:pt idx="3" formatCode="General">
                  <c:v>0</c:v>
                </c:pt>
                <c:pt idx="4">
                  <c:v>3.125</c:v>
                </c:pt>
                <c:pt idx="5">
                  <c:v>35.714285714285715</c:v>
                </c:pt>
                <c:pt idx="6" formatCode="General">
                  <c:v>0</c:v>
                </c:pt>
                <c:pt idx="7">
                  <c:v>19.047619047619037</c:v>
                </c:pt>
                <c:pt idx="8">
                  <c:v>23.809523809523785</c:v>
                </c:pt>
                <c:pt idx="9">
                  <c:v>26.666666666666668</c:v>
                </c:pt>
                <c:pt idx="10">
                  <c:v>27.586206896551708</c:v>
                </c:pt>
                <c:pt idx="11">
                  <c:v>48.148148148148174</c:v>
                </c:pt>
              </c:numCache>
            </c:numRef>
          </c:val>
        </c:ser>
        <c:ser>
          <c:idx val="1"/>
          <c:order val="1"/>
          <c:tx>
            <c:strRef>
              <c:f>'Infrastr. &amp; soc. projekti'!$A$91</c:f>
              <c:strCache>
                <c:ptCount val="1"/>
                <c:pt idx="0">
                  <c:v>projekta ieviesto rezultātu nozīmīgums vietējiem iedzīvotājiem (10 baļļu vērtējumā)</c:v>
                </c:pt>
              </c:strCache>
            </c:strRef>
          </c:tx>
          <c:spPr>
            <a:solidFill>
              <a:schemeClr val="accent5">
                <a:lumMod val="75000"/>
              </a:schemeClr>
            </a:solidFill>
          </c:spPr>
          <c:invertIfNegative val="0"/>
          <c:dLbls>
            <c:dLbl>
              <c:idx val="0"/>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136101499423404E-3"/>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5.138085023574508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5.13808502357449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7.7071275353617717E-3"/>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5">
                  <a:lumMod val="60000"/>
                  <a:lumOff val="40000"/>
                </a:schemeClr>
              </a:solidFill>
            </c:spPr>
            <c:txPr>
              <a:bodyPr/>
              <a:lstStyle/>
              <a:p>
                <a:pPr>
                  <a:defRPr sz="9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'Infrastr. &amp; soc. projekti'!$B$89:$M$89</c:f>
              <c:strCache>
                <c:ptCount val="12"/>
                <c:pt idx="0">
                  <c:v>P23</c:v>
                </c:pt>
                <c:pt idx="1">
                  <c:v>P57</c:v>
                </c:pt>
                <c:pt idx="2">
                  <c:v>P15</c:v>
                </c:pt>
                <c:pt idx="3">
                  <c:v>P16</c:v>
                </c:pt>
                <c:pt idx="4">
                  <c:v>P29</c:v>
                </c:pt>
                <c:pt idx="5">
                  <c:v>P30</c:v>
                </c:pt>
                <c:pt idx="6">
                  <c:v>P61</c:v>
                </c:pt>
                <c:pt idx="7">
                  <c:v>P62</c:v>
                </c:pt>
                <c:pt idx="8">
                  <c:v>P63</c:v>
                </c:pt>
                <c:pt idx="9">
                  <c:v>P38</c:v>
                </c:pt>
                <c:pt idx="10">
                  <c:v>P52</c:v>
                </c:pt>
                <c:pt idx="11">
                  <c:v>P53</c:v>
                </c:pt>
              </c:strCache>
            </c:strRef>
          </c:cat>
          <c:val>
            <c:numRef>
              <c:f>'Infrastr. &amp; soc. projekti'!$B$91:$M$91</c:f>
              <c:numCache>
                <c:formatCode>General</c:formatCode>
                <c:ptCount val="12"/>
                <c:pt idx="0" formatCode="0.0">
                  <c:v>6.166666666666667</c:v>
                </c:pt>
                <c:pt idx="1">
                  <c:v>1.8500000000000003</c:v>
                </c:pt>
                <c:pt idx="2">
                  <c:v>5.6499999999999995</c:v>
                </c:pt>
                <c:pt idx="3" formatCode="0.00">
                  <c:v>7.166666666666667</c:v>
                </c:pt>
                <c:pt idx="4" formatCode="0.00">
                  <c:v>8.8000000000000007</c:v>
                </c:pt>
                <c:pt idx="5">
                  <c:v>5.3500000000000005</c:v>
                </c:pt>
                <c:pt idx="6">
                  <c:v>8.65</c:v>
                </c:pt>
                <c:pt idx="7" formatCode="0.00">
                  <c:v>5.7166666666666694</c:v>
                </c:pt>
                <c:pt idx="8" formatCode="0.00">
                  <c:v>5.6333333333333364</c:v>
                </c:pt>
                <c:pt idx="9" formatCode="0.00">
                  <c:v>5.9333333333333389</c:v>
                </c:pt>
                <c:pt idx="10" formatCode="0.00">
                  <c:v>6.3166666666666664</c:v>
                </c:pt>
                <c:pt idx="11" formatCode="0.00">
                  <c:v>4.2666666666666684</c:v>
                </c:pt>
              </c:numCache>
            </c:numRef>
          </c:val>
        </c:ser>
        <c:dLbls>
          <c:showLegendKey val="0"/>
          <c:showVal val="1"/>
          <c:showCatName val="0"/>
          <c:showSerName val="0"/>
          <c:showPercent val="0"/>
          <c:showBubbleSize val="0"/>
        </c:dLbls>
        <c:gapWidth val="150"/>
        <c:axId val="-1265195504"/>
        <c:axId val="-1265193328"/>
      </c:barChart>
      <c:catAx>
        <c:axId val="-1265195504"/>
        <c:scaling>
          <c:orientation val="minMax"/>
        </c:scaling>
        <c:delete val="0"/>
        <c:axPos val="l"/>
        <c:numFmt formatCode="General" sourceLinked="0"/>
        <c:majorTickMark val="out"/>
        <c:minorTickMark val="none"/>
        <c:tickLblPos val="nextTo"/>
        <c:crossAx val="-1265193328"/>
        <c:crosses val="autoZero"/>
        <c:auto val="1"/>
        <c:lblAlgn val="ctr"/>
        <c:lblOffset val="100"/>
        <c:noMultiLvlLbl val="0"/>
      </c:catAx>
      <c:valAx>
        <c:axId val="-1265193328"/>
        <c:scaling>
          <c:orientation val="minMax"/>
        </c:scaling>
        <c:delete val="0"/>
        <c:axPos val="b"/>
        <c:majorGridlines/>
        <c:numFmt formatCode="General" sourceLinked="1"/>
        <c:majorTickMark val="out"/>
        <c:minorTickMark val="none"/>
        <c:tickLblPos val="nextTo"/>
        <c:crossAx val="-1265195504"/>
        <c:crosses val="autoZero"/>
        <c:crossBetween val="between"/>
      </c:valAx>
    </c:plotArea>
    <c:legend>
      <c:legendPos val="r"/>
      <c:layout>
        <c:manualLayout>
          <c:xMode val="edge"/>
          <c:yMode val="edge"/>
          <c:x val="0.73271158579225815"/>
          <c:y val="0.36041967231154876"/>
          <c:w val="0.25344758375791282"/>
          <c:h val="0.27916065537690482"/>
        </c:manualLayout>
      </c:layout>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5829326643904E-2"/>
          <c:y val="3.9581175347733956E-2"/>
          <c:w val="0.79478391749703869"/>
          <c:h val="0.63070585428158576"/>
        </c:manualLayout>
      </c:layout>
      <c:barChart>
        <c:barDir val="col"/>
        <c:grouping val="clustered"/>
        <c:varyColors val="0"/>
        <c:ser>
          <c:idx val="0"/>
          <c:order val="0"/>
          <c:tx>
            <c:strRef>
              <c:f>Sheet1!$G$1</c:f>
              <c:strCache>
                <c:ptCount val="1"/>
                <c:pt idx="0">
                  <c:v>minēšanas biežums</c:v>
                </c:pt>
              </c:strCache>
            </c:strRef>
          </c:tx>
          <c:invertIfNegative val="0"/>
          <c:dPt>
            <c:idx val="6"/>
            <c:invertIfNegative val="0"/>
            <c:bubble3D val="0"/>
            <c:spPr>
              <a:solidFill>
                <a:srgbClr val="FFFF66"/>
              </a:solidFill>
            </c:spPr>
          </c:dPt>
          <c:dPt>
            <c:idx val="7"/>
            <c:invertIfNegative val="0"/>
            <c:bubble3D val="0"/>
            <c:spPr>
              <a:solidFill>
                <a:srgbClr val="FFFF66"/>
              </a:solidFill>
            </c:spPr>
          </c:dPt>
          <c:dLbls>
            <c:dLbl>
              <c:idx val="0"/>
              <c:spPr>
                <a:solidFill>
                  <a:schemeClr val="accent5">
                    <a:lumMod val="40000"/>
                    <a:lumOff val="60000"/>
                  </a:schemeClr>
                </a:solidFill>
              </c:spPr>
              <c:txPr>
                <a:bodyPr/>
                <a:lstStyle/>
                <a:p>
                  <a:pPr>
                    <a:defRPr b="1"/>
                  </a:pPr>
                  <a:endParaRPr lang="lv-LV"/>
                </a:p>
              </c:txPr>
              <c:dLblPos val="outEnd"/>
              <c:showLegendKey val="0"/>
              <c:showVal val="1"/>
              <c:showCatName val="0"/>
              <c:showSerName val="0"/>
              <c:showPercent val="0"/>
              <c:showBubbleSize val="0"/>
            </c:dLbl>
            <c:dLbl>
              <c:idx val="1"/>
              <c:spPr>
                <a:solidFill>
                  <a:schemeClr val="accent5">
                    <a:lumMod val="40000"/>
                    <a:lumOff val="60000"/>
                  </a:schemeClr>
                </a:solidFill>
              </c:spPr>
              <c:txPr>
                <a:bodyPr/>
                <a:lstStyle/>
                <a:p>
                  <a:pPr>
                    <a:defRPr b="1"/>
                  </a:pPr>
                  <a:endParaRPr lang="lv-LV"/>
                </a:p>
              </c:txPr>
              <c:dLblPos val="outEnd"/>
              <c:showLegendKey val="0"/>
              <c:showVal val="1"/>
              <c:showCatName val="0"/>
              <c:showSerName val="0"/>
              <c:showPercent val="0"/>
              <c:showBubbleSize val="0"/>
            </c:dLbl>
            <c:dLbl>
              <c:idx val="2"/>
              <c:spPr>
                <a:solidFill>
                  <a:schemeClr val="accent5">
                    <a:lumMod val="40000"/>
                    <a:lumOff val="60000"/>
                  </a:schemeClr>
                </a:solidFill>
              </c:spPr>
              <c:txPr>
                <a:bodyPr/>
                <a:lstStyle/>
                <a:p>
                  <a:pPr>
                    <a:defRPr b="1"/>
                  </a:pPr>
                  <a:endParaRPr lang="lv-LV"/>
                </a:p>
              </c:txPr>
              <c:dLblPos val="outEnd"/>
              <c:showLegendKey val="0"/>
              <c:showVal val="1"/>
              <c:showCatName val="0"/>
              <c:showSerName val="0"/>
              <c:showPercent val="0"/>
              <c:showBubbleSize val="0"/>
            </c:dLbl>
            <c:dLbl>
              <c:idx val="3"/>
              <c:spPr>
                <a:solidFill>
                  <a:schemeClr val="accent5">
                    <a:lumMod val="40000"/>
                    <a:lumOff val="60000"/>
                  </a:schemeClr>
                </a:solidFill>
              </c:spPr>
              <c:txPr>
                <a:bodyPr/>
                <a:lstStyle/>
                <a:p>
                  <a:pPr>
                    <a:defRPr b="1"/>
                  </a:pPr>
                  <a:endParaRPr lang="lv-LV"/>
                </a:p>
              </c:txPr>
              <c:dLblPos val="outEnd"/>
              <c:showLegendKey val="0"/>
              <c:showVal val="1"/>
              <c:showCatName val="0"/>
              <c:showSerName val="0"/>
              <c:showPercent val="0"/>
              <c:showBubbleSize val="0"/>
            </c:dLbl>
            <c:dLbl>
              <c:idx val="4"/>
              <c:spPr>
                <a:solidFill>
                  <a:schemeClr val="accent5">
                    <a:lumMod val="40000"/>
                    <a:lumOff val="60000"/>
                  </a:schemeClr>
                </a:solidFill>
              </c:spPr>
              <c:txPr>
                <a:bodyPr/>
                <a:lstStyle/>
                <a:p>
                  <a:pPr>
                    <a:defRPr b="1"/>
                  </a:pPr>
                  <a:endParaRPr lang="lv-LV"/>
                </a:p>
              </c:txPr>
              <c:dLblPos val="outEnd"/>
              <c:showLegendKey val="0"/>
              <c:showVal val="1"/>
              <c:showCatName val="0"/>
              <c:showSerName val="0"/>
              <c:showPercent val="0"/>
              <c:showBubbleSize val="0"/>
            </c:dLbl>
            <c:spPr>
              <a:solidFill>
                <a:srgbClr val="FFFF66"/>
              </a:solidFill>
            </c:spPr>
            <c:txPr>
              <a:bodyPr/>
              <a:lstStyle/>
              <a:p>
                <a:pPr>
                  <a:defRPr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Sheet1!$F$2:$F$9</c:f>
              <c:strCache>
                <c:ptCount val="8"/>
                <c:pt idx="0">
                  <c:v>saule</c:v>
                </c:pt>
                <c:pt idx="1">
                  <c:v>zobens</c:v>
                </c:pt>
                <c:pt idx="2">
                  <c:v>Zilaiskalns</c:v>
                </c:pt>
                <c:pt idx="3">
                  <c:v>karogs</c:v>
                </c:pt>
                <c:pt idx="4">
                  <c:v>debesis</c:v>
                </c:pt>
                <c:pt idx="6">
                  <c:v>saule un zobens</c:v>
                </c:pt>
                <c:pt idx="7">
                  <c:v>saule, zobens, Zilaiskalns</c:v>
                </c:pt>
              </c:strCache>
            </c:strRef>
          </c:cat>
          <c:val>
            <c:numRef>
              <c:f>Sheet1!$G$2:$G$9</c:f>
              <c:numCache>
                <c:formatCode>General</c:formatCode>
                <c:ptCount val="8"/>
                <c:pt idx="0">
                  <c:v>31</c:v>
                </c:pt>
                <c:pt idx="1">
                  <c:v>31</c:v>
                </c:pt>
                <c:pt idx="2">
                  <c:v>9</c:v>
                </c:pt>
                <c:pt idx="3">
                  <c:v>2</c:v>
                </c:pt>
                <c:pt idx="4">
                  <c:v>3</c:v>
                </c:pt>
                <c:pt idx="6">
                  <c:v>20</c:v>
                </c:pt>
                <c:pt idx="7">
                  <c:v>9</c:v>
                </c:pt>
              </c:numCache>
            </c:numRef>
          </c:val>
        </c:ser>
        <c:dLbls>
          <c:showLegendKey val="0"/>
          <c:showVal val="1"/>
          <c:showCatName val="0"/>
          <c:showSerName val="0"/>
          <c:showPercent val="0"/>
          <c:showBubbleSize val="0"/>
        </c:dLbls>
        <c:gapWidth val="150"/>
        <c:axId val="-909071728"/>
        <c:axId val="-909070640"/>
      </c:barChart>
      <c:catAx>
        <c:axId val="-909071728"/>
        <c:scaling>
          <c:orientation val="minMax"/>
        </c:scaling>
        <c:delete val="0"/>
        <c:axPos val="b"/>
        <c:numFmt formatCode="General" sourceLinked="0"/>
        <c:majorTickMark val="out"/>
        <c:minorTickMark val="none"/>
        <c:tickLblPos val="nextTo"/>
        <c:crossAx val="-909070640"/>
        <c:crosses val="autoZero"/>
        <c:auto val="1"/>
        <c:lblAlgn val="ctr"/>
        <c:lblOffset val="100"/>
        <c:noMultiLvlLbl val="0"/>
      </c:catAx>
      <c:valAx>
        <c:axId val="-909070640"/>
        <c:scaling>
          <c:orientation val="minMax"/>
        </c:scaling>
        <c:delete val="0"/>
        <c:axPos val="l"/>
        <c:majorGridlines/>
        <c:numFmt formatCode="General" sourceLinked="1"/>
        <c:majorTickMark val="out"/>
        <c:minorTickMark val="none"/>
        <c:tickLblPos val="nextTo"/>
        <c:crossAx val="-909071728"/>
        <c:crosses val="autoZero"/>
        <c:crossBetween val="between"/>
      </c:valAx>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53599791628770399"/>
          <c:y val="3.9111111111111152E-2"/>
          <c:w val="0.42777626139218061"/>
          <c:h val="0.8718163429571304"/>
        </c:manualLayout>
      </c:layout>
      <c:barChart>
        <c:barDir val="bar"/>
        <c:grouping val="clustered"/>
        <c:varyColors val="0"/>
        <c:ser>
          <c:idx val="0"/>
          <c:order val="0"/>
          <c:invertIfNegative val="0"/>
          <c:dPt>
            <c:idx val="0"/>
            <c:invertIfNegative val="0"/>
            <c:bubble3D val="0"/>
            <c:spPr>
              <a:noFill/>
              <a:ln w="12700">
                <a:solidFill>
                  <a:srgbClr val="9BBB59">
                    <a:lumMod val="75000"/>
                  </a:srgbClr>
                </a:solidFill>
              </a:ln>
            </c:spPr>
          </c:dPt>
          <c:dPt>
            <c:idx val="3"/>
            <c:invertIfNegative val="0"/>
            <c:bubble3D val="0"/>
            <c:spPr>
              <a:noFill/>
              <a:ln w="12700">
                <a:solidFill>
                  <a:srgbClr val="9BBB59">
                    <a:lumMod val="75000"/>
                  </a:srgbClr>
                </a:solidFill>
              </a:ln>
            </c:spPr>
          </c:dPt>
          <c:dPt>
            <c:idx val="6"/>
            <c:invertIfNegative val="0"/>
            <c:bubble3D val="0"/>
            <c:spPr>
              <a:noFill/>
              <a:ln w="12700">
                <a:solidFill>
                  <a:schemeClr val="accent3">
                    <a:lumMod val="75000"/>
                  </a:schemeClr>
                </a:solidFill>
              </a:ln>
            </c:spPr>
          </c:dPt>
          <c:dLbls>
            <c:dLbl>
              <c:idx val="1"/>
              <c:spPr>
                <a:solidFill>
                  <a:srgbClr val="9BBB59">
                    <a:lumMod val="40000"/>
                    <a:lumOff val="60000"/>
                  </a:srgbClr>
                </a:solidFill>
              </c:spPr>
              <c:txPr>
                <a:bodyPr/>
                <a:lstStyle/>
                <a:p>
                  <a:pPr>
                    <a:defRPr sz="1100"/>
                  </a:pPr>
                  <a:endParaRPr lang="lv-LV"/>
                </a:p>
              </c:txPr>
              <c:dLblPos val="outEnd"/>
              <c:showLegendKey val="0"/>
              <c:showVal val="1"/>
              <c:showCatName val="0"/>
              <c:showSerName val="0"/>
              <c:showPercent val="0"/>
              <c:showBubbleSize val="0"/>
            </c:dLbl>
            <c:dLbl>
              <c:idx val="4"/>
              <c:spPr>
                <a:solidFill>
                  <a:srgbClr val="9BBB59">
                    <a:lumMod val="40000"/>
                    <a:lumOff val="60000"/>
                  </a:srgbClr>
                </a:solidFill>
              </c:spPr>
              <c:txPr>
                <a:bodyPr/>
                <a:lstStyle/>
                <a:p>
                  <a:pPr>
                    <a:defRPr sz="1100"/>
                  </a:pPr>
                  <a:endParaRPr lang="lv-LV"/>
                </a:p>
              </c:txPr>
              <c:dLblPos val="outEnd"/>
              <c:showLegendKey val="0"/>
              <c:showVal val="1"/>
              <c:showCatName val="0"/>
              <c:showSerName val="0"/>
              <c:showPercent val="0"/>
              <c:showBubbleSize val="0"/>
            </c:dLbl>
            <c:dLbl>
              <c:idx val="7"/>
              <c:spPr>
                <a:solidFill>
                  <a:srgbClr val="9BBB59">
                    <a:lumMod val="40000"/>
                    <a:lumOff val="60000"/>
                  </a:srgbClr>
                </a:solidFill>
              </c:spPr>
              <c:txPr>
                <a:bodyPr/>
                <a:lstStyle/>
                <a:p>
                  <a:pPr>
                    <a:defRPr sz="1100"/>
                  </a:pPr>
                  <a:endParaRPr lang="lv-LV"/>
                </a:p>
              </c:txPr>
              <c:dLblPos val="outEnd"/>
              <c:showLegendKey val="0"/>
              <c:showVal val="1"/>
              <c:showCatName val="0"/>
              <c:showSerName val="0"/>
              <c:showPercent val="0"/>
              <c:showBubbleSize val="0"/>
            </c:dLbl>
            <c:spPr>
              <a:noFill/>
              <a:ln>
                <a:noFill/>
              </a:ln>
              <a:effectLst/>
            </c:spPr>
            <c:txPr>
              <a:bodyPr/>
              <a:lstStyle/>
              <a:p>
                <a:pPr>
                  <a:defRPr sz="11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'Būsim atpazīstami'!$A$4:$A$11</c:f>
              <c:strCache>
                <c:ptCount val="8"/>
                <c:pt idx="0">
                  <c:v>nezina (%)</c:v>
                </c:pt>
                <c:pt idx="1">
                  <c:v>popularizēt  pagastu un novadu kā sakoptu un pievilcīgu vidi plašākā mērogā (10 baļļu vērtējumā) </c:v>
                </c:pt>
                <c:pt idx="3">
                  <c:v>nezina (%)</c:v>
                </c:pt>
                <c:pt idx="4">
                  <c:v>novada viesiem iepazīt novadu un justies ērti sakoptā un estētiskā vidē (10 baļļu vērtējumā)</c:v>
                </c:pt>
                <c:pt idx="6">
                  <c:v>nezina (%)</c:v>
                </c:pt>
                <c:pt idx="7">
                  <c:v>kā vietējam justies ērti, droši un lepniem par savu pagastu, novadu (10 baļļu vērtējumā)</c:v>
                </c:pt>
              </c:strCache>
            </c:strRef>
          </c:cat>
          <c:val>
            <c:numRef>
              <c:f>'Būsim atpazīstami'!$B$4:$B$11</c:f>
              <c:numCache>
                <c:formatCode>0.00</c:formatCode>
                <c:ptCount val="8"/>
                <c:pt idx="0" formatCode="0.0">
                  <c:v>3.4482758620689653</c:v>
                </c:pt>
                <c:pt idx="1">
                  <c:v>7.8666666666666663</c:v>
                </c:pt>
                <c:pt idx="3" formatCode="0.0">
                  <c:v>16.666666666666664</c:v>
                </c:pt>
                <c:pt idx="4">
                  <c:v>7.9166666666666714</c:v>
                </c:pt>
                <c:pt idx="6" formatCode="0.0">
                  <c:v>5.5555555555555332</c:v>
                </c:pt>
                <c:pt idx="7">
                  <c:v>8.0166666666666728</c:v>
                </c:pt>
              </c:numCache>
            </c:numRef>
          </c:val>
        </c:ser>
        <c:dLbls>
          <c:showLegendKey val="0"/>
          <c:showVal val="0"/>
          <c:showCatName val="0"/>
          <c:showSerName val="0"/>
          <c:showPercent val="0"/>
          <c:showBubbleSize val="0"/>
        </c:dLbls>
        <c:gapWidth val="150"/>
        <c:axId val="-909085872"/>
        <c:axId val="-909082064"/>
      </c:barChart>
      <c:catAx>
        <c:axId val="-909085872"/>
        <c:scaling>
          <c:orientation val="minMax"/>
        </c:scaling>
        <c:delete val="0"/>
        <c:axPos val="l"/>
        <c:numFmt formatCode="General" sourceLinked="0"/>
        <c:majorTickMark val="out"/>
        <c:minorTickMark val="none"/>
        <c:tickLblPos val="nextTo"/>
        <c:txPr>
          <a:bodyPr/>
          <a:lstStyle/>
          <a:p>
            <a:pPr algn="just">
              <a:defRPr sz="900"/>
            </a:pPr>
            <a:endParaRPr lang="lv-LV"/>
          </a:p>
        </c:txPr>
        <c:crossAx val="-909082064"/>
        <c:crosses val="autoZero"/>
        <c:auto val="1"/>
        <c:lblAlgn val="r"/>
        <c:lblOffset val="100"/>
        <c:noMultiLvlLbl val="0"/>
      </c:catAx>
      <c:valAx>
        <c:axId val="-909082064"/>
        <c:scaling>
          <c:orientation val="minMax"/>
        </c:scaling>
        <c:delete val="0"/>
        <c:axPos val="b"/>
        <c:majorGridlines/>
        <c:numFmt formatCode="0.0" sourceLinked="1"/>
        <c:majorTickMark val="out"/>
        <c:minorTickMark val="none"/>
        <c:tickLblPos val="nextTo"/>
        <c:crossAx val="-90908587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22858234477279371"/>
          <c:y val="8.8990909008346289E-2"/>
          <c:w val="0.42036791669286999"/>
          <c:h val="0.5276707626079612"/>
        </c:manualLayout>
      </c:layout>
      <c:pie3DChart>
        <c:varyColors val="1"/>
        <c:ser>
          <c:idx val="0"/>
          <c:order val="0"/>
          <c:dLbls>
            <c:dLbl>
              <c:idx val="0"/>
              <c:layout>
                <c:manualLayout>
                  <c:x val="4.4800371841704052E-2"/>
                  <c:y val="-1.9556374661309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lv-LV"/>
              </a:p>
            </c:txPr>
            <c:showLegendKey val="0"/>
            <c:showVal val="1"/>
            <c:showCatName val="0"/>
            <c:showSerName val="0"/>
            <c:showPercent val="0"/>
            <c:showBubbleSize val="0"/>
            <c:showLeaderLines val="1"/>
            <c:extLst>
              <c:ext xmlns:c15="http://schemas.microsoft.com/office/drawing/2012/chart" uri="{CE6537A1-D6FC-4f65-9D91-7224C49458BB}"/>
            </c:extLst>
          </c:dLbls>
          <c:cat>
            <c:strRef>
              <c:f>FIG_aptauju_vietas!$B$2:$B$12</c:f>
              <c:strCache>
                <c:ptCount val="11"/>
                <c:pt idx="0">
                  <c:v>Dikļu</c:v>
                </c:pt>
                <c:pt idx="1">
                  <c:v>Katvaru</c:v>
                </c:pt>
                <c:pt idx="2">
                  <c:v>Lēdurgas</c:v>
                </c:pt>
                <c:pt idx="3">
                  <c:v>Limbažu pag.</c:v>
                </c:pt>
                <c:pt idx="4">
                  <c:v>Limbažu pilsēta</c:v>
                </c:pt>
                <c:pt idx="5">
                  <c:v>Stalbes</c:v>
                </c:pt>
                <c:pt idx="6">
                  <c:v>Straupes</c:v>
                </c:pt>
                <c:pt idx="7">
                  <c:v>Umurgas</c:v>
                </c:pt>
                <c:pt idx="8">
                  <c:v>Vaidavas</c:v>
                </c:pt>
                <c:pt idx="9">
                  <c:v>Vidrižu</c:v>
                </c:pt>
                <c:pt idx="10">
                  <c:v>Zilākalna</c:v>
                </c:pt>
              </c:strCache>
            </c:strRef>
          </c:cat>
          <c:val>
            <c:numRef>
              <c:f>FIG_aptauju_vietas!$C$2:$C$12</c:f>
              <c:numCache>
                <c:formatCode>General</c:formatCode>
                <c:ptCount val="11"/>
                <c:pt idx="0">
                  <c:v>21</c:v>
                </c:pt>
                <c:pt idx="1">
                  <c:v>24</c:v>
                </c:pt>
                <c:pt idx="2">
                  <c:v>32</c:v>
                </c:pt>
                <c:pt idx="3">
                  <c:v>28</c:v>
                </c:pt>
                <c:pt idx="4">
                  <c:v>47</c:v>
                </c:pt>
                <c:pt idx="5">
                  <c:v>46</c:v>
                </c:pt>
                <c:pt idx="6">
                  <c:v>45</c:v>
                </c:pt>
                <c:pt idx="7">
                  <c:v>41</c:v>
                </c:pt>
                <c:pt idx="8">
                  <c:v>31</c:v>
                </c:pt>
                <c:pt idx="9">
                  <c:v>24</c:v>
                </c:pt>
                <c:pt idx="10">
                  <c:v>8</c:v>
                </c:pt>
              </c:numCache>
            </c:numRef>
          </c:val>
        </c:ser>
        <c:dLbls>
          <c:showLegendKey val="0"/>
          <c:showVal val="0"/>
          <c:showCatName val="0"/>
          <c:showSerName val="0"/>
          <c:showPercent val="0"/>
          <c:showBubbleSize val="0"/>
          <c:showLeaderLines val="1"/>
        </c:dLbls>
      </c:pie3DChart>
      <c:spPr>
        <a:ln>
          <a:noFill/>
        </a:ln>
      </c:spPr>
    </c:plotArea>
    <c:legend>
      <c:legendPos val="b"/>
      <c:overlay val="0"/>
      <c:txPr>
        <a:bodyPr/>
        <a:lstStyle/>
        <a:p>
          <a:pPr>
            <a:defRPr sz="1000"/>
          </a:pPr>
          <a:endParaRPr lang="lv-LV"/>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skaits</c:v>
          </c:tx>
          <c:invertIfNegative val="0"/>
          <c:cat>
            <c:strRef>
              <c:f>FIG_profils!$B$40:$B$64</c:f>
              <c:strCache>
                <c:ptCount val="25"/>
                <c:pt idx="0">
                  <c:v>Zilaiskalns</c:v>
                </c:pt>
                <c:pt idx="1">
                  <c:v>Vidrižu pag.</c:v>
                </c:pt>
                <c:pt idx="2">
                  <c:v>Vidriži</c:v>
                </c:pt>
                <c:pt idx="3">
                  <c:v>Valmiera</c:v>
                </c:pt>
                <c:pt idx="4">
                  <c:v>Vaidavas pag.</c:v>
                </c:pt>
                <c:pt idx="5">
                  <c:v>Vaidava</c:v>
                </c:pt>
                <c:pt idx="6">
                  <c:v>Umurga</c:v>
                </c:pt>
                <c:pt idx="7">
                  <c:v>Straupes pag.</c:v>
                </c:pt>
                <c:pt idx="8">
                  <c:v>Straupe</c:v>
                </c:pt>
                <c:pt idx="9">
                  <c:v>Stalbes pag.</c:v>
                </c:pt>
                <c:pt idx="10">
                  <c:v>Stalbe</c:v>
                </c:pt>
                <c:pt idx="11">
                  <c:v>Rucka</c:v>
                </c:pt>
                <c:pt idx="12">
                  <c:v>Rozula</c:v>
                </c:pt>
                <c:pt idx="13">
                  <c:v>Rīga</c:v>
                </c:pt>
                <c:pt idx="14">
                  <c:v>Pociems</c:v>
                </c:pt>
                <c:pt idx="15">
                  <c:v>Plācis</c:v>
                </c:pt>
                <c:pt idx="16">
                  <c:v>Ozolaine</c:v>
                </c:pt>
                <c:pt idx="17">
                  <c:v>Limbažu pag.</c:v>
                </c:pt>
                <c:pt idx="18">
                  <c:v>Limbaži</c:v>
                </c:pt>
                <c:pt idx="19">
                  <c:v>Lēdurga</c:v>
                </c:pt>
                <c:pt idx="20">
                  <c:v>Lādezers</c:v>
                </c:pt>
                <c:pt idx="21">
                  <c:v>Katvaru pag.</c:v>
                </c:pt>
                <c:pt idx="22">
                  <c:v>Katvari</c:v>
                </c:pt>
                <c:pt idx="23">
                  <c:v>Dikļu pag.</c:v>
                </c:pt>
                <c:pt idx="24">
                  <c:v>Dikļi</c:v>
                </c:pt>
              </c:strCache>
            </c:strRef>
          </c:cat>
          <c:val>
            <c:numRef>
              <c:f>FIG_profils!$C$40:$C$64</c:f>
              <c:numCache>
                <c:formatCode>General</c:formatCode>
                <c:ptCount val="25"/>
                <c:pt idx="0">
                  <c:v>5</c:v>
                </c:pt>
                <c:pt idx="1">
                  <c:v>3</c:v>
                </c:pt>
                <c:pt idx="2">
                  <c:v>23</c:v>
                </c:pt>
                <c:pt idx="3">
                  <c:v>3</c:v>
                </c:pt>
                <c:pt idx="4">
                  <c:v>7</c:v>
                </c:pt>
                <c:pt idx="5">
                  <c:v>24</c:v>
                </c:pt>
                <c:pt idx="6">
                  <c:v>37</c:v>
                </c:pt>
                <c:pt idx="7">
                  <c:v>7</c:v>
                </c:pt>
                <c:pt idx="8">
                  <c:v>35</c:v>
                </c:pt>
                <c:pt idx="9">
                  <c:v>13</c:v>
                </c:pt>
                <c:pt idx="10">
                  <c:v>17</c:v>
                </c:pt>
                <c:pt idx="11">
                  <c:v>6</c:v>
                </c:pt>
                <c:pt idx="12">
                  <c:v>2</c:v>
                </c:pt>
                <c:pt idx="13">
                  <c:v>2</c:v>
                </c:pt>
                <c:pt idx="14">
                  <c:v>13</c:v>
                </c:pt>
                <c:pt idx="15">
                  <c:v>9</c:v>
                </c:pt>
                <c:pt idx="16">
                  <c:v>10</c:v>
                </c:pt>
                <c:pt idx="17">
                  <c:v>3</c:v>
                </c:pt>
                <c:pt idx="18">
                  <c:v>52</c:v>
                </c:pt>
                <c:pt idx="19">
                  <c:v>29</c:v>
                </c:pt>
                <c:pt idx="20">
                  <c:v>11</c:v>
                </c:pt>
                <c:pt idx="21">
                  <c:v>4</c:v>
                </c:pt>
                <c:pt idx="22">
                  <c:v>4</c:v>
                </c:pt>
                <c:pt idx="23">
                  <c:v>5</c:v>
                </c:pt>
                <c:pt idx="24">
                  <c:v>15</c:v>
                </c:pt>
              </c:numCache>
            </c:numRef>
          </c:val>
        </c:ser>
        <c:dLbls>
          <c:showLegendKey val="0"/>
          <c:showVal val="0"/>
          <c:showCatName val="0"/>
          <c:showSerName val="0"/>
          <c:showPercent val="0"/>
          <c:showBubbleSize val="0"/>
        </c:dLbls>
        <c:gapWidth val="150"/>
        <c:axId val="-919801424"/>
        <c:axId val="-919816112"/>
      </c:barChart>
      <c:catAx>
        <c:axId val="-919801424"/>
        <c:scaling>
          <c:orientation val="minMax"/>
        </c:scaling>
        <c:delete val="0"/>
        <c:axPos val="l"/>
        <c:numFmt formatCode="General" sourceLinked="0"/>
        <c:majorTickMark val="out"/>
        <c:minorTickMark val="none"/>
        <c:tickLblPos val="nextTo"/>
        <c:crossAx val="-919816112"/>
        <c:crosses val="autoZero"/>
        <c:auto val="1"/>
        <c:lblAlgn val="ctr"/>
        <c:lblOffset val="100"/>
        <c:noMultiLvlLbl val="0"/>
      </c:catAx>
      <c:valAx>
        <c:axId val="-919816112"/>
        <c:scaling>
          <c:orientation val="minMax"/>
        </c:scaling>
        <c:delete val="0"/>
        <c:axPos val="b"/>
        <c:majorGridlines/>
        <c:numFmt formatCode="General" sourceLinked="1"/>
        <c:majorTickMark val="out"/>
        <c:minorTickMark val="none"/>
        <c:tickLblPos val="nextTo"/>
        <c:crossAx val="-919801424"/>
        <c:crosses val="autoZero"/>
        <c:crossBetween val="between"/>
      </c:valAx>
    </c:plotArea>
    <c:legend>
      <c:legendPos val="r"/>
      <c:layout>
        <c:manualLayout>
          <c:xMode val="edge"/>
          <c:yMode val="edge"/>
          <c:x val="0.66170953630796481"/>
          <c:y val="4.1278904264525795E-2"/>
          <c:w val="0.11051268591426071"/>
          <c:h val="4.3757814473863219E-2"/>
        </c:manualLayout>
      </c:layout>
      <c:overlay val="0"/>
      <c:spPr>
        <a:solidFill>
          <a:schemeClr val="tx2">
            <a:lumMod val="20000"/>
            <a:lumOff val="80000"/>
          </a:schemeClr>
        </a:solidFill>
      </c:sp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procenti</c:v>
          </c:tx>
          <c:invertIfNegative val="0"/>
          <c:cat>
            <c:strRef>
              <c:f>FIG_profils!$D$3:$D$25</c:f>
              <c:strCache>
                <c:ptCount val="23"/>
                <c:pt idx="0">
                  <c:v>skolēni</c:v>
                </c:pt>
                <c:pt idx="1">
                  <c:v>pensionāri</c:v>
                </c:pt>
                <c:pt idx="2">
                  <c:v>strādājošie</c:v>
                </c:pt>
                <c:pt idx="3">
                  <c:v>cits (t.sk. nenorāda)</c:v>
                </c:pt>
                <c:pt idx="4">
                  <c:v>NODARBOŠANĀS</c:v>
                </c:pt>
                <c:pt idx="6">
                  <c:v>augstākā</c:v>
                </c:pt>
                <c:pt idx="7">
                  <c:v>vidējā</c:v>
                </c:pt>
                <c:pt idx="8">
                  <c:v>pamata</c:v>
                </c:pt>
                <c:pt idx="9">
                  <c:v>nenorāda</c:v>
                </c:pt>
                <c:pt idx="10">
                  <c:v>IZGLĪTĪBA</c:v>
                </c:pt>
                <c:pt idx="12">
                  <c:v>16-25</c:v>
                </c:pt>
                <c:pt idx="13">
                  <c:v>26-35</c:v>
                </c:pt>
                <c:pt idx="14">
                  <c:v>36-45</c:v>
                </c:pt>
                <c:pt idx="15">
                  <c:v>46-55</c:v>
                </c:pt>
                <c:pt idx="16">
                  <c:v>56-65</c:v>
                </c:pt>
                <c:pt idx="17">
                  <c:v>virs 65</c:v>
                </c:pt>
                <c:pt idx="18">
                  <c:v>VECUMS</c:v>
                </c:pt>
                <c:pt idx="20">
                  <c:v>sievietes</c:v>
                </c:pt>
                <c:pt idx="21">
                  <c:v>vīrieši</c:v>
                </c:pt>
                <c:pt idx="22">
                  <c:v>DZIMUMS</c:v>
                </c:pt>
              </c:strCache>
            </c:strRef>
          </c:cat>
          <c:val>
            <c:numRef>
              <c:f>FIG_profils!$F$3:$F$25</c:f>
              <c:numCache>
                <c:formatCode>0.0</c:formatCode>
                <c:ptCount val="23"/>
                <c:pt idx="0">
                  <c:v>6.9164265129682985</c:v>
                </c:pt>
                <c:pt idx="1">
                  <c:v>14.697406340057636</c:v>
                </c:pt>
                <c:pt idx="2">
                  <c:v>57.348703170028863</c:v>
                </c:pt>
                <c:pt idx="3">
                  <c:v>21.037463976945229</c:v>
                </c:pt>
                <c:pt idx="6">
                  <c:v>33.717579250720455</c:v>
                </c:pt>
                <c:pt idx="7">
                  <c:v>47.838616714697395</c:v>
                </c:pt>
                <c:pt idx="8">
                  <c:v>11.815561959654179</c:v>
                </c:pt>
                <c:pt idx="9">
                  <c:v>6.6282420749279485</c:v>
                </c:pt>
                <c:pt idx="12">
                  <c:v>17.579250720461093</c:v>
                </c:pt>
                <c:pt idx="13">
                  <c:v>10.951008645533141</c:v>
                </c:pt>
                <c:pt idx="14">
                  <c:v>19.596541786743487</c:v>
                </c:pt>
                <c:pt idx="15">
                  <c:v>20.172910662824208</c:v>
                </c:pt>
                <c:pt idx="16">
                  <c:v>16.426512968299686</c:v>
                </c:pt>
                <c:pt idx="17">
                  <c:v>13.544668587896251</c:v>
                </c:pt>
                <c:pt idx="20">
                  <c:v>68.876080691642656</c:v>
                </c:pt>
                <c:pt idx="21">
                  <c:v>31.1</c:v>
                </c:pt>
              </c:numCache>
            </c:numRef>
          </c:val>
        </c:ser>
        <c:dLbls>
          <c:showLegendKey val="0"/>
          <c:showVal val="0"/>
          <c:showCatName val="0"/>
          <c:showSerName val="0"/>
          <c:showPercent val="0"/>
          <c:showBubbleSize val="0"/>
        </c:dLbls>
        <c:gapWidth val="150"/>
        <c:axId val="-919810128"/>
        <c:axId val="-919824272"/>
      </c:barChart>
      <c:catAx>
        <c:axId val="-919810128"/>
        <c:scaling>
          <c:orientation val="minMax"/>
        </c:scaling>
        <c:delete val="0"/>
        <c:axPos val="l"/>
        <c:numFmt formatCode="General" sourceLinked="0"/>
        <c:majorTickMark val="out"/>
        <c:minorTickMark val="none"/>
        <c:tickLblPos val="nextTo"/>
        <c:crossAx val="-919824272"/>
        <c:crosses val="autoZero"/>
        <c:auto val="1"/>
        <c:lblAlgn val="ctr"/>
        <c:lblOffset val="100"/>
        <c:noMultiLvlLbl val="0"/>
      </c:catAx>
      <c:valAx>
        <c:axId val="-919824272"/>
        <c:scaling>
          <c:orientation val="minMax"/>
        </c:scaling>
        <c:delete val="0"/>
        <c:axPos val="b"/>
        <c:majorGridlines/>
        <c:numFmt formatCode="0.0" sourceLinked="1"/>
        <c:majorTickMark val="out"/>
        <c:minorTickMark val="none"/>
        <c:tickLblPos val="nextTo"/>
        <c:crossAx val="-919810128"/>
        <c:crosses val="autoZero"/>
        <c:crossBetween val="between"/>
      </c:valAx>
    </c:plotArea>
    <c:legend>
      <c:legendPos val="r"/>
      <c:layout>
        <c:manualLayout>
          <c:xMode val="edge"/>
          <c:yMode val="edge"/>
          <c:x val="0.71637576552930882"/>
          <c:y val="2.5407874015748042E-2"/>
          <c:w val="0.14195756780402449"/>
          <c:h val="4.0184251968503927E-2"/>
        </c:manualLayout>
      </c:layout>
      <c:overlay val="0"/>
      <c:spPr>
        <a:solidFill>
          <a:schemeClr val="tx2">
            <a:lumMod val="20000"/>
            <a:lumOff val="80000"/>
          </a:schemeClr>
        </a:solidFill>
      </c:sp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v>procenti</c:v>
          </c:tx>
          <c:invertIfNegative val="0"/>
          <c:dLbls>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sz="1000">
                    <a:solidFill>
                      <a:schemeClr val="dk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FIG_NVO!$A$29:$A$30</c:f>
              <c:strCache>
                <c:ptCount val="2"/>
                <c:pt idx="0">
                  <c:v>var nosaukt pagastā aktīvāko NVO</c:v>
                </c:pt>
                <c:pt idx="1">
                  <c:v> iesaistījies kādā NVO</c:v>
                </c:pt>
              </c:strCache>
            </c:strRef>
          </c:cat>
          <c:val>
            <c:numRef>
              <c:f>FIG_NVO!$C$29:$C$30</c:f>
              <c:numCache>
                <c:formatCode>0%</c:formatCode>
                <c:ptCount val="2"/>
                <c:pt idx="0">
                  <c:v>0.29682997118155907</c:v>
                </c:pt>
                <c:pt idx="1">
                  <c:v>0.17579250720461087</c:v>
                </c:pt>
              </c:numCache>
            </c:numRef>
          </c:val>
        </c:ser>
        <c:dLbls>
          <c:showLegendKey val="0"/>
          <c:showVal val="0"/>
          <c:showCatName val="0"/>
          <c:showSerName val="0"/>
          <c:showPercent val="0"/>
          <c:showBubbleSize val="0"/>
        </c:dLbls>
        <c:gapWidth val="150"/>
        <c:axId val="-919794352"/>
        <c:axId val="-919806864"/>
      </c:barChart>
      <c:valAx>
        <c:axId val="-919806864"/>
        <c:scaling>
          <c:orientation val="minMax"/>
        </c:scaling>
        <c:delete val="0"/>
        <c:axPos val="b"/>
        <c:majorGridlines/>
        <c:numFmt formatCode="0%" sourceLinked="1"/>
        <c:majorTickMark val="out"/>
        <c:minorTickMark val="none"/>
        <c:tickLblPos val="nextTo"/>
        <c:txPr>
          <a:bodyPr/>
          <a:lstStyle/>
          <a:p>
            <a:pPr>
              <a:defRPr sz="1000"/>
            </a:pPr>
            <a:endParaRPr lang="lv-LV"/>
          </a:p>
        </c:txPr>
        <c:crossAx val="-919794352"/>
        <c:crosses val="autoZero"/>
        <c:crossBetween val="between"/>
      </c:valAx>
      <c:catAx>
        <c:axId val="-919794352"/>
        <c:scaling>
          <c:orientation val="minMax"/>
        </c:scaling>
        <c:delete val="0"/>
        <c:axPos val="l"/>
        <c:numFmt formatCode="General" sourceLinked="0"/>
        <c:majorTickMark val="out"/>
        <c:minorTickMark val="none"/>
        <c:tickLblPos val="nextTo"/>
        <c:txPr>
          <a:bodyPr/>
          <a:lstStyle/>
          <a:p>
            <a:pPr>
              <a:defRPr sz="1050"/>
            </a:pPr>
            <a:endParaRPr lang="lv-LV"/>
          </a:p>
        </c:txPr>
        <c:crossAx val="-919806864"/>
        <c:crosses val="autoZero"/>
        <c:auto val="1"/>
        <c:lblAlgn val="ctr"/>
        <c:lblOffset val="100"/>
        <c:noMultiLvlLbl val="0"/>
      </c:catAx>
    </c:plotArea>
    <c:legend>
      <c:legendPos val="b"/>
      <c:overlay val="0"/>
      <c:txPr>
        <a:bodyPr/>
        <a:lstStyle/>
        <a:p>
          <a:pPr>
            <a:defRPr sz="900"/>
          </a:pPr>
          <a:endParaRPr lang="lv-LV"/>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minēšanas biežums</c:v>
          </c:tx>
          <c:invertIfNegative val="0"/>
          <c:cat>
            <c:strRef>
              <c:f>FIG_NVO!$A$2:$A$23</c:f>
              <c:strCache>
                <c:ptCount val="22"/>
                <c:pt idx="0">
                  <c:v>Dikālieši</c:v>
                </c:pt>
                <c:pt idx="1">
                  <c:v>Grāmatu draugi</c:v>
                </c:pt>
                <c:pt idx="2">
                  <c:v>Vesels pilsētā un laukos</c:v>
                </c:pt>
                <c:pt idx="3">
                  <c:v>Limbažu fonds</c:v>
                </c:pt>
                <c:pt idx="4">
                  <c:v>Vaidavas sabiedrisko aktivitāšu un mūžiglītības centrs</c:v>
                </c:pt>
                <c:pt idx="5">
                  <c:v>Dzīvotprieks - pensionāru biedrība</c:v>
                </c:pt>
                <c:pt idx="6">
                  <c:v>Straupes tūrisma biedrība</c:v>
                </c:pt>
                <c:pt idx="7">
                  <c:v>Rozbeķu saime</c:v>
                </c:pt>
                <c:pt idx="8">
                  <c:v>Vari un dari - jauniešu biedrība</c:v>
                </c:pt>
                <c:pt idx="9">
                  <c:v>Virzībai, izaugsmei un attīstībai</c:v>
                </c:pt>
                <c:pt idx="10">
                  <c:v>Limbažu Filcītis</c:v>
                </c:pt>
                <c:pt idx="11">
                  <c:v>Smaile</c:v>
                </c:pt>
                <c:pt idx="12">
                  <c:v>Sirdsdegsme</c:v>
                </c:pt>
                <c:pt idx="13">
                  <c:v>Pensionāru biedrība (5 pagasti)</c:v>
                </c:pt>
                <c:pt idx="14">
                  <c:v>Vaidavas izglītības biedrība</c:v>
                </c:pt>
                <c:pt idx="15">
                  <c:v>Braslas draugi</c:v>
                </c:pt>
                <c:pt idx="16">
                  <c:v>Mēs - nākotnei</c:v>
                </c:pt>
                <c:pt idx="17">
                  <c:v>Straupes jauniešu biedrība</c:v>
                </c:pt>
                <c:pt idx="18">
                  <c:v>Dzirkstelīte</c:v>
                </c:pt>
                <c:pt idx="19">
                  <c:v>Kamolītis</c:v>
                </c:pt>
                <c:pt idx="20">
                  <c:v>Sarkanais Krusts</c:v>
                </c:pt>
                <c:pt idx="21">
                  <c:v>Brasla</c:v>
                </c:pt>
              </c:strCache>
            </c:strRef>
          </c:cat>
          <c:val>
            <c:numRef>
              <c:f>FIG_NVO!$B$2:$B$23</c:f>
              <c:numCache>
                <c:formatCode>General</c:formatCode>
                <c:ptCount val="22"/>
                <c:pt idx="0">
                  <c:v>2</c:v>
                </c:pt>
                <c:pt idx="1">
                  <c:v>2</c:v>
                </c:pt>
                <c:pt idx="2">
                  <c:v>2</c:v>
                </c:pt>
                <c:pt idx="3">
                  <c:v>2</c:v>
                </c:pt>
                <c:pt idx="4">
                  <c:v>2</c:v>
                </c:pt>
                <c:pt idx="5">
                  <c:v>2</c:v>
                </c:pt>
                <c:pt idx="6">
                  <c:v>2</c:v>
                </c:pt>
                <c:pt idx="7">
                  <c:v>2</c:v>
                </c:pt>
                <c:pt idx="8">
                  <c:v>3</c:v>
                </c:pt>
                <c:pt idx="9">
                  <c:v>3</c:v>
                </c:pt>
                <c:pt idx="10">
                  <c:v>4</c:v>
                </c:pt>
                <c:pt idx="11">
                  <c:v>4</c:v>
                </c:pt>
                <c:pt idx="12">
                  <c:v>4</c:v>
                </c:pt>
                <c:pt idx="13">
                  <c:v>6</c:v>
                </c:pt>
                <c:pt idx="14">
                  <c:v>7</c:v>
                </c:pt>
                <c:pt idx="15">
                  <c:v>7</c:v>
                </c:pt>
                <c:pt idx="16">
                  <c:v>7</c:v>
                </c:pt>
                <c:pt idx="17">
                  <c:v>7</c:v>
                </c:pt>
                <c:pt idx="18">
                  <c:v>7</c:v>
                </c:pt>
                <c:pt idx="19">
                  <c:v>8</c:v>
                </c:pt>
                <c:pt idx="20">
                  <c:v>9</c:v>
                </c:pt>
                <c:pt idx="21">
                  <c:v>11</c:v>
                </c:pt>
              </c:numCache>
            </c:numRef>
          </c:val>
        </c:ser>
        <c:dLbls>
          <c:showLegendKey val="0"/>
          <c:showVal val="0"/>
          <c:showCatName val="0"/>
          <c:showSerName val="0"/>
          <c:showPercent val="0"/>
          <c:showBubbleSize val="0"/>
        </c:dLbls>
        <c:gapWidth val="150"/>
        <c:axId val="-919800880"/>
        <c:axId val="-919821008"/>
      </c:barChart>
      <c:catAx>
        <c:axId val="-919800880"/>
        <c:scaling>
          <c:orientation val="minMax"/>
        </c:scaling>
        <c:delete val="0"/>
        <c:axPos val="l"/>
        <c:numFmt formatCode="General" sourceLinked="0"/>
        <c:majorTickMark val="out"/>
        <c:minorTickMark val="none"/>
        <c:tickLblPos val="nextTo"/>
        <c:txPr>
          <a:bodyPr/>
          <a:lstStyle/>
          <a:p>
            <a:pPr>
              <a:defRPr sz="800"/>
            </a:pPr>
            <a:endParaRPr lang="lv-LV"/>
          </a:p>
        </c:txPr>
        <c:crossAx val="-919821008"/>
        <c:crosses val="autoZero"/>
        <c:auto val="1"/>
        <c:lblAlgn val="ctr"/>
        <c:lblOffset val="100"/>
        <c:noMultiLvlLbl val="0"/>
      </c:catAx>
      <c:valAx>
        <c:axId val="-919821008"/>
        <c:scaling>
          <c:orientation val="minMax"/>
        </c:scaling>
        <c:delete val="0"/>
        <c:axPos val="b"/>
        <c:majorGridlines/>
        <c:numFmt formatCode="General" sourceLinked="1"/>
        <c:majorTickMark val="out"/>
        <c:minorTickMark val="none"/>
        <c:tickLblPos val="nextTo"/>
        <c:crossAx val="-919800880"/>
        <c:crosses val="autoZero"/>
        <c:crossBetween val="between"/>
      </c:valAx>
    </c:plotArea>
    <c:legend>
      <c:legendPos val="b"/>
      <c:layout>
        <c:manualLayout>
          <c:xMode val="edge"/>
          <c:yMode val="edge"/>
          <c:x val="0.76036309540729796"/>
          <c:y val="0.73041805129049964"/>
          <c:w val="0.16476306887631892"/>
          <c:h val="8.2711400205409125E-2"/>
        </c:manualLayout>
      </c:layout>
      <c:overlay val="0"/>
      <c:spPr>
        <a:solidFill>
          <a:schemeClr val="accent5">
            <a:lumMod val="20000"/>
            <a:lumOff val="80000"/>
          </a:schemeClr>
        </a:solidFill>
      </c:sp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80EB01-1D7F-495C-BD8D-3C7770864980}"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lv-LV"/>
        </a:p>
      </dgm:t>
    </dgm:pt>
    <dgm:pt modelId="{92BAFDC2-0C61-4B18-ACE4-84CB060129A7}">
      <dgm:prSet phldrT="[Teksts]" custT="1"/>
      <dgm:spPr/>
      <dgm:t>
        <a:bodyPr/>
        <a:lstStyle/>
        <a:p>
          <a:r>
            <a:rPr lang="lv-LV" sz="1000"/>
            <a:t>DARBA UZDEVUMA PRECIZĒŠANA, TIKŠANĀS AR PARTNERĪBAS IZPILDINSTITŪCIJU</a:t>
          </a:r>
        </a:p>
      </dgm:t>
    </dgm:pt>
    <dgm:pt modelId="{18002241-0923-4635-BC98-CE9B27E6F309}" type="parTrans" cxnId="{80E20481-0E79-462A-9D4B-69E0CF9265EE}">
      <dgm:prSet/>
      <dgm:spPr/>
      <dgm:t>
        <a:bodyPr/>
        <a:lstStyle/>
        <a:p>
          <a:endParaRPr lang="lv-LV"/>
        </a:p>
      </dgm:t>
    </dgm:pt>
    <dgm:pt modelId="{1C641706-CCBF-48B4-87A5-119E04318E40}" type="sibTrans" cxnId="{80E20481-0E79-462A-9D4B-69E0CF9265EE}">
      <dgm:prSet/>
      <dgm:spPr/>
      <dgm:t>
        <a:bodyPr/>
        <a:lstStyle/>
        <a:p>
          <a:endParaRPr lang="lv-LV"/>
        </a:p>
      </dgm:t>
    </dgm:pt>
    <dgm:pt modelId="{6AF0C881-417E-4D27-8911-EBB37A004407}">
      <dgm:prSet phldrT="[Teksts]" custT="1"/>
      <dgm:spPr/>
      <dgm:t>
        <a:bodyPr/>
        <a:lstStyle/>
        <a:p>
          <a:r>
            <a:rPr lang="lv-LV" sz="1000"/>
            <a:t>DOKUMENTU ANALĪZE, LAUKA PĒTĪJUMU METODIKAS IZVEIDE</a:t>
          </a:r>
        </a:p>
      </dgm:t>
    </dgm:pt>
    <dgm:pt modelId="{9F0CD985-9F3F-4627-B334-9A1B5B1A50AC}" type="parTrans" cxnId="{3C1CBA75-1AA8-45CD-B482-A6F22061BEE5}">
      <dgm:prSet/>
      <dgm:spPr/>
      <dgm:t>
        <a:bodyPr/>
        <a:lstStyle/>
        <a:p>
          <a:endParaRPr lang="lv-LV"/>
        </a:p>
      </dgm:t>
    </dgm:pt>
    <dgm:pt modelId="{71000181-8A22-453F-98D2-65D0E6D79B1F}" type="sibTrans" cxnId="{3C1CBA75-1AA8-45CD-B482-A6F22061BEE5}">
      <dgm:prSet/>
      <dgm:spPr/>
      <dgm:t>
        <a:bodyPr/>
        <a:lstStyle/>
        <a:p>
          <a:endParaRPr lang="lv-LV"/>
        </a:p>
      </dgm:t>
    </dgm:pt>
    <dgm:pt modelId="{1DBD55BE-FC8E-46E4-9861-D6CE48A17E70}">
      <dgm:prSet phldrT="[Teksts]" custT="1"/>
      <dgm:spPr/>
      <dgm:t>
        <a:bodyPr/>
        <a:lstStyle/>
        <a:p>
          <a:r>
            <a:rPr lang="lv-LV" sz="900"/>
            <a:t>Stratēģija, reglamentējošie akti, Partnerības statūti, tīmekļa vietne</a:t>
          </a:r>
        </a:p>
      </dgm:t>
    </dgm:pt>
    <dgm:pt modelId="{12C1E678-79A3-412F-941F-04611F3724C3}" type="parTrans" cxnId="{59DE0976-A00E-49B2-90F8-F00ACE7EAA23}">
      <dgm:prSet/>
      <dgm:spPr/>
      <dgm:t>
        <a:bodyPr/>
        <a:lstStyle/>
        <a:p>
          <a:endParaRPr lang="lv-LV"/>
        </a:p>
      </dgm:t>
    </dgm:pt>
    <dgm:pt modelId="{DE56836F-02FE-434B-8923-DBA092C5AAD8}" type="sibTrans" cxnId="{59DE0976-A00E-49B2-90F8-F00ACE7EAA23}">
      <dgm:prSet/>
      <dgm:spPr/>
      <dgm:t>
        <a:bodyPr/>
        <a:lstStyle/>
        <a:p>
          <a:endParaRPr lang="lv-LV"/>
        </a:p>
      </dgm:t>
    </dgm:pt>
    <dgm:pt modelId="{A0A8B307-6366-47BB-80D2-E42BA6F98CAF}">
      <dgm:prSet phldrT="[Teksts]" custT="1"/>
      <dgm:spPr/>
      <dgm:t>
        <a:bodyPr/>
        <a:lstStyle/>
        <a:p>
          <a:r>
            <a:rPr lang="lv-LV" sz="800"/>
            <a:t>Lauka pētījuma metodika sizstrādne, pielāgošana administratīvajās vienībās īstenotajiem projektiem</a:t>
          </a:r>
        </a:p>
      </dgm:t>
    </dgm:pt>
    <dgm:pt modelId="{FBFF0636-8902-457B-9461-2096AC0D4B04}" type="parTrans" cxnId="{0096367F-A630-4128-BB6E-E1EB62975C34}">
      <dgm:prSet/>
      <dgm:spPr/>
      <dgm:t>
        <a:bodyPr/>
        <a:lstStyle/>
        <a:p>
          <a:endParaRPr lang="lv-LV"/>
        </a:p>
      </dgm:t>
    </dgm:pt>
    <dgm:pt modelId="{DEA325C6-C1A6-4D92-966E-ED7367A1AC6C}" type="sibTrans" cxnId="{0096367F-A630-4128-BB6E-E1EB62975C34}">
      <dgm:prSet/>
      <dgm:spPr/>
      <dgm:t>
        <a:bodyPr/>
        <a:lstStyle/>
        <a:p>
          <a:endParaRPr lang="lv-LV"/>
        </a:p>
      </dgm:t>
    </dgm:pt>
    <dgm:pt modelId="{7EBEE1FC-8250-413D-80BB-076B8482ED6B}">
      <dgm:prSet phldrT="[Teksts]" custT="1"/>
      <dgm:spPr/>
      <dgm:t>
        <a:bodyPr/>
        <a:lstStyle/>
        <a:p>
          <a:r>
            <a:rPr lang="lv-LV" sz="1000"/>
            <a:t>LAUKA PĒTĪJUMA VEIKŠANA</a:t>
          </a:r>
        </a:p>
      </dgm:t>
    </dgm:pt>
    <dgm:pt modelId="{2821BDBF-1BB5-46F5-9315-7AE3BB39E1CC}" type="parTrans" cxnId="{173CCFC0-822B-4138-92C7-CA7EEFF0887B}">
      <dgm:prSet/>
      <dgm:spPr/>
      <dgm:t>
        <a:bodyPr/>
        <a:lstStyle/>
        <a:p>
          <a:endParaRPr lang="lv-LV"/>
        </a:p>
      </dgm:t>
    </dgm:pt>
    <dgm:pt modelId="{B8CE7330-AECC-4E91-BEFC-532C6A5ABEB7}" type="sibTrans" cxnId="{173CCFC0-822B-4138-92C7-CA7EEFF0887B}">
      <dgm:prSet/>
      <dgm:spPr/>
      <dgm:t>
        <a:bodyPr/>
        <a:lstStyle/>
        <a:p>
          <a:endParaRPr lang="lv-LV"/>
        </a:p>
      </dgm:t>
    </dgm:pt>
    <dgm:pt modelId="{E17FBAD1-DBF7-4833-A3AD-D6CB229DF28C}">
      <dgm:prSet phldrT="[Teksts]" custT="1"/>
      <dgm:spPr/>
      <dgm:t>
        <a:bodyPr/>
        <a:lstStyle/>
        <a:p>
          <a:r>
            <a:rPr lang="lv-LV" sz="900"/>
            <a:t>Intervijas ar iedzīvotājiem visās partnerības teritorijās</a:t>
          </a:r>
        </a:p>
      </dgm:t>
    </dgm:pt>
    <dgm:pt modelId="{05F6C5B3-F065-45CE-AF9F-47214510225B}" type="parTrans" cxnId="{1A7F7BBA-05E0-4819-970B-543A2ACF42E8}">
      <dgm:prSet/>
      <dgm:spPr/>
      <dgm:t>
        <a:bodyPr/>
        <a:lstStyle/>
        <a:p>
          <a:endParaRPr lang="lv-LV"/>
        </a:p>
      </dgm:t>
    </dgm:pt>
    <dgm:pt modelId="{0BED5BE5-A6F3-42CB-8ADC-135D8A3CB206}" type="sibTrans" cxnId="{1A7F7BBA-05E0-4819-970B-543A2ACF42E8}">
      <dgm:prSet/>
      <dgm:spPr/>
      <dgm:t>
        <a:bodyPr/>
        <a:lstStyle/>
        <a:p>
          <a:endParaRPr lang="lv-LV"/>
        </a:p>
      </dgm:t>
    </dgm:pt>
    <dgm:pt modelId="{B00C91B9-1D17-477C-83B0-0CC536F4437E}">
      <dgm:prSet phldrT="[Teksts]" custT="1"/>
      <dgm:spPr/>
      <dgm:t>
        <a:bodyPr/>
        <a:lstStyle/>
        <a:p>
          <a:r>
            <a:rPr lang="lv-LV" sz="900"/>
            <a:t>Ieviesto projekta vietu apmeklējums (izlases kārtībā)</a:t>
          </a:r>
        </a:p>
      </dgm:t>
    </dgm:pt>
    <dgm:pt modelId="{ABA787F3-62BA-4986-8124-3D5EC6CE16D2}" type="parTrans" cxnId="{9793CAFE-2768-4427-B8FD-CD1BB2C49A43}">
      <dgm:prSet/>
      <dgm:spPr/>
      <dgm:t>
        <a:bodyPr/>
        <a:lstStyle/>
        <a:p>
          <a:endParaRPr lang="lv-LV"/>
        </a:p>
      </dgm:t>
    </dgm:pt>
    <dgm:pt modelId="{CB753F05-9946-4077-B8A5-D1EF9D1123D9}" type="sibTrans" cxnId="{9793CAFE-2768-4427-B8FD-CD1BB2C49A43}">
      <dgm:prSet/>
      <dgm:spPr/>
      <dgm:t>
        <a:bodyPr/>
        <a:lstStyle/>
        <a:p>
          <a:endParaRPr lang="lv-LV"/>
        </a:p>
      </dgm:t>
    </dgm:pt>
    <dgm:pt modelId="{75A8B11C-DE32-4DF2-8358-2A8D01D36F9A}">
      <dgm:prSet phldrT="[Teksts]" custT="1"/>
      <dgm:spPr/>
      <dgm:t>
        <a:bodyPr/>
        <a:lstStyle/>
        <a:p>
          <a:r>
            <a:rPr lang="lv-LV" sz="900"/>
            <a:t>Analītiskā ziņojuma sagatavošana, apspriešana &amp; precizējumu ieviešana</a:t>
          </a:r>
        </a:p>
      </dgm:t>
    </dgm:pt>
    <dgm:pt modelId="{3F6CD991-DE3F-4010-BF26-39B4F27A4E93}" type="parTrans" cxnId="{950AF557-BDF4-4504-9722-F9CAF397C7AB}">
      <dgm:prSet/>
      <dgm:spPr/>
      <dgm:t>
        <a:bodyPr/>
        <a:lstStyle/>
        <a:p>
          <a:endParaRPr lang="lv-LV"/>
        </a:p>
      </dgm:t>
    </dgm:pt>
    <dgm:pt modelId="{486BDA5E-06A5-45F0-93E8-991EA6BDF388}" type="sibTrans" cxnId="{950AF557-BDF4-4504-9722-F9CAF397C7AB}">
      <dgm:prSet/>
      <dgm:spPr/>
      <dgm:t>
        <a:bodyPr/>
        <a:lstStyle/>
        <a:p>
          <a:endParaRPr lang="lv-LV"/>
        </a:p>
      </dgm:t>
    </dgm:pt>
    <dgm:pt modelId="{2002CF73-76C2-47E6-AD0F-03306214BB58}">
      <dgm:prSet phldrT="[Teksts]" custT="1"/>
      <dgm:spPr/>
      <dgm:t>
        <a:bodyPr/>
        <a:lstStyle/>
        <a:p>
          <a:r>
            <a:rPr lang="lv-LV" sz="1000"/>
            <a:t>PĒTĪJUMA DATU APSTRĀDE, INTERPRETĀCIJA UN APSPRIEŠANA</a:t>
          </a:r>
        </a:p>
      </dgm:t>
    </dgm:pt>
    <dgm:pt modelId="{F757EDBB-9BF6-496E-A7DE-FF1003186435}" type="parTrans" cxnId="{70107191-C8EA-4BA5-A363-72D8203DE648}">
      <dgm:prSet/>
      <dgm:spPr/>
      <dgm:t>
        <a:bodyPr/>
        <a:lstStyle/>
        <a:p>
          <a:endParaRPr lang="lv-LV"/>
        </a:p>
      </dgm:t>
    </dgm:pt>
    <dgm:pt modelId="{7FE196AD-3270-4F8A-B0D6-B1B8D8E1D03E}" type="sibTrans" cxnId="{70107191-C8EA-4BA5-A363-72D8203DE648}">
      <dgm:prSet/>
      <dgm:spPr/>
      <dgm:t>
        <a:bodyPr/>
        <a:lstStyle/>
        <a:p>
          <a:endParaRPr lang="lv-LV"/>
        </a:p>
      </dgm:t>
    </dgm:pt>
    <dgm:pt modelId="{0425A3DA-8D11-46F6-A25C-BDE2B7AB5611}">
      <dgm:prSet phldrT="[Teksts]" custT="1"/>
      <dgm:spPr/>
      <dgm:t>
        <a:bodyPr/>
        <a:lstStyle/>
        <a:p>
          <a:r>
            <a:rPr lang="lv-LV" sz="900"/>
            <a:t>Galveno rezultātu prezentēšana Partnerības biedru kopsapulcē</a:t>
          </a:r>
        </a:p>
      </dgm:t>
    </dgm:pt>
    <dgm:pt modelId="{C50C6C4F-854D-43A6-973E-3304227699F7}" type="parTrans" cxnId="{5D4A6832-1E3B-4ED9-9E5B-5AD170C7D531}">
      <dgm:prSet/>
      <dgm:spPr/>
      <dgm:t>
        <a:bodyPr/>
        <a:lstStyle/>
        <a:p>
          <a:endParaRPr lang="lv-LV"/>
        </a:p>
      </dgm:t>
    </dgm:pt>
    <dgm:pt modelId="{637A9EBA-76BF-42ED-8804-9D76A73DDA5D}" type="sibTrans" cxnId="{5D4A6832-1E3B-4ED9-9E5B-5AD170C7D531}">
      <dgm:prSet/>
      <dgm:spPr/>
      <dgm:t>
        <a:bodyPr/>
        <a:lstStyle/>
        <a:p>
          <a:endParaRPr lang="lv-LV"/>
        </a:p>
      </dgm:t>
    </dgm:pt>
    <dgm:pt modelId="{98469B98-B23F-48F8-B99D-6DF3F5EB3E35}">
      <dgm:prSet phldrT="[Teksts]" custT="1"/>
      <dgm:spPr/>
      <dgm:t>
        <a:bodyPr/>
        <a:lstStyle/>
        <a:p>
          <a:r>
            <a:rPr lang="lv-LV" sz="800"/>
            <a:t>Daļēji strukturētās intervijas ar projektu ieviesējiem, pašvaldību pārstāvjiem</a:t>
          </a:r>
        </a:p>
      </dgm:t>
    </dgm:pt>
    <dgm:pt modelId="{8C2E9569-48C4-4D3F-AFF9-0ECD291E0E10}" type="parTrans" cxnId="{EA770348-99F6-422F-8E6B-CF221168ED91}">
      <dgm:prSet/>
      <dgm:spPr/>
      <dgm:t>
        <a:bodyPr/>
        <a:lstStyle/>
        <a:p>
          <a:endParaRPr lang="lv-LV"/>
        </a:p>
      </dgm:t>
    </dgm:pt>
    <dgm:pt modelId="{CB1C3161-DDAB-4A84-9A31-0FBB1E47A0FD}" type="sibTrans" cxnId="{EA770348-99F6-422F-8E6B-CF221168ED91}">
      <dgm:prSet/>
      <dgm:spPr/>
      <dgm:t>
        <a:bodyPr/>
        <a:lstStyle/>
        <a:p>
          <a:endParaRPr lang="lv-LV"/>
        </a:p>
      </dgm:t>
    </dgm:pt>
    <dgm:pt modelId="{512575B2-5C3A-4821-8FF3-DB0E3CE32B73}">
      <dgm:prSet phldrT="[Teksts]" custT="1"/>
      <dgm:spPr/>
      <dgm:t>
        <a:bodyPr/>
        <a:lstStyle/>
        <a:p>
          <a:r>
            <a:rPr lang="lv-LV" sz="1000"/>
            <a:t>ANALĪTISKAIS ZIŅOJUMS - gala versija</a:t>
          </a:r>
        </a:p>
      </dgm:t>
    </dgm:pt>
    <dgm:pt modelId="{1B82FDA9-FC26-44C3-81FC-1D2C5D9A7CDC}" type="parTrans" cxnId="{697C3378-863C-429D-8F4B-75AADDDEB854}">
      <dgm:prSet/>
      <dgm:spPr/>
      <dgm:t>
        <a:bodyPr/>
        <a:lstStyle/>
        <a:p>
          <a:endParaRPr lang="lv-LV"/>
        </a:p>
      </dgm:t>
    </dgm:pt>
    <dgm:pt modelId="{FFE804C5-E89B-40AD-BF65-21544CB81BF5}" type="sibTrans" cxnId="{697C3378-863C-429D-8F4B-75AADDDEB854}">
      <dgm:prSet/>
      <dgm:spPr/>
      <dgm:t>
        <a:bodyPr/>
        <a:lstStyle/>
        <a:p>
          <a:endParaRPr lang="lv-LV"/>
        </a:p>
      </dgm:t>
    </dgm:pt>
    <dgm:pt modelId="{E7F398E9-47BF-4C9A-8D73-84E2B66AF917}">
      <dgm:prSet phldrT="[Teksts]" custT="1"/>
      <dgm:spPr/>
      <dgm:t>
        <a:bodyPr/>
        <a:lstStyle/>
        <a:p>
          <a:r>
            <a:rPr lang="lv-LV" sz="900"/>
            <a:t>Stratēģijas rezultatīvo rādītāju - kvantitatīvo kritēriju pārbaude</a:t>
          </a:r>
        </a:p>
      </dgm:t>
    </dgm:pt>
    <dgm:pt modelId="{1532620E-2FD5-4906-8B89-F31DED80FF6C}" type="parTrans" cxnId="{04CB0078-4CB6-4AE9-9824-5D906A8F1A72}">
      <dgm:prSet/>
      <dgm:spPr/>
      <dgm:t>
        <a:bodyPr/>
        <a:lstStyle/>
        <a:p>
          <a:endParaRPr lang="lv-LV"/>
        </a:p>
      </dgm:t>
    </dgm:pt>
    <dgm:pt modelId="{F231F23C-F38A-4EE6-AABA-5494CAA70C74}" type="sibTrans" cxnId="{04CB0078-4CB6-4AE9-9824-5D906A8F1A72}">
      <dgm:prSet/>
      <dgm:spPr/>
      <dgm:t>
        <a:bodyPr/>
        <a:lstStyle/>
        <a:p>
          <a:endParaRPr lang="lv-LV"/>
        </a:p>
      </dgm:t>
    </dgm:pt>
    <dgm:pt modelId="{1568D56E-564A-4CD8-8A83-B28B64CD8F88}" type="pres">
      <dgm:prSet presAssocID="{1780EB01-1D7F-495C-BD8D-3C7770864980}" presName="Name0" presStyleCnt="0">
        <dgm:presLayoutVars>
          <dgm:dir/>
          <dgm:animLvl val="lvl"/>
          <dgm:resizeHandles val="exact"/>
        </dgm:presLayoutVars>
      </dgm:prSet>
      <dgm:spPr/>
      <dgm:t>
        <a:bodyPr/>
        <a:lstStyle/>
        <a:p>
          <a:endParaRPr lang="lv-LV"/>
        </a:p>
      </dgm:t>
    </dgm:pt>
    <dgm:pt modelId="{A04D315B-E1A8-434A-8F34-E896FCEB9C4D}" type="pres">
      <dgm:prSet presAssocID="{512575B2-5C3A-4821-8FF3-DB0E3CE32B73}" presName="boxAndChildren" presStyleCnt="0"/>
      <dgm:spPr/>
    </dgm:pt>
    <dgm:pt modelId="{C9D73080-FAA4-451A-8C24-F22F5879ECBD}" type="pres">
      <dgm:prSet presAssocID="{512575B2-5C3A-4821-8FF3-DB0E3CE32B73}" presName="parentTextBox" presStyleLbl="node1" presStyleIdx="0" presStyleCnt="5"/>
      <dgm:spPr/>
      <dgm:t>
        <a:bodyPr/>
        <a:lstStyle/>
        <a:p>
          <a:endParaRPr lang="lv-LV"/>
        </a:p>
      </dgm:t>
    </dgm:pt>
    <dgm:pt modelId="{9B836305-9CE3-400D-BFC4-40804B0A4112}" type="pres">
      <dgm:prSet presAssocID="{7FE196AD-3270-4F8A-B0D6-B1B8D8E1D03E}" presName="sp" presStyleCnt="0"/>
      <dgm:spPr/>
    </dgm:pt>
    <dgm:pt modelId="{36809482-9800-428F-ABA9-DC2A13A60DDF}" type="pres">
      <dgm:prSet presAssocID="{2002CF73-76C2-47E6-AD0F-03306214BB58}" presName="arrowAndChildren" presStyleCnt="0"/>
      <dgm:spPr/>
    </dgm:pt>
    <dgm:pt modelId="{EC28B236-265A-427C-BC56-FC33E648A47C}" type="pres">
      <dgm:prSet presAssocID="{2002CF73-76C2-47E6-AD0F-03306214BB58}" presName="parentTextArrow" presStyleLbl="node1" presStyleIdx="0" presStyleCnt="5"/>
      <dgm:spPr/>
      <dgm:t>
        <a:bodyPr/>
        <a:lstStyle/>
        <a:p>
          <a:endParaRPr lang="lv-LV"/>
        </a:p>
      </dgm:t>
    </dgm:pt>
    <dgm:pt modelId="{6FC8E54B-4AF0-4E26-B521-F52A3A091A1C}" type="pres">
      <dgm:prSet presAssocID="{2002CF73-76C2-47E6-AD0F-03306214BB58}" presName="arrow" presStyleLbl="node1" presStyleIdx="1" presStyleCnt="5" custScaleY="156919"/>
      <dgm:spPr/>
      <dgm:t>
        <a:bodyPr/>
        <a:lstStyle/>
        <a:p>
          <a:endParaRPr lang="lv-LV"/>
        </a:p>
      </dgm:t>
    </dgm:pt>
    <dgm:pt modelId="{7279E1DF-43F9-49D3-A4BE-116385B400DA}" type="pres">
      <dgm:prSet presAssocID="{2002CF73-76C2-47E6-AD0F-03306214BB58}" presName="descendantArrow" presStyleCnt="0"/>
      <dgm:spPr/>
    </dgm:pt>
    <dgm:pt modelId="{1948570E-B6C7-4778-B6C7-561C82549570}" type="pres">
      <dgm:prSet presAssocID="{0425A3DA-8D11-46F6-A25C-BDE2B7AB5611}" presName="childTextArrow" presStyleLbl="fgAccFollowNode1" presStyleIdx="0" presStyleCnt="8" custScaleY="195548">
        <dgm:presLayoutVars>
          <dgm:bulletEnabled val="1"/>
        </dgm:presLayoutVars>
      </dgm:prSet>
      <dgm:spPr/>
      <dgm:t>
        <a:bodyPr/>
        <a:lstStyle/>
        <a:p>
          <a:endParaRPr lang="lv-LV"/>
        </a:p>
      </dgm:t>
    </dgm:pt>
    <dgm:pt modelId="{19486676-43DD-400E-807E-D0BF68DE5EB7}" type="pres">
      <dgm:prSet presAssocID="{75A8B11C-DE32-4DF2-8358-2A8D01D36F9A}" presName="childTextArrow" presStyleLbl="fgAccFollowNode1" presStyleIdx="1" presStyleCnt="8" custScaleY="195548">
        <dgm:presLayoutVars>
          <dgm:bulletEnabled val="1"/>
        </dgm:presLayoutVars>
      </dgm:prSet>
      <dgm:spPr/>
      <dgm:t>
        <a:bodyPr/>
        <a:lstStyle/>
        <a:p>
          <a:endParaRPr lang="lv-LV"/>
        </a:p>
      </dgm:t>
    </dgm:pt>
    <dgm:pt modelId="{C70078EB-ACC5-42E4-9AD3-28A463D28DE0}" type="pres">
      <dgm:prSet presAssocID="{B8CE7330-AECC-4E91-BEFC-532C6A5ABEB7}" presName="sp" presStyleCnt="0"/>
      <dgm:spPr/>
    </dgm:pt>
    <dgm:pt modelId="{2F195662-7903-4E08-BD0D-C4FB39D32655}" type="pres">
      <dgm:prSet presAssocID="{7EBEE1FC-8250-413D-80BB-076B8482ED6B}" presName="arrowAndChildren" presStyleCnt="0"/>
      <dgm:spPr/>
    </dgm:pt>
    <dgm:pt modelId="{D64D5512-4777-4C64-AAC0-C46ABA3F6342}" type="pres">
      <dgm:prSet presAssocID="{7EBEE1FC-8250-413D-80BB-076B8482ED6B}" presName="parentTextArrow" presStyleLbl="node1" presStyleIdx="1" presStyleCnt="5"/>
      <dgm:spPr/>
      <dgm:t>
        <a:bodyPr/>
        <a:lstStyle/>
        <a:p>
          <a:endParaRPr lang="lv-LV"/>
        </a:p>
      </dgm:t>
    </dgm:pt>
    <dgm:pt modelId="{A3D6CF84-BDBD-40C9-801F-43116E4D9D80}" type="pres">
      <dgm:prSet presAssocID="{7EBEE1FC-8250-413D-80BB-076B8482ED6B}" presName="arrow" presStyleLbl="node1" presStyleIdx="2" presStyleCnt="5" custScaleY="150533"/>
      <dgm:spPr/>
      <dgm:t>
        <a:bodyPr/>
        <a:lstStyle/>
        <a:p>
          <a:endParaRPr lang="lv-LV"/>
        </a:p>
      </dgm:t>
    </dgm:pt>
    <dgm:pt modelId="{1F7CC1F6-8241-4135-A913-36BAC5286320}" type="pres">
      <dgm:prSet presAssocID="{7EBEE1FC-8250-413D-80BB-076B8482ED6B}" presName="descendantArrow" presStyleCnt="0"/>
      <dgm:spPr/>
    </dgm:pt>
    <dgm:pt modelId="{FCE539CD-0AEC-45BA-9D7B-B6B717183DB7}" type="pres">
      <dgm:prSet presAssocID="{E17FBAD1-DBF7-4833-A3AD-D6CB229DF28C}" presName="childTextArrow" presStyleLbl="fgAccFollowNode1" presStyleIdx="2" presStyleCnt="8" custScaleY="178812">
        <dgm:presLayoutVars>
          <dgm:bulletEnabled val="1"/>
        </dgm:presLayoutVars>
      </dgm:prSet>
      <dgm:spPr/>
      <dgm:t>
        <a:bodyPr/>
        <a:lstStyle/>
        <a:p>
          <a:endParaRPr lang="lv-LV"/>
        </a:p>
      </dgm:t>
    </dgm:pt>
    <dgm:pt modelId="{131BD190-63B1-4BAD-9066-DB3559684C4F}" type="pres">
      <dgm:prSet presAssocID="{B00C91B9-1D17-477C-83B0-0CC536F4437E}" presName="childTextArrow" presStyleLbl="fgAccFollowNode1" presStyleIdx="3" presStyleCnt="8" custScaleY="178812">
        <dgm:presLayoutVars>
          <dgm:bulletEnabled val="1"/>
        </dgm:presLayoutVars>
      </dgm:prSet>
      <dgm:spPr/>
      <dgm:t>
        <a:bodyPr/>
        <a:lstStyle/>
        <a:p>
          <a:endParaRPr lang="lv-LV"/>
        </a:p>
      </dgm:t>
    </dgm:pt>
    <dgm:pt modelId="{29F1A723-2F57-4264-A528-4EE7AA727DA8}" type="pres">
      <dgm:prSet presAssocID="{98469B98-B23F-48F8-B99D-6DF3F5EB3E35}" presName="childTextArrow" presStyleLbl="fgAccFollowNode1" presStyleIdx="4" presStyleCnt="8" custScaleY="195978">
        <dgm:presLayoutVars>
          <dgm:bulletEnabled val="1"/>
        </dgm:presLayoutVars>
      </dgm:prSet>
      <dgm:spPr/>
      <dgm:t>
        <a:bodyPr/>
        <a:lstStyle/>
        <a:p>
          <a:endParaRPr lang="lv-LV"/>
        </a:p>
      </dgm:t>
    </dgm:pt>
    <dgm:pt modelId="{E4D66659-0851-4E4A-B191-48095F035EF5}" type="pres">
      <dgm:prSet presAssocID="{71000181-8A22-453F-98D2-65D0E6D79B1F}" presName="sp" presStyleCnt="0"/>
      <dgm:spPr/>
    </dgm:pt>
    <dgm:pt modelId="{1038CCBD-79A4-46D6-AE3F-9852AEE06616}" type="pres">
      <dgm:prSet presAssocID="{6AF0C881-417E-4D27-8911-EBB37A004407}" presName="arrowAndChildren" presStyleCnt="0"/>
      <dgm:spPr/>
    </dgm:pt>
    <dgm:pt modelId="{74CB778F-C4A7-40F0-97E8-64FB467DA645}" type="pres">
      <dgm:prSet presAssocID="{6AF0C881-417E-4D27-8911-EBB37A004407}" presName="parentTextArrow" presStyleLbl="node1" presStyleIdx="2" presStyleCnt="5"/>
      <dgm:spPr/>
      <dgm:t>
        <a:bodyPr/>
        <a:lstStyle/>
        <a:p>
          <a:endParaRPr lang="lv-LV"/>
        </a:p>
      </dgm:t>
    </dgm:pt>
    <dgm:pt modelId="{73C733D0-143C-47A6-AED8-B726BB7A03BB}" type="pres">
      <dgm:prSet presAssocID="{6AF0C881-417E-4D27-8911-EBB37A004407}" presName="arrow" presStyleLbl="node1" presStyleIdx="3" presStyleCnt="5" custScaleY="168856"/>
      <dgm:spPr/>
      <dgm:t>
        <a:bodyPr/>
        <a:lstStyle/>
        <a:p>
          <a:endParaRPr lang="lv-LV"/>
        </a:p>
      </dgm:t>
    </dgm:pt>
    <dgm:pt modelId="{E26DF4C9-D524-42C7-A732-F4390DE7330C}" type="pres">
      <dgm:prSet presAssocID="{6AF0C881-417E-4D27-8911-EBB37A004407}" presName="descendantArrow" presStyleCnt="0"/>
      <dgm:spPr/>
    </dgm:pt>
    <dgm:pt modelId="{3D770C8D-F561-4EF6-8C86-271DAB92C8B5}" type="pres">
      <dgm:prSet presAssocID="{1DBD55BE-FC8E-46E4-9861-D6CE48A17E70}" presName="childTextArrow" presStyleLbl="fgAccFollowNode1" presStyleIdx="5" presStyleCnt="8" custScaleY="218733">
        <dgm:presLayoutVars>
          <dgm:bulletEnabled val="1"/>
        </dgm:presLayoutVars>
      </dgm:prSet>
      <dgm:spPr/>
      <dgm:t>
        <a:bodyPr/>
        <a:lstStyle/>
        <a:p>
          <a:endParaRPr lang="lv-LV"/>
        </a:p>
      </dgm:t>
    </dgm:pt>
    <dgm:pt modelId="{CA654CE6-5E3D-4ED0-8CDE-CF1F343BE835}" type="pres">
      <dgm:prSet presAssocID="{E7F398E9-47BF-4C9A-8D73-84E2B66AF917}" presName="childTextArrow" presStyleLbl="fgAccFollowNode1" presStyleIdx="6" presStyleCnt="8" custScaleY="220592">
        <dgm:presLayoutVars>
          <dgm:bulletEnabled val="1"/>
        </dgm:presLayoutVars>
      </dgm:prSet>
      <dgm:spPr/>
      <dgm:t>
        <a:bodyPr/>
        <a:lstStyle/>
        <a:p>
          <a:endParaRPr lang="lv-LV"/>
        </a:p>
      </dgm:t>
    </dgm:pt>
    <dgm:pt modelId="{58F69DB1-608A-4D48-994E-86D94B2230A9}" type="pres">
      <dgm:prSet presAssocID="{A0A8B307-6366-47BB-80D2-E42BA6F98CAF}" presName="childTextArrow" presStyleLbl="fgAccFollowNode1" presStyleIdx="7" presStyleCnt="8" custScaleY="213512">
        <dgm:presLayoutVars>
          <dgm:bulletEnabled val="1"/>
        </dgm:presLayoutVars>
      </dgm:prSet>
      <dgm:spPr/>
      <dgm:t>
        <a:bodyPr/>
        <a:lstStyle/>
        <a:p>
          <a:endParaRPr lang="lv-LV"/>
        </a:p>
      </dgm:t>
    </dgm:pt>
    <dgm:pt modelId="{A3A03F35-D610-4986-92DB-91C5867533B7}" type="pres">
      <dgm:prSet presAssocID="{1C641706-CCBF-48B4-87A5-119E04318E40}" presName="sp" presStyleCnt="0"/>
      <dgm:spPr/>
    </dgm:pt>
    <dgm:pt modelId="{CC48EBFF-BA57-4685-A96A-27A0C62925E5}" type="pres">
      <dgm:prSet presAssocID="{92BAFDC2-0C61-4B18-ACE4-84CB060129A7}" presName="arrowAndChildren" presStyleCnt="0"/>
      <dgm:spPr/>
    </dgm:pt>
    <dgm:pt modelId="{6D15764A-FBDB-4AA6-9CB8-ED95ACCFB1DE}" type="pres">
      <dgm:prSet presAssocID="{92BAFDC2-0C61-4B18-ACE4-84CB060129A7}" presName="parentTextArrow" presStyleLbl="node1" presStyleIdx="4" presStyleCnt="5"/>
      <dgm:spPr/>
      <dgm:t>
        <a:bodyPr/>
        <a:lstStyle/>
        <a:p>
          <a:endParaRPr lang="lv-LV"/>
        </a:p>
      </dgm:t>
    </dgm:pt>
  </dgm:ptLst>
  <dgm:cxnLst>
    <dgm:cxn modelId="{EA770348-99F6-422F-8E6B-CF221168ED91}" srcId="{7EBEE1FC-8250-413D-80BB-076B8482ED6B}" destId="{98469B98-B23F-48F8-B99D-6DF3F5EB3E35}" srcOrd="2" destOrd="0" parTransId="{8C2E9569-48C4-4D3F-AFF9-0ECD291E0E10}" sibTransId="{CB1C3161-DDAB-4A84-9A31-0FBB1E47A0FD}"/>
    <dgm:cxn modelId="{B3C353A3-583F-4ED2-99FA-C773796FAA6F}" type="presOf" srcId="{E17FBAD1-DBF7-4833-A3AD-D6CB229DF28C}" destId="{FCE539CD-0AEC-45BA-9D7B-B6B717183DB7}" srcOrd="0" destOrd="0" presId="urn:microsoft.com/office/officeart/2005/8/layout/process4"/>
    <dgm:cxn modelId="{5DC8EB65-813F-463E-A2D1-F5864563CABB}" type="presOf" srcId="{0425A3DA-8D11-46F6-A25C-BDE2B7AB5611}" destId="{1948570E-B6C7-4778-B6C7-561C82549570}" srcOrd="0" destOrd="0" presId="urn:microsoft.com/office/officeart/2005/8/layout/process4"/>
    <dgm:cxn modelId="{81CC2300-CF9D-4822-A3A0-5DFBE29DA124}" type="presOf" srcId="{7EBEE1FC-8250-413D-80BB-076B8482ED6B}" destId="{D64D5512-4777-4C64-AAC0-C46ABA3F6342}" srcOrd="0" destOrd="0" presId="urn:microsoft.com/office/officeart/2005/8/layout/process4"/>
    <dgm:cxn modelId="{BE23216C-D712-449F-8F3F-BEE4E8A48469}" type="presOf" srcId="{2002CF73-76C2-47E6-AD0F-03306214BB58}" destId="{EC28B236-265A-427C-BC56-FC33E648A47C}" srcOrd="0" destOrd="0" presId="urn:microsoft.com/office/officeart/2005/8/layout/process4"/>
    <dgm:cxn modelId="{59DE0976-A00E-49B2-90F8-F00ACE7EAA23}" srcId="{6AF0C881-417E-4D27-8911-EBB37A004407}" destId="{1DBD55BE-FC8E-46E4-9861-D6CE48A17E70}" srcOrd="0" destOrd="0" parTransId="{12C1E678-79A3-412F-941F-04611F3724C3}" sibTransId="{DE56836F-02FE-434B-8923-DBA092C5AAD8}"/>
    <dgm:cxn modelId="{8D960D82-BE86-47C9-AE17-ACDC33DA281B}" type="presOf" srcId="{98469B98-B23F-48F8-B99D-6DF3F5EB3E35}" destId="{29F1A723-2F57-4264-A528-4EE7AA727DA8}" srcOrd="0" destOrd="0" presId="urn:microsoft.com/office/officeart/2005/8/layout/process4"/>
    <dgm:cxn modelId="{1131992E-5ECB-4ABD-94DE-805514069166}" type="presOf" srcId="{512575B2-5C3A-4821-8FF3-DB0E3CE32B73}" destId="{C9D73080-FAA4-451A-8C24-F22F5879ECBD}" srcOrd="0" destOrd="0" presId="urn:microsoft.com/office/officeart/2005/8/layout/process4"/>
    <dgm:cxn modelId="{80E20481-0E79-462A-9D4B-69E0CF9265EE}" srcId="{1780EB01-1D7F-495C-BD8D-3C7770864980}" destId="{92BAFDC2-0C61-4B18-ACE4-84CB060129A7}" srcOrd="0" destOrd="0" parTransId="{18002241-0923-4635-BC98-CE9B27E6F309}" sibTransId="{1C641706-CCBF-48B4-87A5-119E04318E40}"/>
    <dgm:cxn modelId="{1A9DA87C-AC9C-4E1C-9645-33CBF9D78AE7}" type="presOf" srcId="{92BAFDC2-0C61-4B18-ACE4-84CB060129A7}" destId="{6D15764A-FBDB-4AA6-9CB8-ED95ACCFB1DE}" srcOrd="0" destOrd="0" presId="urn:microsoft.com/office/officeart/2005/8/layout/process4"/>
    <dgm:cxn modelId="{173CCFC0-822B-4138-92C7-CA7EEFF0887B}" srcId="{1780EB01-1D7F-495C-BD8D-3C7770864980}" destId="{7EBEE1FC-8250-413D-80BB-076B8482ED6B}" srcOrd="2" destOrd="0" parTransId="{2821BDBF-1BB5-46F5-9315-7AE3BB39E1CC}" sibTransId="{B8CE7330-AECC-4E91-BEFC-532C6A5ABEB7}"/>
    <dgm:cxn modelId="{9793CAFE-2768-4427-B8FD-CD1BB2C49A43}" srcId="{7EBEE1FC-8250-413D-80BB-076B8482ED6B}" destId="{B00C91B9-1D17-477C-83B0-0CC536F4437E}" srcOrd="1" destOrd="0" parTransId="{ABA787F3-62BA-4986-8124-3D5EC6CE16D2}" sibTransId="{CB753F05-9946-4077-B8A5-D1EF9D1123D9}"/>
    <dgm:cxn modelId="{26997A94-3DC3-47AB-A52D-FC7C618687F7}" type="presOf" srcId="{1780EB01-1D7F-495C-BD8D-3C7770864980}" destId="{1568D56E-564A-4CD8-8A83-B28B64CD8F88}" srcOrd="0" destOrd="0" presId="urn:microsoft.com/office/officeart/2005/8/layout/process4"/>
    <dgm:cxn modelId="{3C1CBA75-1AA8-45CD-B482-A6F22061BEE5}" srcId="{1780EB01-1D7F-495C-BD8D-3C7770864980}" destId="{6AF0C881-417E-4D27-8911-EBB37A004407}" srcOrd="1" destOrd="0" parTransId="{9F0CD985-9F3F-4627-B334-9A1B5B1A50AC}" sibTransId="{71000181-8A22-453F-98D2-65D0E6D79B1F}"/>
    <dgm:cxn modelId="{04CB0078-4CB6-4AE9-9824-5D906A8F1A72}" srcId="{6AF0C881-417E-4D27-8911-EBB37A004407}" destId="{E7F398E9-47BF-4C9A-8D73-84E2B66AF917}" srcOrd="1" destOrd="0" parTransId="{1532620E-2FD5-4906-8B89-F31DED80FF6C}" sibTransId="{F231F23C-F38A-4EE6-AABA-5494CAA70C74}"/>
    <dgm:cxn modelId="{92BB499C-DA1D-4C9B-9F36-E234E46C9920}" type="presOf" srcId="{6AF0C881-417E-4D27-8911-EBB37A004407}" destId="{73C733D0-143C-47A6-AED8-B726BB7A03BB}" srcOrd="1" destOrd="0" presId="urn:microsoft.com/office/officeart/2005/8/layout/process4"/>
    <dgm:cxn modelId="{697C3378-863C-429D-8F4B-75AADDDEB854}" srcId="{1780EB01-1D7F-495C-BD8D-3C7770864980}" destId="{512575B2-5C3A-4821-8FF3-DB0E3CE32B73}" srcOrd="4" destOrd="0" parTransId="{1B82FDA9-FC26-44C3-81FC-1D2C5D9A7CDC}" sibTransId="{FFE804C5-E89B-40AD-BF65-21544CB81BF5}"/>
    <dgm:cxn modelId="{9C575BEF-DD52-41A6-AE3F-ED6B4DB0AD31}" type="presOf" srcId="{6AF0C881-417E-4D27-8911-EBB37A004407}" destId="{74CB778F-C4A7-40F0-97E8-64FB467DA645}" srcOrd="0" destOrd="0" presId="urn:microsoft.com/office/officeart/2005/8/layout/process4"/>
    <dgm:cxn modelId="{506E115E-1F42-429A-9C31-C4D262EBD8B6}" type="presOf" srcId="{A0A8B307-6366-47BB-80D2-E42BA6F98CAF}" destId="{58F69DB1-608A-4D48-994E-86D94B2230A9}" srcOrd="0" destOrd="0" presId="urn:microsoft.com/office/officeart/2005/8/layout/process4"/>
    <dgm:cxn modelId="{70107191-C8EA-4BA5-A363-72D8203DE648}" srcId="{1780EB01-1D7F-495C-BD8D-3C7770864980}" destId="{2002CF73-76C2-47E6-AD0F-03306214BB58}" srcOrd="3" destOrd="0" parTransId="{F757EDBB-9BF6-496E-A7DE-FF1003186435}" sibTransId="{7FE196AD-3270-4F8A-B0D6-B1B8D8E1D03E}"/>
    <dgm:cxn modelId="{57222580-BD2E-413D-BC32-37707661EAF8}" type="presOf" srcId="{2002CF73-76C2-47E6-AD0F-03306214BB58}" destId="{6FC8E54B-4AF0-4E26-B521-F52A3A091A1C}" srcOrd="1" destOrd="0" presId="urn:microsoft.com/office/officeart/2005/8/layout/process4"/>
    <dgm:cxn modelId="{1A7F7BBA-05E0-4819-970B-543A2ACF42E8}" srcId="{7EBEE1FC-8250-413D-80BB-076B8482ED6B}" destId="{E17FBAD1-DBF7-4833-A3AD-D6CB229DF28C}" srcOrd="0" destOrd="0" parTransId="{05F6C5B3-F065-45CE-AF9F-47214510225B}" sibTransId="{0BED5BE5-A6F3-42CB-8ADC-135D8A3CB206}"/>
    <dgm:cxn modelId="{950AF557-BDF4-4504-9722-F9CAF397C7AB}" srcId="{2002CF73-76C2-47E6-AD0F-03306214BB58}" destId="{75A8B11C-DE32-4DF2-8358-2A8D01D36F9A}" srcOrd="1" destOrd="0" parTransId="{3F6CD991-DE3F-4010-BF26-39B4F27A4E93}" sibTransId="{486BDA5E-06A5-45F0-93E8-991EA6BDF388}"/>
    <dgm:cxn modelId="{5D4A6832-1E3B-4ED9-9E5B-5AD170C7D531}" srcId="{2002CF73-76C2-47E6-AD0F-03306214BB58}" destId="{0425A3DA-8D11-46F6-A25C-BDE2B7AB5611}" srcOrd="0" destOrd="0" parTransId="{C50C6C4F-854D-43A6-973E-3304227699F7}" sibTransId="{637A9EBA-76BF-42ED-8804-9D76A73DDA5D}"/>
    <dgm:cxn modelId="{63B24AFF-3DDC-4B22-BAC0-A0CC0E253897}" type="presOf" srcId="{75A8B11C-DE32-4DF2-8358-2A8D01D36F9A}" destId="{19486676-43DD-400E-807E-D0BF68DE5EB7}" srcOrd="0" destOrd="0" presId="urn:microsoft.com/office/officeart/2005/8/layout/process4"/>
    <dgm:cxn modelId="{2CA4638D-FD7F-4A61-852A-31695D8F35C3}" type="presOf" srcId="{B00C91B9-1D17-477C-83B0-0CC536F4437E}" destId="{131BD190-63B1-4BAD-9066-DB3559684C4F}" srcOrd="0" destOrd="0" presId="urn:microsoft.com/office/officeart/2005/8/layout/process4"/>
    <dgm:cxn modelId="{0096367F-A630-4128-BB6E-E1EB62975C34}" srcId="{6AF0C881-417E-4D27-8911-EBB37A004407}" destId="{A0A8B307-6366-47BB-80D2-E42BA6F98CAF}" srcOrd="2" destOrd="0" parTransId="{FBFF0636-8902-457B-9461-2096AC0D4B04}" sibTransId="{DEA325C6-C1A6-4D92-966E-ED7367A1AC6C}"/>
    <dgm:cxn modelId="{48971EAF-B9B7-4BC6-9943-BADB65C091F3}" type="presOf" srcId="{E7F398E9-47BF-4C9A-8D73-84E2B66AF917}" destId="{CA654CE6-5E3D-4ED0-8CDE-CF1F343BE835}" srcOrd="0" destOrd="0" presId="urn:microsoft.com/office/officeart/2005/8/layout/process4"/>
    <dgm:cxn modelId="{DE57A9B1-1373-444B-A931-81DC98BA81D4}" type="presOf" srcId="{7EBEE1FC-8250-413D-80BB-076B8482ED6B}" destId="{A3D6CF84-BDBD-40C9-801F-43116E4D9D80}" srcOrd="1" destOrd="0" presId="urn:microsoft.com/office/officeart/2005/8/layout/process4"/>
    <dgm:cxn modelId="{FFFB06EE-F6B7-451D-AEAE-169818225082}" type="presOf" srcId="{1DBD55BE-FC8E-46E4-9861-D6CE48A17E70}" destId="{3D770C8D-F561-4EF6-8C86-271DAB92C8B5}" srcOrd="0" destOrd="0" presId="urn:microsoft.com/office/officeart/2005/8/layout/process4"/>
    <dgm:cxn modelId="{7D6CADC6-E2B9-4BAE-A178-B48B7F549A3B}" type="presParOf" srcId="{1568D56E-564A-4CD8-8A83-B28B64CD8F88}" destId="{A04D315B-E1A8-434A-8F34-E896FCEB9C4D}" srcOrd="0" destOrd="0" presId="urn:microsoft.com/office/officeart/2005/8/layout/process4"/>
    <dgm:cxn modelId="{F19A1508-B58F-481C-A247-0967D206B388}" type="presParOf" srcId="{A04D315B-E1A8-434A-8F34-E896FCEB9C4D}" destId="{C9D73080-FAA4-451A-8C24-F22F5879ECBD}" srcOrd="0" destOrd="0" presId="urn:microsoft.com/office/officeart/2005/8/layout/process4"/>
    <dgm:cxn modelId="{DB45A41E-0921-49EF-9A56-F0F1D4804ADB}" type="presParOf" srcId="{1568D56E-564A-4CD8-8A83-B28B64CD8F88}" destId="{9B836305-9CE3-400D-BFC4-40804B0A4112}" srcOrd="1" destOrd="0" presId="urn:microsoft.com/office/officeart/2005/8/layout/process4"/>
    <dgm:cxn modelId="{E3A455A6-3FCE-4520-A0BC-137AA5710C93}" type="presParOf" srcId="{1568D56E-564A-4CD8-8A83-B28B64CD8F88}" destId="{36809482-9800-428F-ABA9-DC2A13A60DDF}" srcOrd="2" destOrd="0" presId="urn:microsoft.com/office/officeart/2005/8/layout/process4"/>
    <dgm:cxn modelId="{729D31DC-B315-46EC-9D09-CDE3E682D7C8}" type="presParOf" srcId="{36809482-9800-428F-ABA9-DC2A13A60DDF}" destId="{EC28B236-265A-427C-BC56-FC33E648A47C}" srcOrd="0" destOrd="0" presId="urn:microsoft.com/office/officeart/2005/8/layout/process4"/>
    <dgm:cxn modelId="{ED867F90-DAD5-4E43-8826-B1A33E897352}" type="presParOf" srcId="{36809482-9800-428F-ABA9-DC2A13A60DDF}" destId="{6FC8E54B-4AF0-4E26-B521-F52A3A091A1C}" srcOrd="1" destOrd="0" presId="urn:microsoft.com/office/officeart/2005/8/layout/process4"/>
    <dgm:cxn modelId="{048B6191-CA3B-4983-AFCC-32909DD2D57E}" type="presParOf" srcId="{36809482-9800-428F-ABA9-DC2A13A60DDF}" destId="{7279E1DF-43F9-49D3-A4BE-116385B400DA}" srcOrd="2" destOrd="0" presId="urn:microsoft.com/office/officeart/2005/8/layout/process4"/>
    <dgm:cxn modelId="{B26EE1DA-2CC7-4E34-8027-7E7ED6524062}" type="presParOf" srcId="{7279E1DF-43F9-49D3-A4BE-116385B400DA}" destId="{1948570E-B6C7-4778-B6C7-561C82549570}" srcOrd="0" destOrd="0" presId="urn:microsoft.com/office/officeart/2005/8/layout/process4"/>
    <dgm:cxn modelId="{62C32B2A-FC34-43A8-AC04-2F4D447A69D0}" type="presParOf" srcId="{7279E1DF-43F9-49D3-A4BE-116385B400DA}" destId="{19486676-43DD-400E-807E-D0BF68DE5EB7}" srcOrd="1" destOrd="0" presId="urn:microsoft.com/office/officeart/2005/8/layout/process4"/>
    <dgm:cxn modelId="{9D01D286-DD4B-42EB-817C-4E57CDDA5A03}" type="presParOf" srcId="{1568D56E-564A-4CD8-8A83-B28B64CD8F88}" destId="{C70078EB-ACC5-42E4-9AD3-28A463D28DE0}" srcOrd="3" destOrd="0" presId="urn:microsoft.com/office/officeart/2005/8/layout/process4"/>
    <dgm:cxn modelId="{DE67B00A-C84E-42DE-869F-A8FA0EA95148}" type="presParOf" srcId="{1568D56E-564A-4CD8-8A83-B28B64CD8F88}" destId="{2F195662-7903-4E08-BD0D-C4FB39D32655}" srcOrd="4" destOrd="0" presId="urn:microsoft.com/office/officeart/2005/8/layout/process4"/>
    <dgm:cxn modelId="{D8B4680F-D372-49C5-A0D0-CC4C5ABBFEE0}" type="presParOf" srcId="{2F195662-7903-4E08-BD0D-C4FB39D32655}" destId="{D64D5512-4777-4C64-AAC0-C46ABA3F6342}" srcOrd="0" destOrd="0" presId="urn:microsoft.com/office/officeart/2005/8/layout/process4"/>
    <dgm:cxn modelId="{1E6CB7D2-2338-4B0B-A663-5FFA66E34158}" type="presParOf" srcId="{2F195662-7903-4E08-BD0D-C4FB39D32655}" destId="{A3D6CF84-BDBD-40C9-801F-43116E4D9D80}" srcOrd="1" destOrd="0" presId="urn:microsoft.com/office/officeart/2005/8/layout/process4"/>
    <dgm:cxn modelId="{DE58D8AC-2D19-4499-9920-028D77711E2E}" type="presParOf" srcId="{2F195662-7903-4E08-BD0D-C4FB39D32655}" destId="{1F7CC1F6-8241-4135-A913-36BAC5286320}" srcOrd="2" destOrd="0" presId="urn:microsoft.com/office/officeart/2005/8/layout/process4"/>
    <dgm:cxn modelId="{A88F89B2-E599-4C8F-884F-765DAB65B176}" type="presParOf" srcId="{1F7CC1F6-8241-4135-A913-36BAC5286320}" destId="{FCE539CD-0AEC-45BA-9D7B-B6B717183DB7}" srcOrd="0" destOrd="0" presId="urn:microsoft.com/office/officeart/2005/8/layout/process4"/>
    <dgm:cxn modelId="{ECC1B3CD-99EB-4315-ABB7-020AB144F06B}" type="presParOf" srcId="{1F7CC1F6-8241-4135-A913-36BAC5286320}" destId="{131BD190-63B1-4BAD-9066-DB3559684C4F}" srcOrd="1" destOrd="0" presId="urn:microsoft.com/office/officeart/2005/8/layout/process4"/>
    <dgm:cxn modelId="{0E8F4D44-F321-46BA-9CBE-1D3AD42EFB78}" type="presParOf" srcId="{1F7CC1F6-8241-4135-A913-36BAC5286320}" destId="{29F1A723-2F57-4264-A528-4EE7AA727DA8}" srcOrd="2" destOrd="0" presId="urn:microsoft.com/office/officeart/2005/8/layout/process4"/>
    <dgm:cxn modelId="{B399EF5E-0CD0-465B-A3C3-EA2017FC99CA}" type="presParOf" srcId="{1568D56E-564A-4CD8-8A83-B28B64CD8F88}" destId="{E4D66659-0851-4E4A-B191-48095F035EF5}" srcOrd="5" destOrd="0" presId="urn:microsoft.com/office/officeart/2005/8/layout/process4"/>
    <dgm:cxn modelId="{6C50525C-8D6D-4E7D-9F9C-7FF9BED2A7E2}" type="presParOf" srcId="{1568D56E-564A-4CD8-8A83-B28B64CD8F88}" destId="{1038CCBD-79A4-46D6-AE3F-9852AEE06616}" srcOrd="6" destOrd="0" presId="urn:microsoft.com/office/officeart/2005/8/layout/process4"/>
    <dgm:cxn modelId="{86772CAF-3AB4-4D0C-8E0F-FA1466C745ED}" type="presParOf" srcId="{1038CCBD-79A4-46D6-AE3F-9852AEE06616}" destId="{74CB778F-C4A7-40F0-97E8-64FB467DA645}" srcOrd="0" destOrd="0" presId="urn:microsoft.com/office/officeart/2005/8/layout/process4"/>
    <dgm:cxn modelId="{D2066346-A9F4-4A94-87FB-07C622B7FE4E}" type="presParOf" srcId="{1038CCBD-79A4-46D6-AE3F-9852AEE06616}" destId="{73C733D0-143C-47A6-AED8-B726BB7A03BB}" srcOrd="1" destOrd="0" presId="urn:microsoft.com/office/officeart/2005/8/layout/process4"/>
    <dgm:cxn modelId="{715B09A4-4E2A-408E-8854-7D69CC184D3C}" type="presParOf" srcId="{1038CCBD-79A4-46D6-AE3F-9852AEE06616}" destId="{E26DF4C9-D524-42C7-A732-F4390DE7330C}" srcOrd="2" destOrd="0" presId="urn:microsoft.com/office/officeart/2005/8/layout/process4"/>
    <dgm:cxn modelId="{CB438A0D-1C0F-4A23-A894-6AA9C8C643C1}" type="presParOf" srcId="{E26DF4C9-D524-42C7-A732-F4390DE7330C}" destId="{3D770C8D-F561-4EF6-8C86-271DAB92C8B5}" srcOrd="0" destOrd="0" presId="urn:microsoft.com/office/officeart/2005/8/layout/process4"/>
    <dgm:cxn modelId="{76D8AA2D-2A9C-4591-A9A1-01EA6E4EF211}" type="presParOf" srcId="{E26DF4C9-D524-42C7-A732-F4390DE7330C}" destId="{CA654CE6-5E3D-4ED0-8CDE-CF1F343BE835}" srcOrd="1" destOrd="0" presId="urn:microsoft.com/office/officeart/2005/8/layout/process4"/>
    <dgm:cxn modelId="{6E6D3BEA-FDFE-472F-94E1-022334B43635}" type="presParOf" srcId="{E26DF4C9-D524-42C7-A732-F4390DE7330C}" destId="{58F69DB1-608A-4D48-994E-86D94B2230A9}" srcOrd="2" destOrd="0" presId="urn:microsoft.com/office/officeart/2005/8/layout/process4"/>
    <dgm:cxn modelId="{D58A6019-998B-4D98-8293-7E666E3BFC13}" type="presParOf" srcId="{1568D56E-564A-4CD8-8A83-B28B64CD8F88}" destId="{A3A03F35-D610-4986-92DB-91C5867533B7}" srcOrd="7" destOrd="0" presId="urn:microsoft.com/office/officeart/2005/8/layout/process4"/>
    <dgm:cxn modelId="{D39E7A38-517E-4710-8205-671634972E64}" type="presParOf" srcId="{1568D56E-564A-4CD8-8A83-B28B64CD8F88}" destId="{CC48EBFF-BA57-4685-A96A-27A0C62925E5}" srcOrd="8" destOrd="0" presId="urn:microsoft.com/office/officeart/2005/8/layout/process4"/>
    <dgm:cxn modelId="{87428071-11AE-4FFA-9592-7D027A93D3F1}" type="presParOf" srcId="{CC48EBFF-BA57-4685-A96A-27A0C62925E5}" destId="{6D15764A-FBDB-4AA6-9CB8-ED95ACCFB1DE}"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EAA540-10BF-4D1E-AB3F-BF92D429F0CE}" type="doc">
      <dgm:prSet loTypeId="urn:microsoft.com/office/officeart/2005/8/layout/pyramid4" loCatId="pyramid" qsTypeId="urn:microsoft.com/office/officeart/2005/8/quickstyle/3d5" qsCatId="3D" csTypeId="urn:microsoft.com/office/officeart/2005/8/colors/colorful2" csCatId="colorful" phldr="1"/>
      <dgm:spPr/>
      <dgm:t>
        <a:bodyPr/>
        <a:lstStyle/>
        <a:p>
          <a:endParaRPr lang="en-US"/>
        </a:p>
      </dgm:t>
    </dgm:pt>
    <dgm:pt modelId="{DD810CED-F61B-4C6C-BA55-C9ED0B82B947}">
      <dgm:prSet phldrT="[Text]" custT="1"/>
      <dgm:spPr/>
      <dgm:t>
        <a:bodyPr/>
        <a:lstStyle/>
        <a:p>
          <a:r>
            <a:rPr lang="lv-LV" sz="1200" dirty="0" smtClean="0"/>
            <a:t>Apmeklētāji, </a:t>
          </a:r>
          <a:r>
            <a:rPr lang="lv-LV" sz="1800" b="1" dirty="0" smtClean="0"/>
            <a:t>tūristi</a:t>
          </a:r>
          <a:endParaRPr lang="en-US" sz="1200" b="1" dirty="0"/>
        </a:p>
      </dgm:t>
    </dgm:pt>
    <dgm:pt modelId="{3DED0012-1AD4-44DD-8DB0-2B5FE243507D}" type="parTrans" cxnId="{6A957142-742C-4062-B6B1-EA3B990F6722}">
      <dgm:prSet/>
      <dgm:spPr/>
      <dgm:t>
        <a:bodyPr/>
        <a:lstStyle/>
        <a:p>
          <a:endParaRPr lang="en-US"/>
        </a:p>
      </dgm:t>
    </dgm:pt>
    <dgm:pt modelId="{52440AC9-4CB5-4E82-8D1F-833A6D4E9D03}" type="sibTrans" cxnId="{6A957142-742C-4062-B6B1-EA3B990F6722}">
      <dgm:prSet/>
      <dgm:spPr/>
      <dgm:t>
        <a:bodyPr/>
        <a:lstStyle/>
        <a:p>
          <a:endParaRPr lang="en-US"/>
        </a:p>
      </dgm:t>
    </dgm:pt>
    <dgm:pt modelId="{37B8E29B-207A-4CAC-89ED-2E67FD651753}">
      <dgm:prSet phldrT="[Text]" custT="1"/>
      <dgm:spPr>
        <a:solidFill>
          <a:schemeClr val="tx2">
            <a:lumMod val="40000"/>
            <a:lumOff val="60000"/>
          </a:schemeClr>
        </a:solidFill>
      </dgm:spPr>
      <dgm:t>
        <a:bodyPr/>
        <a:lstStyle/>
        <a:p>
          <a:r>
            <a:rPr lang="lv-LV" sz="1600" b="1" dirty="0" smtClean="0"/>
            <a:t>Iedzīvotāji</a:t>
          </a:r>
        </a:p>
      </dgm:t>
    </dgm:pt>
    <dgm:pt modelId="{89A436EC-9EFB-4B44-A682-AA660641CD87}" type="parTrans" cxnId="{B48E0CAC-BA77-4DBA-B5E1-476D11B0873C}">
      <dgm:prSet/>
      <dgm:spPr/>
      <dgm:t>
        <a:bodyPr/>
        <a:lstStyle/>
        <a:p>
          <a:endParaRPr lang="en-US"/>
        </a:p>
      </dgm:t>
    </dgm:pt>
    <dgm:pt modelId="{BF78BBC0-E8CC-434D-BD60-3A1B01B028AD}" type="sibTrans" cxnId="{B48E0CAC-BA77-4DBA-B5E1-476D11B0873C}">
      <dgm:prSet/>
      <dgm:spPr/>
      <dgm:t>
        <a:bodyPr/>
        <a:lstStyle/>
        <a:p>
          <a:endParaRPr lang="en-US"/>
        </a:p>
      </dgm:t>
    </dgm:pt>
    <dgm:pt modelId="{09A06F35-84AE-484E-A409-B600ACE98159}">
      <dgm:prSet phldrT="[Text]" custT="1"/>
      <dgm:spPr>
        <a:solidFill>
          <a:srgbClr val="FFC000"/>
        </a:solidFill>
      </dgm:spPr>
      <dgm:t>
        <a:bodyPr/>
        <a:lstStyle/>
        <a:p>
          <a:r>
            <a:rPr lang="lv-LV" sz="1200" dirty="0" smtClean="0"/>
            <a:t>Partnerības «Brasla» teritorijas </a:t>
          </a:r>
          <a:r>
            <a:rPr lang="lv-LV" sz="1400" b="1" dirty="0" smtClean="0"/>
            <a:t>PIEVILCĪBA</a:t>
          </a:r>
          <a:endParaRPr lang="en-US" sz="1400" b="1" dirty="0"/>
        </a:p>
      </dgm:t>
    </dgm:pt>
    <dgm:pt modelId="{2A379A70-E145-49DC-97BB-90DDAFD2BD0C}" type="parTrans" cxnId="{6879FF95-12DD-417A-8BF6-EAC64183B6A5}">
      <dgm:prSet/>
      <dgm:spPr/>
      <dgm:t>
        <a:bodyPr/>
        <a:lstStyle/>
        <a:p>
          <a:endParaRPr lang="en-US"/>
        </a:p>
      </dgm:t>
    </dgm:pt>
    <dgm:pt modelId="{15D2D38E-BA7A-419C-99D8-BF52DDBC95CF}" type="sibTrans" cxnId="{6879FF95-12DD-417A-8BF6-EAC64183B6A5}">
      <dgm:prSet/>
      <dgm:spPr/>
      <dgm:t>
        <a:bodyPr/>
        <a:lstStyle/>
        <a:p>
          <a:endParaRPr lang="en-US"/>
        </a:p>
      </dgm:t>
    </dgm:pt>
    <dgm:pt modelId="{3E839F7D-4C57-4F90-80F7-0E44418FABA5}">
      <dgm:prSet phldrT="[Text]" custT="1"/>
      <dgm:spPr/>
      <dgm:t>
        <a:bodyPr/>
        <a:lstStyle/>
        <a:p>
          <a:r>
            <a:rPr lang="lv-LV" sz="1600" b="1" dirty="0" smtClean="0"/>
            <a:t>Ražošana</a:t>
          </a:r>
          <a:endParaRPr lang="en-US" sz="1600" b="1" dirty="0"/>
        </a:p>
      </dgm:t>
    </dgm:pt>
    <dgm:pt modelId="{00E6BA4D-F920-44A6-8468-142CD50A4F17}" type="parTrans" cxnId="{997080B2-916F-4F1F-87D1-EBE8B9D0F51D}">
      <dgm:prSet/>
      <dgm:spPr/>
      <dgm:t>
        <a:bodyPr/>
        <a:lstStyle/>
        <a:p>
          <a:endParaRPr lang="en-US"/>
        </a:p>
      </dgm:t>
    </dgm:pt>
    <dgm:pt modelId="{57D46EED-7809-4B30-85CD-3AAA88010E86}" type="sibTrans" cxnId="{997080B2-916F-4F1F-87D1-EBE8B9D0F51D}">
      <dgm:prSet/>
      <dgm:spPr/>
      <dgm:t>
        <a:bodyPr/>
        <a:lstStyle/>
        <a:p>
          <a:endParaRPr lang="en-US"/>
        </a:p>
      </dgm:t>
    </dgm:pt>
    <dgm:pt modelId="{16A1D1AE-7026-4276-AAF5-00ED873898A3}" type="pres">
      <dgm:prSet presAssocID="{68EAA540-10BF-4D1E-AB3F-BF92D429F0CE}" presName="compositeShape" presStyleCnt="0">
        <dgm:presLayoutVars>
          <dgm:chMax val="9"/>
          <dgm:dir/>
          <dgm:resizeHandles val="exact"/>
        </dgm:presLayoutVars>
      </dgm:prSet>
      <dgm:spPr/>
      <dgm:t>
        <a:bodyPr/>
        <a:lstStyle/>
        <a:p>
          <a:endParaRPr lang="en-US"/>
        </a:p>
      </dgm:t>
    </dgm:pt>
    <dgm:pt modelId="{65D0BF84-DDB9-470B-94B0-AAD5B112AB68}" type="pres">
      <dgm:prSet presAssocID="{68EAA540-10BF-4D1E-AB3F-BF92D429F0CE}" presName="triangle1" presStyleLbl="node1" presStyleIdx="0" presStyleCnt="4">
        <dgm:presLayoutVars>
          <dgm:bulletEnabled val="1"/>
        </dgm:presLayoutVars>
      </dgm:prSet>
      <dgm:spPr/>
      <dgm:t>
        <a:bodyPr/>
        <a:lstStyle/>
        <a:p>
          <a:endParaRPr lang="en-US"/>
        </a:p>
      </dgm:t>
    </dgm:pt>
    <dgm:pt modelId="{9A1880C8-CDD6-49D6-8E25-55411F18A829}" type="pres">
      <dgm:prSet presAssocID="{68EAA540-10BF-4D1E-AB3F-BF92D429F0CE}" presName="triangle2" presStyleLbl="node1" presStyleIdx="1" presStyleCnt="4">
        <dgm:presLayoutVars>
          <dgm:bulletEnabled val="1"/>
        </dgm:presLayoutVars>
      </dgm:prSet>
      <dgm:spPr/>
      <dgm:t>
        <a:bodyPr/>
        <a:lstStyle/>
        <a:p>
          <a:endParaRPr lang="en-US"/>
        </a:p>
      </dgm:t>
    </dgm:pt>
    <dgm:pt modelId="{7FA2CE1D-2ADB-454C-A236-C959A26048BF}" type="pres">
      <dgm:prSet presAssocID="{68EAA540-10BF-4D1E-AB3F-BF92D429F0CE}" presName="triangle3" presStyleLbl="node1" presStyleIdx="2" presStyleCnt="4" custLinFactNeighborX="1412" custLinFactNeighborY="0">
        <dgm:presLayoutVars>
          <dgm:bulletEnabled val="1"/>
        </dgm:presLayoutVars>
      </dgm:prSet>
      <dgm:spPr/>
      <dgm:t>
        <a:bodyPr/>
        <a:lstStyle/>
        <a:p>
          <a:endParaRPr lang="en-US"/>
        </a:p>
      </dgm:t>
    </dgm:pt>
    <dgm:pt modelId="{C1A52F7D-73DE-4F9E-926B-201D760C23F7}" type="pres">
      <dgm:prSet presAssocID="{68EAA540-10BF-4D1E-AB3F-BF92D429F0CE}" presName="triangle4" presStyleLbl="node1" presStyleIdx="3" presStyleCnt="4">
        <dgm:presLayoutVars>
          <dgm:bulletEnabled val="1"/>
        </dgm:presLayoutVars>
      </dgm:prSet>
      <dgm:spPr/>
      <dgm:t>
        <a:bodyPr/>
        <a:lstStyle/>
        <a:p>
          <a:endParaRPr lang="en-US"/>
        </a:p>
      </dgm:t>
    </dgm:pt>
  </dgm:ptLst>
  <dgm:cxnLst>
    <dgm:cxn modelId="{997080B2-916F-4F1F-87D1-EBE8B9D0F51D}" srcId="{68EAA540-10BF-4D1E-AB3F-BF92D429F0CE}" destId="{3E839F7D-4C57-4F90-80F7-0E44418FABA5}" srcOrd="3" destOrd="0" parTransId="{00E6BA4D-F920-44A6-8468-142CD50A4F17}" sibTransId="{57D46EED-7809-4B30-85CD-3AAA88010E86}"/>
    <dgm:cxn modelId="{8BD23116-1BA9-44E5-AD1A-3D3113EB1376}" type="presOf" srcId="{37B8E29B-207A-4CAC-89ED-2E67FD651753}" destId="{9A1880C8-CDD6-49D6-8E25-55411F18A829}" srcOrd="0" destOrd="0" presId="urn:microsoft.com/office/officeart/2005/8/layout/pyramid4"/>
    <dgm:cxn modelId="{6879FF95-12DD-417A-8BF6-EAC64183B6A5}" srcId="{68EAA540-10BF-4D1E-AB3F-BF92D429F0CE}" destId="{09A06F35-84AE-484E-A409-B600ACE98159}" srcOrd="2" destOrd="0" parTransId="{2A379A70-E145-49DC-97BB-90DDAFD2BD0C}" sibTransId="{15D2D38E-BA7A-419C-99D8-BF52DDBC95CF}"/>
    <dgm:cxn modelId="{6A957142-742C-4062-B6B1-EA3B990F6722}" srcId="{68EAA540-10BF-4D1E-AB3F-BF92D429F0CE}" destId="{DD810CED-F61B-4C6C-BA55-C9ED0B82B947}" srcOrd="0" destOrd="0" parTransId="{3DED0012-1AD4-44DD-8DB0-2B5FE243507D}" sibTransId="{52440AC9-4CB5-4E82-8D1F-833A6D4E9D03}"/>
    <dgm:cxn modelId="{B48E0CAC-BA77-4DBA-B5E1-476D11B0873C}" srcId="{68EAA540-10BF-4D1E-AB3F-BF92D429F0CE}" destId="{37B8E29B-207A-4CAC-89ED-2E67FD651753}" srcOrd="1" destOrd="0" parTransId="{89A436EC-9EFB-4B44-A682-AA660641CD87}" sibTransId="{BF78BBC0-E8CC-434D-BD60-3A1B01B028AD}"/>
    <dgm:cxn modelId="{6B39B7B4-B7B4-4EDD-AD82-F8825DA0843B}" type="presOf" srcId="{3E839F7D-4C57-4F90-80F7-0E44418FABA5}" destId="{C1A52F7D-73DE-4F9E-926B-201D760C23F7}" srcOrd="0" destOrd="0" presId="urn:microsoft.com/office/officeart/2005/8/layout/pyramid4"/>
    <dgm:cxn modelId="{715B4C61-656C-496B-A996-2E83AD41D572}" type="presOf" srcId="{68EAA540-10BF-4D1E-AB3F-BF92D429F0CE}" destId="{16A1D1AE-7026-4276-AAF5-00ED873898A3}" srcOrd="0" destOrd="0" presId="urn:microsoft.com/office/officeart/2005/8/layout/pyramid4"/>
    <dgm:cxn modelId="{35FB8895-7DF3-4E90-BC39-1A0FC6D96DEF}" type="presOf" srcId="{09A06F35-84AE-484E-A409-B600ACE98159}" destId="{7FA2CE1D-2ADB-454C-A236-C959A26048BF}" srcOrd="0" destOrd="0" presId="urn:microsoft.com/office/officeart/2005/8/layout/pyramid4"/>
    <dgm:cxn modelId="{2541EB1B-E398-4045-A82B-BDD5D490C059}" type="presOf" srcId="{DD810CED-F61B-4C6C-BA55-C9ED0B82B947}" destId="{65D0BF84-DDB9-470B-94B0-AAD5B112AB68}" srcOrd="0" destOrd="0" presId="urn:microsoft.com/office/officeart/2005/8/layout/pyramid4"/>
    <dgm:cxn modelId="{6B9D8FFC-1B38-41FC-B766-AEA996968AFB}" type="presParOf" srcId="{16A1D1AE-7026-4276-AAF5-00ED873898A3}" destId="{65D0BF84-DDB9-470B-94B0-AAD5B112AB68}" srcOrd="0" destOrd="0" presId="urn:microsoft.com/office/officeart/2005/8/layout/pyramid4"/>
    <dgm:cxn modelId="{42BD508F-B141-4FF7-9094-CE7A6346FE3E}" type="presParOf" srcId="{16A1D1AE-7026-4276-AAF5-00ED873898A3}" destId="{9A1880C8-CDD6-49D6-8E25-55411F18A829}" srcOrd="1" destOrd="0" presId="urn:microsoft.com/office/officeart/2005/8/layout/pyramid4"/>
    <dgm:cxn modelId="{E89EC382-32A2-4905-8F5A-E4404E850F32}" type="presParOf" srcId="{16A1D1AE-7026-4276-AAF5-00ED873898A3}" destId="{7FA2CE1D-2ADB-454C-A236-C959A26048BF}" srcOrd="2" destOrd="0" presId="urn:microsoft.com/office/officeart/2005/8/layout/pyramid4"/>
    <dgm:cxn modelId="{0E6F733D-EA29-4FF1-8A2E-9F1CEED9D9B8}" type="presParOf" srcId="{16A1D1AE-7026-4276-AAF5-00ED873898A3}" destId="{C1A52F7D-73DE-4F9E-926B-201D760C23F7}" srcOrd="3" destOrd="0" presId="urn:microsoft.com/office/officeart/2005/8/layout/pyramid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73080-FAA4-451A-8C24-F22F5879ECBD}">
      <dsp:nvSpPr>
        <dsp:cNvPr id="0" name=""/>
        <dsp:cNvSpPr/>
      </dsp:nvSpPr>
      <dsp:spPr>
        <a:xfrm>
          <a:off x="0" y="2905140"/>
          <a:ext cx="5279666" cy="3298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ANALĪTISKAIS ZIŅOJUMS - gala versija</a:t>
          </a:r>
        </a:p>
      </dsp:txBody>
      <dsp:txXfrm>
        <a:off x="0" y="2905140"/>
        <a:ext cx="5279666" cy="329859"/>
      </dsp:txXfrm>
    </dsp:sp>
    <dsp:sp modelId="{6FC8E54B-4AF0-4E26-B521-F52A3A091A1C}">
      <dsp:nvSpPr>
        <dsp:cNvPr id="0" name=""/>
        <dsp:cNvSpPr/>
      </dsp:nvSpPr>
      <dsp:spPr>
        <a:xfrm rot="10800000">
          <a:off x="0" y="2113999"/>
          <a:ext cx="5279666" cy="796088"/>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PĒTĪJUMA DATU APSTRĀDE, INTERPRETĀCIJA UN APSPRIEŠANA</a:t>
          </a:r>
        </a:p>
      </dsp:txBody>
      <dsp:txXfrm rot="-10800000">
        <a:off x="0" y="2113999"/>
        <a:ext cx="5279666" cy="279426"/>
      </dsp:txXfrm>
    </dsp:sp>
    <dsp:sp modelId="{1948570E-B6C7-4778-B6C7-561C82549570}">
      <dsp:nvSpPr>
        <dsp:cNvPr id="0" name=""/>
        <dsp:cNvSpPr/>
      </dsp:nvSpPr>
      <dsp:spPr>
        <a:xfrm>
          <a:off x="0" y="2363984"/>
          <a:ext cx="2639832" cy="29662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a:t>Galveno rezultātu prezentēšana Partnerības biedru kopsapulcē</a:t>
          </a:r>
        </a:p>
      </dsp:txBody>
      <dsp:txXfrm>
        <a:off x="0" y="2363984"/>
        <a:ext cx="2639832" cy="296626"/>
      </dsp:txXfrm>
    </dsp:sp>
    <dsp:sp modelId="{19486676-43DD-400E-807E-D0BF68DE5EB7}">
      <dsp:nvSpPr>
        <dsp:cNvPr id="0" name=""/>
        <dsp:cNvSpPr/>
      </dsp:nvSpPr>
      <dsp:spPr>
        <a:xfrm>
          <a:off x="2639833" y="2363984"/>
          <a:ext cx="2639832" cy="29662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a:t>Analītiskā ziņojuma sagatavošana, apspriešana &amp; precizējumu ieviešana</a:t>
          </a:r>
        </a:p>
      </dsp:txBody>
      <dsp:txXfrm>
        <a:off x="2639833" y="2363984"/>
        <a:ext cx="2639832" cy="296626"/>
      </dsp:txXfrm>
    </dsp:sp>
    <dsp:sp modelId="{A3D6CF84-BDBD-40C9-801F-43116E4D9D80}">
      <dsp:nvSpPr>
        <dsp:cNvPr id="0" name=""/>
        <dsp:cNvSpPr/>
      </dsp:nvSpPr>
      <dsp:spPr>
        <a:xfrm rot="10800000">
          <a:off x="0" y="1355257"/>
          <a:ext cx="5279666" cy="763690"/>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LAUKA PĒTĪJUMA VEIKŠANA</a:t>
          </a:r>
        </a:p>
      </dsp:txBody>
      <dsp:txXfrm rot="-10800000">
        <a:off x="0" y="1355257"/>
        <a:ext cx="5279666" cy="268055"/>
      </dsp:txXfrm>
    </dsp:sp>
    <dsp:sp modelId="{FCE539CD-0AEC-45BA-9D7B-B6B717183DB7}">
      <dsp:nvSpPr>
        <dsp:cNvPr id="0" name=""/>
        <dsp:cNvSpPr/>
      </dsp:nvSpPr>
      <dsp:spPr>
        <a:xfrm>
          <a:off x="2577" y="1601736"/>
          <a:ext cx="1758170" cy="27123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a:t>Intervijas ar iedzīvotājiem visās partnerības teritorijās</a:t>
          </a:r>
        </a:p>
      </dsp:txBody>
      <dsp:txXfrm>
        <a:off x="2577" y="1601736"/>
        <a:ext cx="1758170" cy="271239"/>
      </dsp:txXfrm>
    </dsp:sp>
    <dsp:sp modelId="{131BD190-63B1-4BAD-9066-DB3559684C4F}">
      <dsp:nvSpPr>
        <dsp:cNvPr id="0" name=""/>
        <dsp:cNvSpPr/>
      </dsp:nvSpPr>
      <dsp:spPr>
        <a:xfrm>
          <a:off x="1760747" y="1601736"/>
          <a:ext cx="1758170" cy="27123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a:t>Ieviesto projekta vietu apmeklējums (izlases kārtībā)</a:t>
          </a:r>
        </a:p>
      </dsp:txBody>
      <dsp:txXfrm>
        <a:off x="1760747" y="1601736"/>
        <a:ext cx="1758170" cy="271239"/>
      </dsp:txXfrm>
    </dsp:sp>
    <dsp:sp modelId="{29F1A723-2F57-4264-A528-4EE7AA727DA8}">
      <dsp:nvSpPr>
        <dsp:cNvPr id="0" name=""/>
        <dsp:cNvSpPr/>
      </dsp:nvSpPr>
      <dsp:spPr>
        <a:xfrm>
          <a:off x="3518918" y="1588716"/>
          <a:ext cx="1758170" cy="29727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lv-LV" sz="800" kern="1200"/>
            <a:t>Daļēji strukturētās intervijas ar projektu ieviesējiem, pašvaldību pārstāvjiem</a:t>
          </a:r>
        </a:p>
      </dsp:txBody>
      <dsp:txXfrm>
        <a:off x="3518918" y="1588716"/>
        <a:ext cx="1758170" cy="297278"/>
      </dsp:txXfrm>
    </dsp:sp>
    <dsp:sp modelId="{73C733D0-143C-47A6-AED8-B726BB7A03BB}">
      <dsp:nvSpPr>
        <dsp:cNvPr id="0" name=""/>
        <dsp:cNvSpPr/>
      </dsp:nvSpPr>
      <dsp:spPr>
        <a:xfrm rot="10800000">
          <a:off x="0" y="503557"/>
          <a:ext cx="5279666" cy="85664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DOKUMENTU ANALĪZE, LAUKA PĒTĪJUMU METODIKAS IZVEIDE</a:t>
          </a:r>
        </a:p>
      </dsp:txBody>
      <dsp:txXfrm rot="-10800000">
        <a:off x="0" y="503557"/>
        <a:ext cx="5279666" cy="300683"/>
      </dsp:txXfrm>
    </dsp:sp>
    <dsp:sp modelId="{3D770C8D-F561-4EF6-8C86-271DAB92C8B5}">
      <dsp:nvSpPr>
        <dsp:cNvPr id="0" name=""/>
        <dsp:cNvSpPr/>
      </dsp:nvSpPr>
      <dsp:spPr>
        <a:xfrm>
          <a:off x="2577" y="766236"/>
          <a:ext cx="1758170" cy="33179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a:t>Stratēģija, reglamentējošie akti, Partnerības statūti, tīmekļa vietne</a:t>
          </a:r>
        </a:p>
      </dsp:txBody>
      <dsp:txXfrm>
        <a:off x="2577" y="766236"/>
        <a:ext cx="1758170" cy="331796"/>
      </dsp:txXfrm>
    </dsp:sp>
    <dsp:sp modelId="{CA654CE6-5E3D-4ED0-8CDE-CF1F343BE835}">
      <dsp:nvSpPr>
        <dsp:cNvPr id="0" name=""/>
        <dsp:cNvSpPr/>
      </dsp:nvSpPr>
      <dsp:spPr>
        <a:xfrm>
          <a:off x="1760747" y="764827"/>
          <a:ext cx="1758170" cy="33461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lv-LV" sz="900" kern="1200"/>
            <a:t>Stratēģijas rezultatīvo rādītāju - kvantitatīvo kritēriju pārbaude</a:t>
          </a:r>
        </a:p>
      </dsp:txBody>
      <dsp:txXfrm>
        <a:off x="1760747" y="764827"/>
        <a:ext cx="1758170" cy="334615"/>
      </dsp:txXfrm>
    </dsp:sp>
    <dsp:sp modelId="{58F69DB1-608A-4D48-994E-86D94B2230A9}">
      <dsp:nvSpPr>
        <dsp:cNvPr id="0" name=""/>
        <dsp:cNvSpPr/>
      </dsp:nvSpPr>
      <dsp:spPr>
        <a:xfrm>
          <a:off x="3518918" y="770196"/>
          <a:ext cx="1758170" cy="32387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lv-LV" sz="800" kern="1200"/>
            <a:t>Lauka pētījuma metodika sizstrādne, pielāgošana administratīvajās vienībās īstenotajiem projektiem</a:t>
          </a:r>
        </a:p>
      </dsp:txBody>
      <dsp:txXfrm>
        <a:off x="3518918" y="770196"/>
        <a:ext cx="1758170" cy="323876"/>
      </dsp:txXfrm>
    </dsp:sp>
    <dsp:sp modelId="{6D15764A-FBDB-4AA6-9CB8-ED95ACCFB1DE}">
      <dsp:nvSpPr>
        <dsp:cNvPr id="0" name=""/>
        <dsp:cNvSpPr/>
      </dsp:nvSpPr>
      <dsp:spPr>
        <a:xfrm rot="10800000">
          <a:off x="0" y="1181"/>
          <a:ext cx="5279666" cy="507324"/>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DARBA UZDEVUMA PRECIZĒŠANA, TIKŠANĀS AR PARTNERĪBAS IZPILDINSTITŪCIJU</a:t>
          </a:r>
        </a:p>
      </dsp:txBody>
      <dsp:txXfrm rot="10800000">
        <a:off x="0" y="1181"/>
        <a:ext cx="5279666" cy="3296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D0BF84-DDB9-470B-94B0-AAD5B112AB68}">
      <dsp:nvSpPr>
        <dsp:cNvPr id="0" name=""/>
        <dsp:cNvSpPr/>
      </dsp:nvSpPr>
      <dsp:spPr>
        <a:xfrm>
          <a:off x="1126331" y="0"/>
          <a:ext cx="2024062" cy="2024062"/>
        </a:xfrm>
        <a:prstGeom prst="triangl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t>Apmeklētāji, </a:t>
          </a:r>
          <a:r>
            <a:rPr lang="lv-LV" sz="1800" b="1" kern="1200" dirty="0" smtClean="0"/>
            <a:t>tūristi</a:t>
          </a:r>
          <a:endParaRPr lang="en-US" sz="1200" b="1" kern="1200" dirty="0"/>
        </a:p>
      </dsp:txBody>
      <dsp:txXfrm>
        <a:off x="1632347" y="1012031"/>
        <a:ext cx="1012031" cy="1012031"/>
      </dsp:txXfrm>
    </dsp:sp>
    <dsp:sp modelId="{9A1880C8-CDD6-49D6-8E25-55411F18A829}">
      <dsp:nvSpPr>
        <dsp:cNvPr id="0" name=""/>
        <dsp:cNvSpPr/>
      </dsp:nvSpPr>
      <dsp:spPr>
        <a:xfrm>
          <a:off x="114299" y="2024062"/>
          <a:ext cx="2024062" cy="2024062"/>
        </a:xfrm>
        <a:prstGeom prst="triangle">
          <a:avLst/>
        </a:prstGeom>
        <a:solidFill>
          <a:schemeClr val="tx2">
            <a:lumMod val="40000"/>
            <a:lumOff val="60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v-LV" sz="1600" b="1" kern="1200" dirty="0" smtClean="0"/>
            <a:t>Iedzīvotāji</a:t>
          </a:r>
        </a:p>
      </dsp:txBody>
      <dsp:txXfrm>
        <a:off x="620315" y="3036093"/>
        <a:ext cx="1012031" cy="1012031"/>
      </dsp:txXfrm>
    </dsp:sp>
    <dsp:sp modelId="{7FA2CE1D-2ADB-454C-A236-C959A26048BF}">
      <dsp:nvSpPr>
        <dsp:cNvPr id="0" name=""/>
        <dsp:cNvSpPr/>
      </dsp:nvSpPr>
      <dsp:spPr>
        <a:xfrm rot="10800000">
          <a:off x="1154911" y="2024062"/>
          <a:ext cx="2024062" cy="2024062"/>
        </a:xfrm>
        <a:prstGeom prst="triangle">
          <a:avLst/>
        </a:prstGeom>
        <a:solidFill>
          <a:srgbClr val="FFC0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smtClean="0"/>
            <a:t>Partnerības «Brasla» teritorijas </a:t>
          </a:r>
          <a:r>
            <a:rPr lang="lv-LV" sz="1400" b="1" kern="1200" dirty="0" smtClean="0"/>
            <a:t>PIEVILCĪBA</a:t>
          </a:r>
          <a:endParaRPr lang="en-US" sz="1400" b="1" kern="1200" dirty="0"/>
        </a:p>
      </dsp:txBody>
      <dsp:txXfrm rot="10800000">
        <a:off x="1660926" y="2024062"/>
        <a:ext cx="1012031" cy="1012031"/>
      </dsp:txXfrm>
    </dsp:sp>
    <dsp:sp modelId="{C1A52F7D-73DE-4F9E-926B-201D760C23F7}">
      <dsp:nvSpPr>
        <dsp:cNvPr id="0" name=""/>
        <dsp:cNvSpPr/>
      </dsp:nvSpPr>
      <dsp:spPr>
        <a:xfrm>
          <a:off x="2138362" y="2024062"/>
          <a:ext cx="2024062" cy="2024062"/>
        </a:xfrm>
        <a:prstGeom prst="triangle">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v-LV" sz="1600" b="1" kern="1200" dirty="0" smtClean="0"/>
            <a:t>Ražošana</a:t>
          </a:r>
          <a:endParaRPr lang="en-US" sz="1600" b="1" kern="1200" dirty="0"/>
        </a:p>
      </dsp:txBody>
      <dsp:txXfrm>
        <a:off x="2644378" y="3036093"/>
        <a:ext cx="1012031" cy="10120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0.78958</cdr:x>
      <cdr:y>0.1</cdr:y>
    </cdr:from>
    <cdr:to>
      <cdr:x>0.98125</cdr:x>
      <cdr:y>0.295</cdr:y>
    </cdr:to>
    <cdr:sp macro="" textlink="">
      <cdr:nvSpPr>
        <cdr:cNvPr id="2" name="Rectangle 1"/>
        <cdr:cNvSpPr/>
      </cdr:nvSpPr>
      <cdr:spPr>
        <a:xfrm xmlns:a="http://schemas.openxmlformats.org/drawingml/2006/main">
          <a:off x="3609974" y="190499"/>
          <a:ext cx="876301" cy="371476"/>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lv-LV" sz="900">
              <a:solidFill>
                <a:sysClr val="windowText" lastClr="000000"/>
              </a:solidFill>
            </a:rPr>
            <a:t>sporta nodarbības</a:t>
          </a:r>
          <a:endParaRPr lang="en-US" sz="9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0.78542</cdr:x>
      <cdr:y>0.05102</cdr:y>
    </cdr:from>
    <cdr:to>
      <cdr:x>0.97708</cdr:x>
      <cdr:y>0.25</cdr:y>
    </cdr:to>
    <cdr:sp macro="" textlink="">
      <cdr:nvSpPr>
        <cdr:cNvPr id="2" name="Rectangle 1"/>
        <cdr:cNvSpPr/>
      </cdr:nvSpPr>
      <cdr:spPr>
        <a:xfrm xmlns:a="http://schemas.openxmlformats.org/drawingml/2006/main">
          <a:off x="3590925" y="95250"/>
          <a:ext cx="876301" cy="371476"/>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lv-LV" sz="900">
              <a:solidFill>
                <a:sysClr val="windowText" lastClr="000000"/>
              </a:solidFill>
            </a:rPr>
            <a:t>citas</a:t>
          </a:r>
          <a:r>
            <a:rPr lang="lv-LV" sz="900" baseline="0">
              <a:solidFill>
                <a:sysClr val="windowText" lastClr="000000"/>
              </a:solidFill>
            </a:rPr>
            <a:t> </a:t>
          </a:r>
          <a:r>
            <a:rPr lang="lv-LV" sz="900">
              <a:solidFill>
                <a:sysClr val="windowText" lastClr="000000"/>
              </a:solidFill>
            </a:rPr>
            <a:t>nodarbības</a:t>
          </a:r>
          <a:endParaRPr lang="en-US" sz="900">
            <a:solidFill>
              <a:sysClr val="windowText" lastClr="000000"/>
            </a:solidFill>
          </a:endParaRPr>
        </a:p>
      </cdr:txBody>
    </cdr:sp>
  </cdr:relSizeAnchor>
</c:userShape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Straupe, 2014</PublishDate>
  <Abstract/>
  <CompanyAddress/>
  <CompanyPhone>+371 29419818</CompanyPhone>
  <CompanyFax>andris.klepers@va.lv</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DDFB69-E1A9-49D3-B5F8-624CE2AE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112</Pages>
  <Words>139613</Words>
  <Characters>79580</Characters>
  <Application>Microsoft Office Word</Application>
  <DocSecurity>0</DocSecurity>
  <Lines>663</Lines>
  <Paragraphs>437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PĒTĪJUMA             „Vidzemes lauku partnerības „Brasla” teritorijas attīstības stratēģijas ieviešanas izvērtējums” – ANALĪTISKAIS ZIŅOJUMS</vt:lpstr>
      <vt:lpstr>PĒTĪJUMA             „Vidzemes lauku partnerības „Brasla” teritorijas attīstības stratēģijas ieviešanas izvērtējums” – ANALĪTISKAIS ZIŅOJUMS</vt:lpstr>
    </vt:vector>
  </TitlesOfParts>
  <Company>Nocticus, SIA Dr.geogr. Andris Klepers</Company>
  <LinksUpToDate>false</LinksUpToDate>
  <CharactersWithSpaces>218756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PĒTĪJUMA             „Vidzemes lauku partnerības „Brasla” teritorijas attīstības stratēģijas ieviešanas izvērtējums” – ANALĪTISKAIS ZIŅOJUMS</dc:title>
  <dc:creator>Nocticus, SIA                 Dr.geogr. Andris Klepers,</dc:creator>
  <cp:lastModifiedBy>Liga</cp:lastModifiedBy>
  <cp:revision>24</cp:revision>
  <cp:lastPrinted>2014-04-08T04:29:00Z</cp:lastPrinted>
  <dcterms:created xsi:type="dcterms:W3CDTF">2014-06-11T04:22:00Z</dcterms:created>
  <dcterms:modified xsi:type="dcterms:W3CDTF">2014-06-11T11:29:00Z</dcterms:modified>
</cp:coreProperties>
</file>