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</w:pPr>
      <w:r>
        <w:rPr/>
        <w:drawing>
          <wp:inline distT="0" distB="0" distL="0" distR="0">
            <wp:extent cx="1836420" cy="1200785"/>
            <wp:effectExtent l="0" t="0" r="0" b="0"/>
            <wp:docPr id="1" name="Picture" descr="Bras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rasla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6120" t="52279" r="4826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Web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lv-LV"/>
        </w:rPr>
      </w:pPr>
      <w:r>
        <w:rPr/>
        <w:t xml:space="preserve">Biedrības Vidzemes lauku partnerība „Brasla” organizēta  </w:t>
      </w:r>
      <w:r/>
    </w:p>
    <w:p>
      <w:pPr>
        <w:pStyle w:val="NormalWeb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lv-LV"/>
        </w:rPr>
      </w:pPr>
      <w:r>
        <w:rPr/>
        <w:t>KONFERENCE</w:t>
      </w:r>
      <w:r/>
    </w:p>
    <w:p>
      <w:pPr>
        <w:pStyle w:val="NormalWeb"/>
        <w:spacing w:beforeAutospacing="0" w:before="0" w:afterAutospacing="0" w:after="0"/>
        <w:jc w:val="center"/>
        <w:rPr>
          <w:b w:val="false"/>
          <w:b w:val="false"/>
          <w:bCs w:val="false"/>
        </w:rPr>
      </w:pPr>
      <w:r>
        <w:rPr>
          <w:rStyle w:val="Strong"/>
          <w:sz w:val="28"/>
          <w:szCs w:val="28"/>
        </w:rPr>
        <w:t>"Dzīves kvalitātes uzlabošana – jaunas idejas, pašu iespējas"</w:t>
      </w:r>
      <w:r/>
    </w:p>
    <w:p>
      <w:pPr>
        <w:pStyle w:val="NormalWeb"/>
        <w:spacing w:beforeAutospacing="0" w:before="0" w:afterAutospacing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lv-LV"/>
        </w:rPr>
      </w:pPr>
      <w:r>
        <w:rPr/>
        <w:t>2014.g. 2.decembrī plkst.14:00  "Limbažu Filcītī”, Mūru ielā -21, Limbažos</w:t>
      </w:r>
      <w:r/>
    </w:p>
    <w:p>
      <w:pPr>
        <w:pStyle w:val="NormalWeb"/>
        <w:rPr>
          <w:sz w:val="24"/>
          <w:sz w:val="24"/>
          <w:szCs w:val="24"/>
          <w:rFonts w:ascii="Times New Roman" w:hAnsi="Times New Roman" w:eastAsia="Times New Roman" w:cs="Times New Roman"/>
          <w:color w:val="FF0000"/>
          <w:lang w:val="lv-LV" w:eastAsia="lv-LV" w:bidi="ar-SA"/>
        </w:rPr>
      </w:pPr>
      <w:r>
        <w:rPr>
          <w:rFonts w:eastAsia="Times New Roman" w:cs="Times New Roman"/>
          <w:color w:val="FF0000"/>
          <w:sz w:val="24"/>
          <w:szCs w:val="24"/>
          <w:lang w:eastAsia="lv-LV"/>
        </w:rPr>
      </w:r>
      <w:r/>
    </w:p>
    <w:p>
      <w:pPr>
        <w:pStyle w:val="NormalWeb"/>
      </w:pPr>
      <w:r>
        <w:rPr/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757545" cy="440118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44011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XSpec="" w:tblpY="1" w:tblpYSpec="" w:topFromText="0" w:vertAnchor="text"/>
                              <w:tblW w:w="9067" w:type="dxa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32"/>
                              <w:gridCol w:w="7534"/>
                            </w:tblGrid>
                            <w:tr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Laiks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Plkst.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Tēma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sz w:val="22"/>
                                      <w:szCs w:val="22"/>
                                      <w:rFonts w:ascii="Times New Roman" w:hAnsi="Times New Roman" w:eastAsia="Calibri" w:cs="Times New Roman" w:eastAsiaTheme="minorHAnsi"/>
                                      <w:color w:val="00000A"/>
                                      <w:lang w:val="lv-LV" w:eastAsia="en-US" w:bidi="ar-S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11.00-14.00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 xml:space="preserve">Vietējo ražotāju, amatnieku, izstāde tirgus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Norises vieta: „Limbažu Filcīts” 1.stāva telpa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sz w:val="22"/>
                                      <w:szCs w:val="22"/>
                                      <w:rFonts w:ascii="Times New Roman" w:hAnsi="Times New Roman" w:eastAsia="Calibri" w:cs="Times New Roman" w:eastAsiaTheme="minorHAnsi"/>
                                      <w:color w:val="00000A"/>
                                      <w:lang w:val="lv-LV" w:eastAsia="en-US" w:bidi="ar-S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13.30– 14.00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 xml:space="preserve">Reģistrācija konferencei,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kafijas galds ar mājražotāju produkciju.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5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sz w:val="22"/>
                                      <w:szCs w:val="22"/>
                                      <w:rFonts w:ascii="Times New Roman" w:hAnsi="Times New Roman" w:eastAsia="Calibri" w:cs="Times New Roman" w:eastAsiaTheme="minorHAnsi"/>
                                      <w:color w:val="00000A"/>
                                      <w:lang w:val="lv-LV" w:eastAsia="en-US" w:bidi="ar-S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14.00 -14.10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Konferences atklāšana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Limbažu novada pašvaldības pr-js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M. Beļaunieks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VRG „Brasla” valdes pr-ja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L.Magone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Biedrības „Limbažu Filcs” pr-ja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L.Jonele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sz w:val="22"/>
                                      <w:szCs w:val="22"/>
                                      <w:rFonts w:ascii="Times New Roman" w:hAnsi="Times New Roman" w:eastAsia="Calibri" w:cs="Times New Roman" w:eastAsiaTheme="minorHAnsi"/>
                                      <w:color w:val="00000A"/>
                                      <w:lang w:val="lv-LV" w:eastAsia="en-US" w:bidi="ar-S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14.10-14.40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rFonts w:ascii="Times New Roman" w:hAnsi="Times New Roman" w:eastAsia="Calibri" w:cs="Times New Roman"/>
                                      <w:color w:val="000000"/>
                                      <w:lang w:val="lv-LV" w:eastAsia="en-US" w:bidi="ar-S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0"/>
                                    </w:rPr>
                                    <w:t>EZF ieguldījums VRG "Brasla" teritorijā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L. Magone / L.Kārkliņa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1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sz w:val="22"/>
                                      <w:szCs w:val="22"/>
                                      <w:rFonts w:ascii="Times New Roman" w:hAnsi="Times New Roman" w:eastAsia="Calibri" w:cs="Times New Roman" w:eastAsiaTheme="minorHAnsi"/>
                                      <w:color w:val="00000A"/>
                                      <w:lang w:val="lv-LV" w:eastAsia="en-US" w:bidi="ar-S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14.40 – 15.15 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Latvijas Lauku attīstības programmas 2014.-2020.g. plānotie pasākumi, LEADER finansējums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- ZM Lauku attīstības departamenta, lauku attīstības fondu atbalsta nodaļas referente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Andra Karlsone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sz w:val="22"/>
                                      <w:szCs w:val="22"/>
                                      <w:rFonts w:ascii="Times New Roman" w:hAnsi="Times New Roman" w:eastAsia="Calibri" w:cs="Times New Roman" w:eastAsiaTheme="minorHAnsi"/>
                                      <w:color w:val="00000A"/>
                                      <w:lang w:val="lv-LV" w:eastAsia="en-US" w:bidi="ar-S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15.15 – 15.30 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Style w:val="C2"/>
                                      <w:rFonts w:cs="Times New Roman" w:ascii="Times New Roman" w:hAnsi="Times New Roman"/>
                                      <w:b/>
                                    </w:rPr>
                                    <w:t xml:space="preserve">Starptautiskā sadarbības projekta "ABC vietējiem ražotājiem" </w:t>
                                  </w:r>
                                  <w:r>
                                    <w:rPr>
                                      <w:rStyle w:val="C2"/>
                                      <w:rFonts w:cs="Times New Roman" w:ascii="Times New Roman" w:hAnsi="Times New Roman"/>
                                    </w:rPr>
                                    <w:t xml:space="preserve">aktivitātes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-Partnerības „Brasla” administratīvā vadītāja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L.Kārkliņa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  <w:sz w:val="22"/>
                                      <w:szCs w:val="22"/>
                                      <w:rFonts w:ascii="Times New Roman" w:hAnsi="Times New Roman" w:eastAsia="Calibri" w:cs="Times New Roman" w:eastAsiaTheme="minorHAnsi"/>
                                      <w:color w:val="00000A"/>
                                      <w:lang w:val="lv-LV" w:eastAsia="en-US" w:bidi="ar-SA"/>
                                    </w:rPr>
                                  </w:pPr>
                                  <w:bookmarkStart w:id="0" w:name="__UnoMark__136_368162873"/>
                                  <w:bookmarkStart w:id="1" w:name="__UnoMark__136_368162873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bookmarkStart w:id="2" w:name="__UnoMark__137_368162873"/>
                                  <w:bookmarkEnd w:id="2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15.30 – 17.00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bookmarkStart w:id="3" w:name="__UnoMark__138_368162873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„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NVO darbības stiprināšana, idejas tālākai attīstībai”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-Biedrības „Latvijas lauku forums”</w:t>
                                  </w:r>
                                  <w:bookmarkStart w:id="4" w:name="_GoBack1"/>
                                  <w:bookmarkEnd w:id="4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izpilddirektors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Valdis Kudiņš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53.35pt;height:346.55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XSpec="" w:tblpY="1" w:tblpYSpec="" w:topFromText="0" w:vertAnchor="text"/>
                        <w:tblW w:w="9067" w:type="dxa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32"/>
                        <w:gridCol w:w="7534"/>
                      </w:tblGrid>
                      <w:tr>
                        <w:trPr>
                          <w:trHeight w:val="374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Laiks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Plkst.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Tēma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lv-LV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11.00-14.00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 xml:space="preserve">Vietējo ražotāju, amatnieku, izstāde tirgus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Norises vieta: „Limbažu Filcīts” 1.stāva telpa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lv-LV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13.30– 14.00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 xml:space="preserve">Reģistrācija konferencei,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kafijas galds ar mājražotāju produkciju.</w:t>
                            </w:r>
                          </w:p>
                        </w:tc>
                      </w:tr>
                      <w:tr>
                        <w:trPr>
                          <w:trHeight w:val="1165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lv-LV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14.00 -14.10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Konferences atklāšana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Limbažu novada pašvaldības pr-js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M. Beļaunieks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VRG „Brasla” valdes pr-ja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L.Magone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Biedrības „Limbažu Filcs” pr-ja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L.Jonele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lv-LV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14.10-14.40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rFonts w:ascii="Times New Roman" w:hAnsi="Times New Roman" w:eastAsia="Calibri" w:cs="Times New Roman"/>
                                <w:color w:val="000000"/>
                                <w:lang w:val="lv-LV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EZF ieguldījums VRG "Brasla" teritorijā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-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L. Magone / L.Kārkliņa</w:t>
                            </w:r>
                          </w:p>
                        </w:tc>
                      </w:tr>
                      <w:tr>
                        <w:trPr>
                          <w:trHeight w:val="1221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lv-LV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14.40 – 15.15 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Latvijas Lauku attīstības programmas 2014.-2020.g. plānotie pasākumi, LEADER finansējums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- ZM Lauku attīstības departamenta, lauku attīstības fondu atbalsta nodaļas referente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Andra Karlsone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lv-LV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15.15 – 15.30 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Style w:val="C2"/>
                                <w:rFonts w:cs="Times New Roman" w:ascii="Times New Roman" w:hAnsi="Times New Roman"/>
                                <w:b/>
                              </w:rPr>
                              <w:t xml:space="preserve">Starptautiskā sadarbības projekta "ABC vietējiem ražotājiem" </w:t>
                            </w:r>
                            <w:r>
                              <w:rPr>
                                <w:rStyle w:val="C2"/>
                                <w:rFonts w:cs="Times New Roman" w:ascii="Times New Roman" w:hAnsi="Times New Roman"/>
                              </w:rPr>
                              <w:t xml:space="preserve">aktivitātes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-Partnerības „Brasla” administratīvā vadītāja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L.Kārkliņa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lv-LV" w:eastAsia="en-US" w:bidi="ar-SA"/>
                              </w:rPr>
                            </w:pPr>
                            <w:bookmarkStart w:id="5" w:name="__UnoMark__136_368162873"/>
                            <w:bookmarkStart w:id="6" w:name="__UnoMark__136_368162873"/>
                            <w:bookmarkEnd w:id="6"/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bookmarkStart w:id="7" w:name="__UnoMark__137_368162873"/>
                            <w:bookmarkEnd w:id="7"/>
                            <w:r>
                              <w:rPr>
                                <w:rFonts w:cs="Times New Roman" w:ascii="Times New Roman" w:hAnsi="Times New Roman"/>
                              </w:rPr>
                              <w:t>15.30 – 17.00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bookmarkStart w:id="8" w:name="__UnoMark__138_368162873"/>
                            <w:bookmarkEnd w:id="8"/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„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NVO darbības stiprināšana, idejas tālākai attīstībai”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-Biedrības „Latvijas lauku forums”</w:t>
                            </w:r>
                            <w:bookmarkStart w:id="9" w:name="_GoBack1"/>
                            <w:bookmarkEnd w:id="9"/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izpilddirektors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Valdis Kudiņš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 Kontaktinformācija-  L.Kārkliņa</w:t>
      </w:r>
      <w:r/>
    </w:p>
    <w:p>
      <w:pPr>
        <w:pStyle w:val="NormalWeb"/>
        <w:spacing w:beforeAutospacing="0" w:before="0" w:afterAutospacing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lv-LV"/>
        </w:rPr>
      </w:pPr>
      <w:r>
        <w:rPr/>
        <w:tab/>
        <w:tab/>
        <w:tab/>
        <w:t>Tālr.26137342</w:t>
      </w:r>
      <w:r/>
    </w:p>
    <w:p>
      <w:pPr>
        <w:pStyle w:val="Normal"/>
        <w:spacing w:before="0" w:after="160"/>
        <w:ind w:right="-341" w:hanging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lv-LV" w:eastAsia="en-US" w:bidi="ar-SA"/>
        </w:rPr>
      </w:pPr>
      <w:r>
        <w:rPr/>
      </w:r>
      <w:r/>
    </w:p>
    <w:sectPr>
      <w:footerReference w:type="default" r:id="rId3"/>
      <w:type w:val="nextPage"/>
      <w:pgSz w:w="11906" w:h="16838"/>
      <w:pgMar w:left="1134" w:right="1134" w:header="0" w:top="1134" w:footer="1134" w:bottom="202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  <w:drawing>
        <wp:inline distT="0" distB="0" distL="0" distR="0">
          <wp:extent cx="1494790" cy="351790"/>
          <wp:effectExtent l="0" t="0" r="0" b="0"/>
          <wp:docPr id="3" name="Picture" descr="http://www.lad.gov.lv/files/es_logo_d4e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www.lad.gov.lv/files/es_logo_d4e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</w:t>
    </w:r>
    <w:r>
      <w:rPr/>
      <w:drawing>
        <wp:inline distT="0" distB="0" distL="0" distR="0">
          <wp:extent cx="1383665" cy="397510"/>
          <wp:effectExtent l="0" t="0" r="0" b="0"/>
          <wp:docPr id="4" name="Picture" descr="http://www.lad.gov.lv/files/elfla_logo_7e1d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http://www.lad.gov.lv/files/elfla_logo_7e1d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192530" cy="318135"/>
          <wp:effectExtent l="0" t="0" r="0" b="0"/>
          <wp:docPr id="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</w:t>
    </w:r>
    <w:r>
      <w:rPr/>
      <w:drawing>
        <wp:inline distT="0" distB="0" distL="0" distR="0">
          <wp:extent cx="564515" cy="564515"/>
          <wp:effectExtent l="0" t="0" r="0" b="0"/>
          <wp:docPr id="6" name="Picture" descr="http://www.lad.gov.lv/files/leader_logo_318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http://www.lad.gov.lv/files/leader_logo_318df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1653c1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53c1"/>
    <w:rPr>
      <w:rFonts w:ascii="Segoe UI" w:hAnsi="Segoe UI" w:cs="Segoe UI"/>
      <w:sz w:val="18"/>
      <w:szCs w:val="18"/>
    </w:rPr>
  </w:style>
  <w:style w:type="character" w:styleId="C2" w:customStyle="1">
    <w:name w:val="c2"/>
    <w:basedOn w:val="DefaultParagraphFont"/>
    <w:rsid w:val="002b4da7"/>
    <w:rPr/>
  </w:style>
  <w:style w:type="character" w:styleId="HeaderChar" w:customStyle="1">
    <w:name w:val="Header Char"/>
    <w:basedOn w:val="DefaultParagraphFont"/>
    <w:link w:val="Header"/>
    <w:uiPriority w:val="99"/>
    <w:rsid w:val="0003526c"/>
    <w:rPr/>
  </w:style>
  <w:style w:type="character" w:styleId="FooterChar" w:customStyle="1">
    <w:name w:val="Footer Char"/>
    <w:basedOn w:val="DefaultParagraphFont"/>
    <w:link w:val="Footer"/>
    <w:uiPriority w:val="99"/>
    <w:rsid w:val="0003526c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1653c1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26c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3526c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d76fd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LibreOffice/4.3.4.1$Windows_x86 LibreOffice_project/bc356b2f991740509f321d70e4512a6a54c5f243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2014-11-19T09:46:00Z</dcterms:created>
  <dc:creator>Liga</dc:creator>
  <dc:language>lv-LV</dc:language>
  <cp:lastPrinted>2014-11-24T07:49:00Z</cp:lastPrinted>
  <dcterms:modified xsi:type="dcterms:W3CDTF">2014-11-26T09:01:48Z</dcterms:modified>
  <cp:revision>4</cp:revision>
</cp:coreProperties>
</file>