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A8" w:rsidRDefault="008866A8" w:rsidP="008866A8">
      <w:pPr>
        <w:rPr>
          <w:rFonts w:asciiTheme="majorHAnsi" w:hAnsiTheme="majorHAnsi" w:cs="Times New Roman"/>
          <w:b/>
          <w:i/>
          <w:sz w:val="24"/>
          <w:szCs w:val="24"/>
          <w:shd w:val="clear" w:color="auto" w:fill="DEEAF6" w:themeFill="accent1" w:themeFillTint="33"/>
        </w:rPr>
      </w:pPr>
      <w:r>
        <w:rPr>
          <w:rFonts w:asciiTheme="majorHAnsi" w:hAnsiTheme="majorHAnsi" w:cs="Times New Roman"/>
          <w:b/>
          <w:sz w:val="24"/>
          <w:szCs w:val="24"/>
          <w:shd w:val="clear" w:color="auto" w:fill="DEEAF6" w:themeFill="accent1" w:themeFillTint="33"/>
        </w:rPr>
        <w:t>A</w:t>
      </w:r>
      <w:r>
        <w:rPr>
          <w:rFonts w:asciiTheme="majorHAnsi" w:hAnsiTheme="majorHAnsi" w:cs="Times New Roman"/>
          <w:b/>
          <w:sz w:val="24"/>
          <w:szCs w:val="24"/>
          <w:shd w:val="clear" w:color="auto" w:fill="DEEAF6" w:themeFill="accent1" w:themeFillTint="33"/>
        </w:rPr>
        <w:t>ktivitāte</w:t>
      </w:r>
      <w:r w:rsidRPr="00D731BC">
        <w:rPr>
          <w:rFonts w:asciiTheme="majorHAnsi" w:hAnsiTheme="majorHAnsi" w:cs="Times New Roman"/>
          <w:b/>
          <w:sz w:val="24"/>
          <w:szCs w:val="24"/>
          <w:shd w:val="clear" w:color="auto" w:fill="DEEAF6" w:themeFill="accent1" w:themeFillTint="33"/>
        </w:rPr>
        <w:t xml:space="preserve"> </w:t>
      </w:r>
      <w:r>
        <w:rPr>
          <w:rFonts w:asciiTheme="majorHAnsi" w:hAnsiTheme="majorHAnsi" w:cs="Times New Roman"/>
          <w:b/>
          <w:sz w:val="24"/>
          <w:szCs w:val="24"/>
          <w:shd w:val="clear" w:color="auto" w:fill="DEEAF6" w:themeFill="accent1" w:themeFillTint="33"/>
        </w:rPr>
        <w:t xml:space="preserve">5.2. </w:t>
      </w:r>
      <w:r w:rsidRPr="00D731BC">
        <w:rPr>
          <w:rFonts w:asciiTheme="majorHAnsi" w:hAnsiTheme="majorHAnsi" w:cs="Times New Roman"/>
          <w:b/>
          <w:i/>
          <w:sz w:val="24"/>
          <w:szCs w:val="24"/>
          <w:shd w:val="clear" w:color="auto" w:fill="DEEAF6" w:themeFill="accent1" w:themeFillTint="33"/>
        </w:rPr>
        <w:t>„</w:t>
      </w:r>
      <w:r w:rsidRPr="00D731BC">
        <w:rPr>
          <w:rFonts w:asciiTheme="majorHAnsi" w:hAnsiTheme="majorHAnsi"/>
          <w:b/>
          <w:i/>
          <w:sz w:val="24"/>
          <w:szCs w:val="24"/>
          <w:shd w:val="clear" w:color="auto" w:fill="DEEAF6" w:themeFill="accent1" w:themeFillTint="33"/>
        </w:rPr>
        <w:t>Vietas potenciāla attīstības iniciatīvas</w:t>
      </w:r>
      <w:r>
        <w:rPr>
          <w:rFonts w:asciiTheme="majorHAnsi" w:hAnsiTheme="majorHAnsi" w:cs="Times New Roman"/>
          <w:b/>
          <w:i/>
          <w:sz w:val="24"/>
          <w:szCs w:val="24"/>
          <w:shd w:val="clear" w:color="auto" w:fill="DEEAF6" w:themeFill="accent1" w:themeFillTint="33"/>
        </w:rPr>
        <w:t>”</w:t>
      </w:r>
    </w:p>
    <w:p w:rsidR="008866A8" w:rsidRDefault="008866A8" w:rsidP="00A441F8">
      <w:pPr>
        <w:shd w:val="clear" w:color="auto" w:fill="DEEAF6" w:themeFill="accent1" w:themeFillTint="33"/>
        <w:rPr>
          <w:rFonts w:asciiTheme="majorHAnsi" w:hAnsiTheme="majorHAnsi"/>
          <w:b/>
          <w:color w:val="000000" w:themeColor="text1"/>
          <w:sz w:val="24"/>
        </w:rPr>
      </w:pPr>
      <w:r w:rsidRPr="00B64C8B">
        <w:rPr>
          <w:rFonts w:asciiTheme="majorHAnsi" w:hAnsiTheme="majorHAnsi"/>
          <w:b/>
          <w:color w:val="000000" w:themeColor="text1"/>
          <w:sz w:val="24"/>
        </w:rPr>
        <w:t>4</w:t>
      </w:r>
      <w:r w:rsidRPr="00B64C8B">
        <w:rPr>
          <w:rFonts w:asciiTheme="majorHAnsi" w:hAnsiTheme="majorHAnsi"/>
          <w:b/>
          <w:bCs/>
          <w:color w:val="000000" w:themeColor="text1"/>
          <w:sz w:val="24"/>
        </w:rPr>
        <w:t>. Rīcība</w:t>
      </w:r>
      <w:r w:rsidRPr="00B64C8B">
        <w:rPr>
          <w:rFonts w:asciiTheme="majorHAnsi" w:hAnsiTheme="majorHAnsi"/>
          <w:b/>
          <w:color w:val="000000" w:themeColor="text1"/>
          <w:sz w:val="24"/>
        </w:rPr>
        <w:t>. Vides labiekārtošana pakalpojumu pieejamībai un kvalitātei</w:t>
      </w:r>
    </w:p>
    <w:p w:rsidR="008866A8" w:rsidRPr="002860D2" w:rsidRDefault="008866A8" w:rsidP="008866A8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2860D2">
        <w:rPr>
          <w:rFonts w:asciiTheme="majorHAnsi" w:hAnsiTheme="majorHAnsi"/>
          <w:b/>
          <w:color w:val="000000" w:themeColor="text1"/>
          <w:sz w:val="24"/>
          <w:szCs w:val="24"/>
        </w:rPr>
        <w:t>Pirmais līmenis. Formālie vērtēšanas kritēriji</w:t>
      </w:r>
      <w:r w:rsidRPr="002860D2">
        <w:rPr>
          <w:rFonts w:asciiTheme="majorHAnsi" w:hAnsiTheme="majorHAnsi"/>
          <w:color w:val="000000" w:themeColor="text1"/>
          <w:sz w:val="24"/>
          <w:szCs w:val="24"/>
        </w:rPr>
        <w:t xml:space="preserve"> projekta atbilstības stratēģijas noteiktajai rīcībai noteikšanai. Kritēriji tiek vērtēti ar </w:t>
      </w:r>
      <w:r w:rsidRPr="002860D2">
        <w:rPr>
          <w:rFonts w:asciiTheme="majorHAnsi" w:hAnsiTheme="majorHAnsi"/>
          <w:i/>
          <w:color w:val="000000" w:themeColor="text1"/>
          <w:sz w:val="24"/>
          <w:szCs w:val="24"/>
        </w:rPr>
        <w:t>Jā</w:t>
      </w:r>
      <w:r w:rsidRPr="002860D2">
        <w:rPr>
          <w:rFonts w:asciiTheme="majorHAnsi" w:hAnsiTheme="majorHAnsi"/>
          <w:color w:val="000000" w:themeColor="text1"/>
          <w:sz w:val="24"/>
          <w:szCs w:val="24"/>
        </w:rPr>
        <w:t xml:space="preserve"> vai </w:t>
      </w:r>
      <w:r w:rsidRPr="002860D2">
        <w:rPr>
          <w:rFonts w:asciiTheme="majorHAnsi" w:hAnsiTheme="majorHAnsi"/>
          <w:i/>
          <w:color w:val="000000" w:themeColor="text1"/>
          <w:sz w:val="24"/>
          <w:szCs w:val="24"/>
        </w:rPr>
        <w:t>Nē.</w:t>
      </w:r>
      <w:r w:rsidRPr="002860D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tbl>
      <w:tblPr>
        <w:tblW w:w="8926" w:type="dxa"/>
        <w:tblLayout w:type="fixed"/>
        <w:tblLook w:val="0000" w:firstRow="0" w:lastRow="0" w:firstColumn="0" w:lastColumn="0" w:noHBand="0" w:noVBand="0"/>
      </w:tblPr>
      <w:tblGrid>
        <w:gridCol w:w="568"/>
        <w:gridCol w:w="5919"/>
        <w:gridCol w:w="709"/>
        <w:gridCol w:w="595"/>
        <w:gridCol w:w="1135"/>
      </w:tblGrid>
      <w:tr w:rsidR="008866A8" w:rsidRPr="00D55DA6" w:rsidTr="00AA5784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Nr.</w:t>
            </w:r>
          </w:p>
        </w:tc>
        <w:tc>
          <w:tcPr>
            <w:tcW w:w="5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k</w:t>
            </w:r>
            <w:r w:rsidRPr="00D55DA6">
              <w:rPr>
                <w:rFonts w:asciiTheme="majorHAnsi" w:hAnsiTheme="majorHAnsi"/>
                <w:color w:val="000000" w:themeColor="text1"/>
              </w:rPr>
              <w:t>ritērijs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v</w:t>
            </w:r>
            <w:r w:rsidRPr="00D55DA6">
              <w:rPr>
                <w:rFonts w:asciiTheme="majorHAnsi" w:hAnsiTheme="majorHAnsi"/>
                <w:color w:val="000000" w:themeColor="text1"/>
              </w:rPr>
              <w:t>ērtējums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komentāri</w:t>
            </w:r>
          </w:p>
        </w:tc>
      </w:tr>
      <w:tr w:rsidR="008866A8" w:rsidRPr="00D55DA6" w:rsidTr="00AA5784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Jā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Nē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8866A8" w:rsidRPr="00D55DA6" w:rsidTr="00AA578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D55DA6">
              <w:rPr>
                <w:rFonts w:asciiTheme="majorHAnsi" w:hAnsiTheme="majorHAnsi"/>
                <w:b/>
                <w:color w:val="000000" w:themeColor="text1"/>
              </w:rPr>
              <w:t xml:space="preserve">1.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Vai atbalsta pretendents ir atbilstošs attiecīgajā aktivitātē paredzētajam atbalsta saņēmēju lokam?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A1, A2, B1</w:t>
            </w:r>
          </w:p>
        </w:tc>
      </w:tr>
      <w:tr w:rsidR="008866A8" w:rsidRPr="00D55DA6" w:rsidTr="00AA5784">
        <w:trPr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D55DA6">
              <w:rPr>
                <w:rFonts w:asciiTheme="majorHAnsi" w:hAnsiTheme="majorHAnsi"/>
                <w:b/>
                <w:color w:val="000000" w:themeColor="text1"/>
              </w:rPr>
              <w:t>2.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Vai paredzētās aktivitātes ir atbilstošas attiecīgajai stratēģijas rīcībai?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 xml:space="preserve">B </w:t>
            </w:r>
          </w:p>
        </w:tc>
      </w:tr>
      <w:tr w:rsidR="008866A8" w:rsidRPr="00D55DA6" w:rsidTr="00AA578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2.1.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ind w:firstLine="425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mērķis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B5</w:t>
            </w:r>
          </w:p>
        </w:tc>
      </w:tr>
      <w:tr w:rsidR="008866A8" w:rsidRPr="00D55DA6" w:rsidTr="00AA578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2.2.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ind w:firstLine="425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pamatojums, aktivitātes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B6</w:t>
            </w:r>
          </w:p>
        </w:tc>
      </w:tr>
      <w:tr w:rsidR="008866A8" w:rsidRPr="00D55DA6" w:rsidTr="00AA578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2.3.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ind w:firstLine="425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laiks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B6.2.</w:t>
            </w:r>
          </w:p>
        </w:tc>
      </w:tr>
      <w:tr w:rsidR="008866A8" w:rsidRPr="00D55DA6" w:rsidTr="00AA578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2.4.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ind w:firstLine="425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 xml:space="preserve">vieta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B7</w:t>
            </w:r>
          </w:p>
        </w:tc>
      </w:tr>
      <w:tr w:rsidR="008866A8" w:rsidRPr="00D55DA6" w:rsidTr="00AA578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2.5.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ind w:firstLine="425"/>
              <w:rPr>
                <w:rFonts w:asciiTheme="majorHAnsi" w:hAnsiTheme="majorHAnsi"/>
                <w:color w:val="000000" w:themeColor="text1"/>
              </w:rPr>
            </w:pPr>
            <w:r w:rsidRPr="002E27DD">
              <w:rPr>
                <w:rFonts w:asciiTheme="majorHAnsi" w:hAnsiTheme="majorHAnsi"/>
                <w:color w:val="000000" w:themeColor="text1"/>
              </w:rPr>
              <w:t xml:space="preserve">projekta rezultātu ilgtspējas nodrošināšana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D3556D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5.2.aktiv. </w:t>
            </w:r>
            <w:r w:rsidRPr="00D3556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B13</w:t>
            </w:r>
          </w:p>
        </w:tc>
      </w:tr>
      <w:tr w:rsidR="008866A8" w:rsidRPr="00D55DA6" w:rsidTr="00AA578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D55DA6">
              <w:rPr>
                <w:rFonts w:asciiTheme="majorHAnsi" w:hAnsiTheme="majorHAnsi"/>
                <w:b/>
                <w:color w:val="000000" w:themeColor="text1"/>
              </w:rPr>
              <w:t>3.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Vai paredzētais finansējuma apjoms ir atbilstošs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D55DA6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D3556D" w:rsidRDefault="008866A8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3556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B8, B9</w:t>
            </w:r>
          </w:p>
        </w:tc>
      </w:tr>
    </w:tbl>
    <w:p w:rsidR="008866A8" w:rsidRPr="00D55DA6" w:rsidRDefault="008866A8" w:rsidP="008866A8">
      <w:pPr>
        <w:spacing w:before="120" w:after="240" w:line="240" w:lineRule="auto"/>
        <w:rPr>
          <w:rFonts w:asciiTheme="majorHAnsi" w:hAnsiTheme="majorHAnsi"/>
          <w:color w:val="000000" w:themeColor="text1"/>
          <w:sz w:val="24"/>
        </w:rPr>
      </w:pPr>
      <w:r w:rsidRPr="00D55DA6">
        <w:rPr>
          <w:rFonts w:asciiTheme="majorHAnsi" w:hAnsiTheme="majorHAnsi"/>
          <w:color w:val="000000" w:themeColor="text1"/>
          <w:sz w:val="24"/>
        </w:rPr>
        <w:t>Ja kāds no šiem kritērijiem ir neatbilstošs, projekts tiek atzīts par stratēģijai neatbilstošu, saņem negatīvu at</w:t>
      </w:r>
      <w:r>
        <w:rPr>
          <w:rFonts w:asciiTheme="majorHAnsi" w:hAnsiTheme="majorHAnsi"/>
          <w:color w:val="000000" w:themeColor="text1"/>
          <w:sz w:val="24"/>
        </w:rPr>
        <w:t>zinumu un tālāk netiek vērtēts.</w:t>
      </w:r>
    </w:p>
    <w:p w:rsidR="008866A8" w:rsidRPr="006122E2" w:rsidRDefault="008866A8" w:rsidP="008866A8">
      <w:pPr>
        <w:jc w:val="both"/>
        <w:rPr>
          <w:rFonts w:asciiTheme="majorHAnsi" w:hAnsiTheme="majorHAnsi"/>
          <w:lang w:eastAsia="lv-LV"/>
        </w:rPr>
      </w:pPr>
      <w:r w:rsidRPr="00D731BC">
        <w:rPr>
          <w:rFonts w:asciiTheme="majorHAnsi" w:eastAsia="Lucida Sans Unicode" w:hAnsiTheme="majorHAnsi" w:cs="Times New Roman"/>
          <w:b/>
          <w:kern w:val="1"/>
          <w:sz w:val="24"/>
          <w:szCs w:val="24"/>
        </w:rPr>
        <w:t>Otrais līmenis – Projekta nozīmība vietējās teritorijas attīstības kontekstā</w:t>
      </w:r>
      <w:r w:rsidRPr="00D731BC">
        <w:rPr>
          <w:rFonts w:asciiTheme="majorHAnsi" w:eastAsia="Lucida Sans Unicode" w:hAnsiTheme="majorHAnsi" w:cs="Times New Roman"/>
          <w:kern w:val="1"/>
          <w:sz w:val="24"/>
          <w:szCs w:val="24"/>
          <w:lang w:val="en-US"/>
        </w:rPr>
        <w:t>.</w:t>
      </w:r>
      <w:r>
        <w:rPr>
          <w:rFonts w:asciiTheme="majorHAnsi" w:eastAsia="Lucida Sans Unicode" w:hAnsiTheme="majorHAnsi" w:cs="Times New Roman"/>
          <w:kern w:val="1"/>
          <w:sz w:val="24"/>
          <w:szCs w:val="24"/>
        </w:rPr>
        <w:t xml:space="preserve"> </w:t>
      </w:r>
      <w:r w:rsidRPr="006122E2">
        <w:rPr>
          <w:rFonts w:asciiTheme="majorHAnsi" w:hAnsiTheme="majorHAnsi"/>
          <w:lang w:eastAsia="lv-LV"/>
        </w:rPr>
        <w:t>Atbilstoši katram vērtēšanas kritērijam, kas nosaka projekta atbilstību attīstības stratēģijai, piešķir noteiktu punktu skaitu no 0 līdz 2 (0 = “neatbilst”, 0,5 =”vāji”, 1 = “apmierinoši”, 1,5 = “labi”, 2 =“ļoti labi”). „0” vērtējums var tikt piešķirts visos kritērijos, ja netiek iekļauta atbilstoša informācija, nav detalizēts skaidrojuma apraksts, kritērijs nav pozitīvi novērtējams saņem 0 punktus.</w:t>
      </w:r>
      <w:r>
        <w:rPr>
          <w:rFonts w:asciiTheme="majorHAnsi" w:hAnsiTheme="majorHAnsi" w:cs="Times New Roman"/>
          <w:b/>
          <w:sz w:val="24"/>
        </w:rPr>
        <w:tab/>
      </w:r>
    </w:p>
    <w:tbl>
      <w:tblPr>
        <w:tblW w:w="970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67"/>
        <w:gridCol w:w="15"/>
        <w:gridCol w:w="7199"/>
        <w:gridCol w:w="15"/>
        <w:gridCol w:w="776"/>
        <w:gridCol w:w="1134"/>
      </w:tblGrid>
      <w:tr w:rsidR="008866A8" w:rsidRPr="00B64C8B" w:rsidTr="00A441F8">
        <w:trPr>
          <w:cantSplit/>
          <w:trHeight w:val="23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6A8" w:rsidRPr="00E54047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fi-FI"/>
              </w:rPr>
            </w:pPr>
            <w:r w:rsidRPr="00E54047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fi-FI"/>
              </w:rPr>
              <w:t>Nr.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6A8" w:rsidRPr="00E54047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fi-FI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fi-FI"/>
              </w:rPr>
              <w:t>Kritērijs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6A8" w:rsidRPr="00E54047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fi-FI"/>
              </w:rPr>
            </w:pPr>
            <w:r w:rsidRPr="00E54047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fi-FI"/>
              </w:rPr>
              <w:t>punkti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B93832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18"/>
                <w:szCs w:val="18"/>
                <w:lang w:val="fi-FI"/>
              </w:rPr>
            </w:pPr>
            <w:r w:rsidRPr="00B93832">
              <w:rPr>
                <w:rFonts w:asciiTheme="majorHAnsi" w:eastAsia="Lucida Sans Unicode" w:hAnsiTheme="majorHAnsi" w:cs="Times New Roman"/>
                <w:kern w:val="1"/>
                <w:sz w:val="18"/>
                <w:szCs w:val="18"/>
                <w:lang w:val="fi-FI"/>
              </w:rPr>
              <w:t>komentāri</w:t>
            </w:r>
            <w:r>
              <w:rPr>
                <w:rFonts w:asciiTheme="majorHAnsi" w:eastAsia="Lucida Sans Unicode" w:hAnsiTheme="majorHAnsi" w:cs="Times New Roman"/>
                <w:kern w:val="1"/>
                <w:sz w:val="18"/>
                <w:szCs w:val="18"/>
                <w:lang w:val="fi-FI"/>
              </w:rPr>
              <w:t xml:space="preserve"> 5.2. aktiv.</w:t>
            </w: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6A8" w:rsidRPr="008F5E18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fi-FI"/>
              </w:rPr>
            </w:pPr>
            <w:r w:rsidRPr="008F5E18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fi-FI"/>
              </w:rPr>
              <w:t>1.</w:t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8F5E18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fi-FI"/>
              </w:rPr>
              <w:t>Projekta mērķa un plānotās rīcības pamatojums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A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1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, B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5, B6</w:t>
            </w: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6A8" w:rsidRPr="008F5E18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fi-FI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Projektā iekļauts skaidri definēts mērķis un argumentēts plānotās rīcības pamatoju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ms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Projektā iekļauts skaidr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i definēts mērķis, taču ir vāji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argumentēts plānot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o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rīcīb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u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pamatoju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ms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5021DE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Projekta mērķis ir vāji definēts, nav dots vai ir nepilnīgs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, grūti izvērtēt plānoto rīcību pamatotību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P</w:t>
            </w: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 xml:space="preserve">rojekta </w:t>
            </w: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iniciēšanā</w:t>
            </w: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 xml:space="preserve"> ir iesaistīti vietējie iedzīvotāji</w:t>
            </w: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 xml:space="preserve">, </w:t>
            </w: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 xml:space="preserve">īstenošana tiek virzīta </w:t>
            </w: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 xml:space="preserve">uz attiecīgās </w:t>
            </w: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>mērķgrup</w:t>
            </w:r>
            <w:proofErr w:type="spellStart"/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as</w:t>
            </w:r>
            <w:proofErr w:type="spellEnd"/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 xml:space="preserve"> vajadzību sasniegšanu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A1, B6,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C1</w:t>
            </w: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E54047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Projekta pieteikuma izstrādes procesā i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r iesaistīti iedzīvotāji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no attiecīgās mērķgrupas (apliecinošs dokuments)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rīcības sakrīt ar vietējās kopienas prioritārām vajadzībām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 xml:space="preserve">Projekta īstenošana tiek virzīta uz iedzīvotāju vajadzību apmierināšanu, bet konsultācijas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par vajadzību aktualitāti un prioritātēm 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nav notikušas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5021DE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E909D8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 xml:space="preserve">Projektā nav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ietverta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 xml:space="preserve"> iedzīvotāju vajadzību apmierināšana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,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 xml:space="preserve"> vai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tas norādīts nepilnīgi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0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3.</w:t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>Projektā plānotās aktivitātes ir skaidri definētas, izvērtēti riski to ievieša</w:t>
            </w:r>
            <w:r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>nā un risku novēršanas iespējas</w:t>
            </w: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B6,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B11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, B13</w:t>
            </w: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Aktivitātes ir skaidri definētas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,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 xml:space="preserve"> izvērtēti riski to ieviešanā un risku novēršanas iespējas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Aktivitātes ir definētas, taču nav pietiekami izvērtēti riski to ieviešanā, vai risku novēršanas iespējas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5021DE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Aktivitātes ir vāji definētas, vai vispār nav izvērtēti riski to ieviešanā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4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.</w:t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P</w:t>
            </w: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>rojekta nozīm</w:t>
            </w: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īguma mērogs</w:t>
            </w: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 xml:space="preserve"> vietējās teritorijas iedzīvotāju vajadzību risināšanai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A1, B3, B4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Projekts ir nozīmīgs vietējās teritorijas iedzīvotāju problēmu risināšanai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un aptver </w:t>
            </w:r>
            <w:r w:rsidRPr="0023084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skaitliski lielu mērķgrupu,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kas būs labuma </w:t>
            </w:r>
            <w:r w:rsidRPr="00B93832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guvēji </w:t>
            </w:r>
            <w:r w:rsidRPr="00B93832">
              <w:rPr>
                <w:rFonts w:ascii="Calibri" w:hAnsi="Calibri"/>
                <w:sz w:val="20"/>
                <w:szCs w:val="20"/>
              </w:rPr>
              <w:t>(1 pagasta, pilsētas teritorijā)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494858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494858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494858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866A8" w:rsidRPr="00494858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Projekts ir nozīmīgs vietējās teritorijas iedzīvotāju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, nelielas interešu grupas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problēmu risināšanai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F40E36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F40E36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F40E36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F40E36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Projekts pamatā nav vērsts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uz nozīmīgu </w:t>
            </w:r>
            <w:r w:rsidRPr="00F40E36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vietējās teritorijas iedzīvotāju vajadzību risināšanu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F40E36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F40E36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F40E36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8866A8" w:rsidRPr="00B64C8B" w:rsidTr="00A441F8">
        <w:trPr>
          <w:cantSplit/>
          <w:trHeight w:val="59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5.</w:t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4D32CA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Projektā paredzētās aktivitātes ir noteiktas atbilstoši reāli iespējamam laika grafikam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ind w:right="-108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B6.2</w:t>
            </w: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Projektā noteiktās aktivitātes atbilst reāli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iespējamam laika grafikam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E909D8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E909D8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Projektā noteiktās aktivitātēs ir paredzamas nelielas neatbilstības laika grafikā, bet ir saglabāta loģiskā aktivitāšu kārtība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E909D8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E909D8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Projektā ir ievērojamas laika grafika neatbilstības, nav loģiskas pēctecības aktivitāšu aprakstā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6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.</w:t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>Projektā ietverta rezultātu sasniegšana</w:t>
            </w: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 xml:space="preserve">, </w:t>
            </w: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  <w:t>rādītāji ir pārbaudāmi</w:t>
            </w: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B4, B7</w:t>
            </w: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Projektā ietvert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a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 xml:space="preserve"> rezultātu sasniegšana un aktivitāšu rezultatīvie rādītāji ir pārbaudāmi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5021DE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Projektā ietverta nepārliecinoša rezultātu sasniegšana un aktivitāšu rezultatīvie rādītāji ir pārbaudāmi tikai daļēji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5021DE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Rezultatīvie rādītāji nav ietverti, vai ir neatbilstoši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7.</w:t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fi-FI"/>
              </w:rPr>
            </w:pPr>
            <w:r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 xml:space="preserve">Projekta sasniegto rezultātu </w:t>
            </w: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ilgtspējas nodrošināšana</w:t>
            </w:r>
            <w:r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 xml:space="preserve">          </w:t>
            </w:r>
            <w:r w:rsidRPr="00891685">
              <w:rPr>
                <w:rFonts w:asciiTheme="majorHAnsi" w:eastAsia="Lucida Sans Unicode" w:hAnsiTheme="majorHAnsi" w:cs="Times New Roman"/>
                <w:i/>
                <w:kern w:val="1"/>
                <w:sz w:val="20"/>
                <w:szCs w:val="20"/>
              </w:rPr>
              <w:t>(</w:t>
            </w:r>
            <w:proofErr w:type="spellStart"/>
            <w:r w:rsidRPr="00891685">
              <w:rPr>
                <w:rFonts w:asciiTheme="majorHAnsi" w:eastAsia="Lucida Sans Unicode" w:hAnsiTheme="majorHAnsi" w:cs="Times New Roman"/>
                <w:i/>
                <w:kern w:val="1"/>
                <w:sz w:val="20"/>
                <w:szCs w:val="20"/>
              </w:rPr>
              <w:t>krit</w:t>
            </w:r>
            <w:proofErr w:type="spellEnd"/>
            <w:r w:rsidRPr="00891685">
              <w:rPr>
                <w:rFonts w:asciiTheme="majorHAnsi" w:eastAsia="Lucida Sans Unicode" w:hAnsiTheme="majorHAnsi" w:cs="Times New Roman"/>
                <w:i/>
                <w:kern w:val="1"/>
                <w:sz w:val="20"/>
                <w:szCs w:val="20"/>
              </w:rPr>
              <w:t>. nav iespējams sa</w:t>
            </w:r>
            <w:r>
              <w:rPr>
                <w:rFonts w:asciiTheme="majorHAnsi" w:eastAsia="Lucida Sans Unicode" w:hAnsiTheme="majorHAnsi" w:cs="Times New Roman"/>
                <w:i/>
                <w:kern w:val="1"/>
                <w:sz w:val="20"/>
                <w:szCs w:val="20"/>
              </w:rPr>
              <w:t>ņemt 0 p.</w:t>
            </w:r>
            <w:r w:rsidRPr="00891685">
              <w:rPr>
                <w:rFonts w:asciiTheme="majorHAnsi" w:eastAsia="Lucida Sans Unicode" w:hAnsiTheme="majorHAnsi" w:cs="Times New Roman"/>
                <w:i/>
                <w:kern w:val="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B, B13</w:t>
            </w: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891685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891685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891685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Ir pilnībā pamatota projektu rezultātu uzturēšana ilgtermiņā 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891685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891685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891685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891685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891685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Projekta rezultātu ilgtspēja ilgtermiņā norādīta d</w:t>
            </w:r>
            <w:r w:rsidRPr="00921570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aļēji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,</w:t>
            </w:r>
            <w:r w:rsidRPr="00921570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vai trūkst pamatojuma par reālām, tās nodrošināšanas iespējām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2B28E1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8866A8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Projekta rezultātu ilgtspēja</w:t>
            </w:r>
            <w:r w:rsidRPr="00891685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en-US"/>
              </w:rPr>
              <w:t xml:space="preserve"> </w:t>
            </w:r>
            <w:r w:rsidRPr="002B28E1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ir vāji pamatota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2B28E1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0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8.</w:t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Plānotās aktivitātes projekta norisei, sasnie</w:t>
            </w:r>
            <w:r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dzamo rezultātu publicitātei un</w:t>
            </w: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 xml:space="preserve"> informācijas izplatīšanai.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B12</w:t>
            </w: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Publicitātei ir izvērsts plāns, ir atsauce uz 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partnerību „Brasla”,  ietverta infor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mācija par projekta rezultātiem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Plānotas publicitātes aktivitātes,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trūkst izvērsta plāna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C21EAC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strike/>
                <w:kern w:val="1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Publicitātes aktivitātes nav plānotas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 vai ir tikai viena aktivitāte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bez būtiskas ietekmes sabiedrības informēšanā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C21EAC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0,5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9.</w:t>
            </w:r>
          </w:p>
        </w:tc>
        <w:tc>
          <w:tcPr>
            <w:tcW w:w="8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Projekta iesniedzēja saistība ar vietējās rīcības grupas (VRG) „Brasla” darbības teritoriju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7F603E" w:rsidRDefault="008866A8" w:rsidP="00AA5784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7F603E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A, B7, C*</w:t>
            </w: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Iesniedzējs </w:t>
            </w:r>
            <w:r w:rsidRPr="00965796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reģistrēts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, dekla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rēts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VRG teritorijā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vairāk par 1 gadu,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līdzšinējā darbība pamatota.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8866A8" w:rsidRPr="00B64C8B" w:rsidTr="00A441F8">
        <w:trPr>
          <w:cantSplit/>
          <w:trHeight w:val="23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66A8" w:rsidRPr="00B64C8B" w:rsidRDefault="008866A8" w:rsidP="008866A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Iesniedzējs reģistrēts, dekl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a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rēts VRG 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teritorij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ā un darbojas tajā līdz 1 gadam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8866A8" w:rsidRPr="00B64C8B" w:rsidTr="00A441F8">
        <w:trPr>
          <w:cantSplit/>
          <w:trHeight w:val="456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66A8" w:rsidRPr="00B64C8B" w:rsidRDefault="008866A8" w:rsidP="00AA5784">
            <w:pPr>
              <w:pStyle w:val="NoSpacing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Iesniedzējs re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ģistrēts, dekla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rēts ārpus VRG teritorijas un 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 ir </w:t>
            </w:r>
            <w:r w:rsidRPr="00E07F90">
              <w:rPr>
                <w:rFonts w:asciiTheme="majorHAnsi" w:hAnsiTheme="majorHAnsi" w:cs="Times New Roman"/>
                <w:sz w:val="20"/>
                <w:szCs w:val="20"/>
              </w:rPr>
              <w:t>darbojies tās teritorijā iepriekš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66A8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0,5 </w:t>
            </w:r>
          </w:p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8866A8" w:rsidRPr="00B64C8B" w:rsidTr="00A441F8">
        <w:trPr>
          <w:cantSplit/>
          <w:trHeight w:val="18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66A8" w:rsidRPr="002860D2" w:rsidRDefault="008866A8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Gadījumā, ja neizpildās neviens iepriekš minētais nosacījums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866A8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8866A8" w:rsidRPr="00B64C8B" w:rsidTr="00A441F8">
        <w:trPr>
          <w:cantSplit/>
          <w:trHeight w:val="46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A8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E07F90">
              <w:rPr>
                <w:rFonts w:asciiTheme="majorHAnsi" w:eastAsia="Lucida Sans Unicode" w:hAnsiTheme="majorHAnsi" w:cs="Times New Roman"/>
                <w:i/>
                <w:kern w:val="1"/>
                <w:sz w:val="18"/>
                <w:szCs w:val="18"/>
              </w:rPr>
              <w:t>C* Lursoft vai UR datu bāze, fizi</w:t>
            </w:r>
            <w:r>
              <w:rPr>
                <w:rFonts w:asciiTheme="majorHAnsi" w:eastAsia="Lucida Sans Unicode" w:hAnsiTheme="majorHAnsi" w:cs="Times New Roman"/>
                <w:i/>
                <w:kern w:val="1"/>
                <w:sz w:val="18"/>
                <w:szCs w:val="18"/>
              </w:rPr>
              <w:t>ska persona pati apliecina dekla</w:t>
            </w:r>
            <w:r w:rsidRPr="00E07F90">
              <w:rPr>
                <w:rFonts w:asciiTheme="majorHAnsi" w:eastAsia="Lucida Sans Unicode" w:hAnsiTheme="majorHAnsi" w:cs="Times New Roman"/>
                <w:i/>
                <w:kern w:val="1"/>
                <w:sz w:val="18"/>
                <w:szCs w:val="18"/>
              </w:rPr>
              <w:t>rēto adresi, vai izziņa no iedzīvotāju reģistra uz projekta pieņemšanas pēdējo dienu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8866A8" w:rsidRPr="00B64C8B" w:rsidTr="00A441F8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</w:pPr>
            <w:r w:rsidRPr="00B64C8B">
              <w:rPr>
                <w:rFonts w:asciiTheme="majorHAnsi" w:hAnsiTheme="majorHAnsi" w:cs="Times New Roman"/>
                <w:b/>
                <w:sz w:val="20"/>
                <w:szCs w:val="20"/>
              </w:rPr>
              <w:t>Maksimālais kopējais punktu skaits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</w:pP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  <w:lang w:val="ru-RU"/>
              </w:rPr>
            </w:pPr>
          </w:p>
        </w:tc>
      </w:tr>
    </w:tbl>
    <w:p w:rsidR="008866A8" w:rsidRPr="00B64C8B" w:rsidRDefault="008866A8" w:rsidP="008866A8">
      <w:pPr>
        <w:spacing w:before="120" w:after="120" w:line="240" w:lineRule="auto"/>
        <w:jc w:val="both"/>
        <w:rPr>
          <w:rFonts w:asciiTheme="majorHAnsi" w:hAnsiTheme="majorHAnsi"/>
          <w:b/>
          <w:sz w:val="24"/>
        </w:rPr>
      </w:pPr>
      <w:r w:rsidRPr="00B64C8B">
        <w:rPr>
          <w:rFonts w:asciiTheme="majorHAnsi" w:hAnsiTheme="majorHAnsi"/>
          <w:b/>
          <w:sz w:val="24"/>
        </w:rPr>
        <w:t>Trešais līmenis</w:t>
      </w:r>
      <w:r>
        <w:rPr>
          <w:rFonts w:asciiTheme="majorHAnsi" w:hAnsiTheme="majorHAnsi"/>
          <w:b/>
          <w:sz w:val="24"/>
        </w:rPr>
        <w:t>. S</w:t>
      </w:r>
      <w:r w:rsidRPr="00B64C8B">
        <w:rPr>
          <w:rFonts w:asciiTheme="majorHAnsi" w:hAnsiTheme="majorHAnsi"/>
          <w:b/>
          <w:sz w:val="24"/>
        </w:rPr>
        <w:t xml:space="preserve">pecifiskie kritēriji, </w:t>
      </w:r>
      <w:r w:rsidRPr="00B64C8B">
        <w:rPr>
          <w:rFonts w:asciiTheme="majorHAnsi" w:hAnsiTheme="majorHAnsi"/>
          <w:sz w:val="24"/>
        </w:rPr>
        <w:t xml:space="preserve">pēc kuriem tiek izvērtēta projektu pieteikumu nozīmība konkrētās rīcības ietvaros. </w:t>
      </w:r>
      <w:r w:rsidRPr="00B64C8B">
        <w:rPr>
          <w:rFonts w:asciiTheme="majorHAnsi" w:hAnsiTheme="majorHAnsi" w:cs="Times New Roman"/>
          <w:sz w:val="24"/>
        </w:rPr>
        <w:t>Šajā līmenī iegūto punktu kopums tiek summēts ar otrajā līmenī iegūtajiem punktiem</w:t>
      </w:r>
      <w:r w:rsidRPr="00B64C8B">
        <w:rPr>
          <w:rFonts w:asciiTheme="majorHAnsi" w:hAnsiTheme="majorHAnsi"/>
          <w:sz w:val="24"/>
        </w:rPr>
        <w:t>.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7"/>
        <w:gridCol w:w="7026"/>
        <w:gridCol w:w="832"/>
        <w:gridCol w:w="1134"/>
      </w:tblGrid>
      <w:tr w:rsidR="008866A8" w:rsidRPr="00B64C8B" w:rsidTr="00A441F8">
        <w:trPr>
          <w:trHeight w:val="35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hAnsiTheme="majorHAnsi"/>
                <w:sz w:val="20"/>
                <w:szCs w:val="20"/>
              </w:rPr>
              <w:t>Nr.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hAnsiTheme="majorHAnsi" w:cs="Times New Roman"/>
                <w:sz w:val="20"/>
                <w:szCs w:val="20"/>
              </w:rPr>
              <w:t>Kritērijs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hAnsiTheme="majorHAnsi" w:cs="Times New Roman"/>
                <w:sz w:val="20"/>
                <w:szCs w:val="20"/>
              </w:rPr>
              <w:t>punkti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hAnsiTheme="majorHAnsi" w:cs="Times New Roman"/>
                <w:sz w:val="20"/>
                <w:szCs w:val="20"/>
              </w:rPr>
              <w:t>komentāri</w:t>
            </w:r>
          </w:p>
        </w:tc>
      </w:tr>
      <w:tr w:rsidR="008866A8" w:rsidRPr="00B64C8B" w:rsidTr="00A441F8">
        <w:trPr>
          <w:trHeight w:val="23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1.</w:t>
            </w:r>
          </w:p>
        </w:tc>
        <w:tc>
          <w:tcPr>
            <w:tcW w:w="7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Projekta aktualitātes pamatojums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B</w:t>
            </w:r>
          </w:p>
        </w:tc>
      </w:tr>
      <w:tr w:rsidR="008866A8" w:rsidRPr="00B64C8B" w:rsidTr="00A441F8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A33D83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Projekts paredz izveidot jaunu sabiedrisko pakalpojumu pieejamības vietu, kur līdz tam tādas nav bijis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,</w:t>
            </w:r>
            <w:r w:rsidRPr="00A33D83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vai paredz sabiedrībai un viesiem nozīmīgas vietas labiekārtošanu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8866A8" w:rsidRPr="00B64C8B" w:rsidTr="00A441F8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Projekts uzlabo jau esoša sabiedrisko pak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alpojumu piedāvājuma kvalitāti vai paredz labiekārtot prioritāri mazāk nozīmīgu vietu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8866A8" w:rsidRPr="00B64C8B" w:rsidTr="00A441F8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Projekts piedāvā izveidot sabiedrisko pakalpojumu piedāvājumu, kāds vietējie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m iedzīvotājiem jau ir pieejams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0,5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8866A8" w:rsidRPr="00B64C8B" w:rsidTr="00A441F8">
        <w:trPr>
          <w:trHeight w:val="23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2.</w:t>
            </w:r>
          </w:p>
        </w:tc>
        <w:tc>
          <w:tcPr>
            <w:tcW w:w="7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A33D83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A33D83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Projekta novitāte un inovatīvu risinājumu pakāpe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B3</w:t>
            </w:r>
          </w:p>
        </w:tc>
      </w:tr>
      <w:tr w:rsidR="008866A8" w:rsidRPr="00B64C8B" w:rsidTr="00A441F8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Projekta rezultāti paredz inovatīvus risinājumus problēmu novēršanai vai vietējo kopienu vajadzībām plašākā VRG </w:t>
            </w:r>
            <w:r w:rsidRPr="00E07F90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teritorijā vairāku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blakusesošu </w:t>
            </w:r>
            <w:r w:rsidRPr="00E07F90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pagastu robežās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8866A8" w:rsidRPr="00B64C8B" w:rsidTr="00A441F8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Projekta rezultāti paredz inovatīvus risinājumus mazāk nozīmīgu problēmu novēršanai tikai viena </w:t>
            </w:r>
            <w:r w:rsidRPr="00E07F90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pagasta, pilsētas teritorijā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8866A8" w:rsidRPr="00B64C8B" w:rsidTr="00A441F8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Projekta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</w:t>
            </w:r>
            <w:r w:rsidRPr="00681415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rezultāti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paredz inovatīvus risinājumus vienas kopienas ietvaros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0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8866A8" w:rsidRPr="00B64C8B" w:rsidTr="00A441F8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Projekts nav inovatīvs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8866A8" w:rsidRPr="00B64C8B" w:rsidTr="00A441F8">
        <w:trPr>
          <w:trHeight w:val="23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3.</w:t>
            </w:r>
          </w:p>
        </w:tc>
        <w:tc>
          <w:tcPr>
            <w:tcW w:w="7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Projekta nozīmība v</w:t>
            </w:r>
            <w:r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ienmērīgā teritorijas attīstībā</w:t>
            </w:r>
            <w:r w:rsidRPr="00B64C8B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 xml:space="preserve"> (saņemtais publiskais finansējums)</w:t>
            </w:r>
            <w:r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. Kritērijs stājas spēkā 3.kārtā.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6A8" w:rsidRPr="00B93832" w:rsidRDefault="008866A8" w:rsidP="00AA5784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Times New Roman"/>
                <w:kern w:val="1"/>
                <w:sz w:val="18"/>
                <w:szCs w:val="18"/>
              </w:rPr>
            </w:pPr>
            <w:r w:rsidRPr="00B93832">
              <w:rPr>
                <w:rFonts w:asciiTheme="majorHAnsi" w:eastAsia="Lucida Sans Unicode" w:hAnsiTheme="majorHAnsi" w:cs="Times New Roman"/>
                <w:kern w:val="1"/>
                <w:sz w:val="18"/>
                <w:szCs w:val="18"/>
              </w:rPr>
              <w:t>Partnerības iekšējie dati, A2,  B7</w:t>
            </w:r>
          </w:p>
        </w:tc>
      </w:tr>
      <w:tr w:rsidR="008866A8" w:rsidRPr="00B64C8B" w:rsidTr="00A441F8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Projekts tiks ieviests pagasta vai pilsētas teritorijā, kura šīs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apakšaktivitātes 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īstenošanas ietvaros saņēmusi mazāk kā </w:t>
            </w:r>
            <w:r w:rsidRPr="00C0215E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50 000 EUR atbalstu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color w:val="C00000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8866A8" w:rsidRPr="00B64C8B" w:rsidTr="00A441F8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Projekts tiks ieviests pagasta vai pilsētas teritorijā, kura šīs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apakšaktivitātes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īstenoša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nas ietvaros saņēmusi atbalstu 5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0 001 līdz 80 000 EUR;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  <w:highlight w:val="darkCyan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8866A8" w:rsidRPr="00B64C8B" w:rsidTr="00A441F8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Projekts tiks ieviests pagasta vai pilsētas teritorijā, kura šīs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apakšaktivitātes 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īstenošanas ietvaros saņēmusi vairāk kā 80 001 EUR atbalstu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8866A8" w:rsidRPr="00B64C8B" w:rsidTr="00A441F8">
        <w:trPr>
          <w:trHeight w:val="23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4.</w:t>
            </w:r>
          </w:p>
        </w:tc>
        <w:tc>
          <w:tcPr>
            <w:tcW w:w="7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C0215E"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  <w:t>Projekta iesniedzēja pieredze projektu vadībā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A, B6.3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, B13, </w:t>
            </w: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</w:t>
            </w:r>
            <w:r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C1</w:t>
            </w:r>
          </w:p>
        </w:tc>
      </w:tr>
      <w:tr w:rsidR="008866A8" w:rsidRPr="00B64C8B" w:rsidTr="00A441F8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pacing w:after="0" w:line="240" w:lineRule="auto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Projekta iesniedzējam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vai īstenošanā piesaistītajiem speciālistiem</w:t>
            </w: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 xml:space="preserve"> ir nepiecieš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amās zināšanas, </w:t>
            </w: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 xml:space="preserve">pieredze projektu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vadīšanā un ieviešanā.</w:t>
            </w: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8866A8" w:rsidRPr="00B64C8B" w:rsidTr="00A441F8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CD6C4B" w:rsidRDefault="008866A8" w:rsidP="00AA5784">
            <w:pPr>
              <w:widowControl w:val="0"/>
              <w:suppressAutoHyphens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 xml:space="preserve">Projekta iesniedzējam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vai īstenošanā piesaistītajiem speciālistiem</w:t>
            </w: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ir neliela pieredze (mazāk kā 3 projekti)  un zināšanas projektu vadīšanā.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8866A8" w:rsidRPr="00E07F90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6031CC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1</w:t>
            </w:r>
            <w:r w:rsidRPr="00E07F90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8866A8" w:rsidRPr="00B64C8B" w:rsidTr="00A441F8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pacing w:after="0" w:line="240" w:lineRule="auto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Projekta iesniedzējam</w:t>
            </w:r>
            <w:r w:rsidRPr="00E07F90">
              <w:rPr>
                <w:rFonts w:asciiTheme="majorHAnsi" w:hAnsiTheme="majorHAnsi" w:cs="Times New Roman"/>
                <w:sz w:val="20"/>
                <w:szCs w:val="20"/>
              </w:rPr>
              <w:t>, vai īstenošanā piesaistītajam speciālistam nav pieredze projektu vadīšanā, bet ir pamatota projektu vadības nodrošināšana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E07F90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6031CC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0,5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  <w:tr w:rsidR="008866A8" w:rsidRPr="00B64C8B" w:rsidTr="00A441F8">
        <w:trPr>
          <w:trHeight w:val="2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Theme="majorHAnsi" w:eastAsia="Lucida Sans Unicode" w:hAnsiTheme="majorHAnsi" w:cs="Times New Roman"/>
                <w:b/>
                <w:kern w:val="1"/>
                <w:sz w:val="20"/>
                <w:szCs w:val="20"/>
              </w:rPr>
            </w:pPr>
            <w:r w:rsidRPr="00B64C8B">
              <w:rPr>
                <w:rFonts w:asciiTheme="majorHAnsi" w:hAnsiTheme="majorHAnsi" w:cs="Times New Roman"/>
                <w:b/>
                <w:sz w:val="20"/>
                <w:szCs w:val="20"/>
              </w:rPr>
              <w:t>Maksimālais kopējais punktu skaits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  <w:r w:rsidRPr="00B64C8B"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A8" w:rsidRPr="00B64C8B" w:rsidRDefault="008866A8" w:rsidP="00AA578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0"/>
                <w:szCs w:val="20"/>
              </w:rPr>
            </w:pPr>
          </w:p>
        </w:tc>
      </w:tr>
    </w:tbl>
    <w:p w:rsidR="008866A8" w:rsidRPr="004A6F96" w:rsidRDefault="008866A8" w:rsidP="008866A8">
      <w:pPr>
        <w:spacing w:before="120" w:after="120" w:line="240" w:lineRule="auto"/>
        <w:jc w:val="both"/>
        <w:rPr>
          <w:rFonts w:asciiTheme="majorHAnsi" w:hAnsiTheme="majorHAnsi" w:cs="Times New Roman"/>
          <w:b/>
          <w:sz w:val="24"/>
        </w:rPr>
      </w:pPr>
      <w:r w:rsidRPr="004A6F96">
        <w:rPr>
          <w:rFonts w:asciiTheme="majorHAnsi" w:hAnsiTheme="majorHAnsi" w:cs="Times New Roman"/>
          <w:sz w:val="24"/>
        </w:rPr>
        <w:t>Maksimāli iegūstamais p</w:t>
      </w:r>
      <w:r>
        <w:rPr>
          <w:rFonts w:asciiTheme="majorHAnsi" w:hAnsiTheme="majorHAnsi" w:cs="Times New Roman"/>
          <w:sz w:val="24"/>
        </w:rPr>
        <w:t>unktu skaits (otrais līmenis = 18</w:t>
      </w:r>
      <w:r w:rsidRPr="004A6F96">
        <w:rPr>
          <w:rFonts w:asciiTheme="majorHAnsi" w:hAnsiTheme="majorHAnsi" w:cs="Times New Roman"/>
          <w:sz w:val="24"/>
        </w:rPr>
        <w:t xml:space="preserve"> + trešais līmenis = </w:t>
      </w:r>
      <w:r>
        <w:rPr>
          <w:rFonts w:asciiTheme="majorHAnsi" w:hAnsiTheme="majorHAnsi" w:cs="Times New Roman"/>
          <w:sz w:val="24"/>
        </w:rPr>
        <w:t xml:space="preserve">8) x </w:t>
      </w:r>
      <w:r w:rsidRPr="006031CC">
        <w:rPr>
          <w:rFonts w:asciiTheme="majorHAnsi" w:hAnsiTheme="majorHAnsi" w:cs="Times New Roman"/>
          <w:sz w:val="24"/>
        </w:rPr>
        <w:t>3</w:t>
      </w:r>
      <w:r>
        <w:rPr>
          <w:rFonts w:asciiTheme="majorHAnsi" w:hAnsiTheme="majorHAnsi" w:cs="Times New Roman"/>
          <w:sz w:val="24"/>
        </w:rPr>
        <w:t xml:space="preserve"> </w:t>
      </w:r>
      <w:r w:rsidRPr="00E07F90">
        <w:rPr>
          <w:rFonts w:asciiTheme="majorHAnsi" w:hAnsiTheme="majorHAnsi" w:cs="Times New Roman"/>
          <w:sz w:val="24"/>
        </w:rPr>
        <w:t xml:space="preserve">vērtētāji) ir </w:t>
      </w:r>
      <w:r w:rsidRPr="006031CC">
        <w:rPr>
          <w:rFonts w:asciiTheme="majorHAnsi" w:hAnsiTheme="majorHAnsi" w:cs="Times New Roman"/>
          <w:sz w:val="24"/>
        </w:rPr>
        <w:t>78</w:t>
      </w:r>
      <w:r w:rsidRPr="00E07F90">
        <w:rPr>
          <w:rFonts w:asciiTheme="majorHAnsi" w:hAnsiTheme="majorHAnsi" w:cs="Times New Roman"/>
          <w:b/>
          <w:sz w:val="24"/>
        </w:rPr>
        <w:t xml:space="preserve"> punkti.</w:t>
      </w:r>
      <w:r w:rsidRPr="00E07F90">
        <w:rPr>
          <w:rFonts w:asciiTheme="majorHAnsi" w:hAnsiTheme="majorHAnsi" w:cs="Times New Roman"/>
          <w:sz w:val="24"/>
        </w:rPr>
        <w:t xml:space="preserve"> Minimālais punktu skaits </w:t>
      </w:r>
      <w:r w:rsidRPr="00E07F90">
        <w:rPr>
          <w:rFonts w:asciiTheme="majorHAnsi" w:hAnsiTheme="majorHAnsi" w:cs="Times New Roman"/>
          <w:b/>
          <w:sz w:val="24"/>
        </w:rPr>
        <w:t>pozitīva atzinuma saņem</w:t>
      </w:r>
      <w:r w:rsidRPr="004A6F96">
        <w:rPr>
          <w:rFonts w:asciiTheme="majorHAnsi" w:hAnsiTheme="majorHAnsi" w:cs="Times New Roman"/>
          <w:b/>
          <w:sz w:val="24"/>
        </w:rPr>
        <w:t>šanai</w:t>
      </w:r>
      <w:r w:rsidRPr="004A6F96">
        <w:rPr>
          <w:rFonts w:asciiTheme="majorHAnsi" w:hAnsiTheme="majorHAnsi" w:cs="Times New Roman"/>
          <w:sz w:val="24"/>
        </w:rPr>
        <w:t xml:space="preserve"> par projekta pieteikuma atbilstību vietējās attīstības stratēģijai – 60%, kas atbilst</w:t>
      </w:r>
      <w:r>
        <w:rPr>
          <w:rFonts w:asciiTheme="majorHAnsi" w:hAnsiTheme="majorHAnsi" w:cs="Times New Roman"/>
          <w:sz w:val="24"/>
        </w:rPr>
        <w:t xml:space="preserve"> </w:t>
      </w:r>
      <w:r w:rsidRPr="006031CC">
        <w:rPr>
          <w:rFonts w:asciiTheme="majorHAnsi" w:hAnsiTheme="majorHAnsi" w:cs="Times New Roman"/>
          <w:sz w:val="24"/>
        </w:rPr>
        <w:t>46,8</w:t>
      </w:r>
      <w:r>
        <w:rPr>
          <w:rFonts w:asciiTheme="majorHAnsi" w:hAnsiTheme="majorHAnsi" w:cs="Times New Roman"/>
          <w:sz w:val="24"/>
        </w:rPr>
        <w:t xml:space="preserve"> </w:t>
      </w:r>
      <w:r w:rsidRPr="004A6F96">
        <w:rPr>
          <w:rFonts w:asciiTheme="majorHAnsi" w:hAnsiTheme="majorHAnsi" w:cs="Times New Roman"/>
          <w:sz w:val="24"/>
        </w:rPr>
        <w:t>punktiem.</w:t>
      </w:r>
    </w:p>
    <w:p w:rsidR="008866A8" w:rsidRPr="004A6F96" w:rsidRDefault="008866A8" w:rsidP="008866A8">
      <w:pPr>
        <w:pStyle w:val="NoSpacing"/>
        <w:spacing w:before="120" w:after="120"/>
        <w:rPr>
          <w:rFonts w:asciiTheme="majorHAnsi" w:hAnsiTheme="majorHAnsi"/>
          <w:b/>
          <w:sz w:val="24"/>
          <w:lang w:val="fi-FI"/>
        </w:rPr>
      </w:pPr>
      <w:r w:rsidRPr="00BA1491">
        <w:rPr>
          <w:rFonts w:asciiTheme="majorHAnsi" w:hAnsiTheme="majorHAnsi"/>
          <w:b/>
          <w:sz w:val="24"/>
          <w:lang w:val="fi-FI"/>
        </w:rPr>
        <w:t>Gadījumos,</w:t>
      </w:r>
      <w:r w:rsidRPr="004A6F96">
        <w:rPr>
          <w:rFonts w:asciiTheme="majorHAnsi" w:hAnsiTheme="majorHAnsi"/>
          <w:b/>
          <w:sz w:val="24"/>
          <w:lang w:val="fi-FI"/>
        </w:rPr>
        <w:t xml:space="preserve"> ja vienas rīcības ietvaros vairākiem projektiem ir vienāds punktu skaits,  projekti atbalstīšanas secībā sarindojami pēc sekojošiem rādītājiem:</w:t>
      </w:r>
    </w:p>
    <w:p w:rsidR="008866A8" w:rsidRPr="004A6F96" w:rsidRDefault="008866A8" w:rsidP="008866A8">
      <w:pPr>
        <w:pStyle w:val="NoSpacing"/>
        <w:numPr>
          <w:ilvl w:val="0"/>
          <w:numId w:val="1"/>
        </w:numPr>
        <w:spacing w:before="120" w:after="120"/>
        <w:rPr>
          <w:rFonts w:asciiTheme="majorHAnsi" w:hAnsiTheme="majorHAnsi" w:cs="Times New Roman"/>
          <w:sz w:val="24"/>
        </w:rPr>
      </w:pPr>
      <w:r w:rsidRPr="004A6F96">
        <w:rPr>
          <w:rFonts w:asciiTheme="majorHAnsi" w:hAnsiTheme="majorHAnsi" w:cs="Times New Roman"/>
          <w:sz w:val="24"/>
        </w:rPr>
        <w:t>Projekts, kas saņēmis vairāk punktu specifiskajos vērtēšanas kritērijos (trešajā līmenī). Ja tas nerada atšķirību, tiek ņemts vērā nākamais kritērijs.</w:t>
      </w:r>
    </w:p>
    <w:p w:rsidR="008866A8" w:rsidRDefault="008866A8" w:rsidP="008866A8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</w:rPr>
      </w:pPr>
      <w:r w:rsidRPr="004A6F96">
        <w:rPr>
          <w:rFonts w:asciiTheme="majorHAnsi" w:hAnsiTheme="majorHAnsi" w:cs="Times New Roman"/>
          <w:sz w:val="24"/>
        </w:rPr>
        <w:t>Projekts, kura ieviešanai pieprasītais mazāks publiskā finansējuma apjoms.</w:t>
      </w:r>
    </w:p>
    <w:p w:rsidR="008866A8" w:rsidRDefault="008866A8" w:rsidP="008866A8">
      <w:pPr>
        <w:pStyle w:val="NoSpacing"/>
        <w:ind w:left="720"/>
        <w:rPr>
          <w:rFonts w:asciiTheme="majorHAnsi" w:hAnsiTheme="majorHAnsi" w:cs="Times New Roman"/>
          <w:sz w:val="24"/>
        </w:rPr>
      </w:pPr>
      <w:r w:rsidRPr="006031CC">
        <w:rPr>
          <w:rFonts w:asciiTheme="majorHAnsi" w:hAnsiTheme="majorHAnsi" w:cs="Times New Roman"/>
          <w:sz w:val="24"/>
        </w:rPr>
        <w:t>Papildus 0,01 punkts</w:t>
      </w:r>
    </w:p>
    <w:p w:rsidR="001D6382" w:rsidRDefault="001D6382"/>
    <w:sectPr w:rsidR="001D6382" w:rsidSect="008866A8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24F7B"/>
    <w:multiLevelType w:val="hybridMultilevel"/>
    <w:tmpl w:val="472820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A8"/>
    <w:rsid w:val="001D6382"/>
    <w:rsid w:val="008866A8"/>
    <w:rsid w:val="00A4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70FA1-E3AA-41AF-A702-CDAA1CB6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Vēre lapai"/>
    <w:link w:val="NoSpacingChar"/>
    <w:uiPriority w:val="1"/>
    <w:qFormat/>
    <w:rsid w:val="008866A8"/>
    <w:pPr>
      <w:spacing w:after="0" w:line="240" w:lineRule="auto"/>
    </w:pPr>
  </w:style>
  <w:style w:type="character" w:customStyle="1" w:styleId="NoSpacingChar">
    <w:name w:val="No Spacing Char"/>
    <w:aliases w:val="Vēre lapai Char"/>
    <w:basedOn w:val="DefaultParagraphFont"/>
    <w:link w:val="NoSpacing"/>
    <w:uiPriority w:val="1"/>
    <w:rsid w:val="0088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5352</Words>
  <Characters>3052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</dc:creator>
  <cp:keywords/>
  <dc:description/>
  <cp:lastModifiedBy>Liga</cp:lastModifiedBy>
  <cp:revision>1</cp:revision>
  <dcterms:created xsi:type="dcterms:W3CDTF">2016-04-06T13:04:00Z</dcterms:created>
  <dcterms:modified xsi:type="dcterms:W3CDTF">2016-04-06T13:20:00Z</dcterms:modified>
</cp:coreProperties>
</file>